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B7D96" w:rsidRPr="004A16C2" w:rsidRDefault="006B7D96" w:rsidP="004A2FEE">
      <w:pPr>
        <w:pStyle w:val="Ttulo1"/>
        <w:jc w:val="center"/>
        <w:rPr>
          <w:rFonts w:ascii="Verdana" w:hAnsi="Verdana"/>
          <w:sz w:val="22"/>
          <w:szCs w:val="22"/>
        </w:rPr>
      </w:pPr>
      <w:bookmarkStart w:id="0" w:name="_Toc4294538"/>
      <w:bookmarkStart w:id="1" w:name="_Toc6909934"/>
      <w:bookmarkStart w:id="2" w:name="_Toc6975452"/>
      <w:bookmarkStart w:id="3" w:name="_Toc6975576"/>
      <w:bookmarkStart w:id="4" w:name="_Toc6977381"/>
      <w:bookmarkStart w:id="5" w:name="_Toc221530558"/>
      <w:bookmarkStart w:id="6" w:name="_Toc221603932"/>
      <w:bookmarkStart w:id="7" w:name="_Toc221604019"/>
      <w:bookmarkStart w:id="8" w:name="_Toc282513416"/>
      <w:bookmarkStart w:id="9" w:name="_Toc366845210"/>
      <w:bookmarkStart w:id="10" w:name="_GoBack"/>
      <w:bookmarkEnd w:id="10"/>
      <w:r w:rsidRPr="00D545C5">
        <w:rPr>
          <w:rFonts w:ascii="Verdana" w:hAnsi="Verdana"/>
          <w:sz w:val="22"/>
          <w:szCs w:val="22"/>
        </w:rPr>
        <w:t>MINUTA DO CONTRATO</w:t>
      </w:r>
      <w:bookmarkEnd w:id="5"/>
      <w:bookmarkEnd w:id="6"/>
      <w:bookmarkEnd w:id="7"/>
      <w:bookmarkEnd w:id="8"/>
      <w:bookmarkEnd w:id="9"/>
    </w:p>
    <w:p w:rsidR="0017396F" w:rsidRPr="004A16C2" w:rsidRDefault="0017396F" w:rsidP="00E55520">
      <w:pPr>
        <w:spacing w:line="360" w:lineRule="auto"/>
        <w:ind w:left="4536"/>
        <w:jc w:val="both"/>
        <w:rPr>
          <w:rFonts w:ascii="Verdana" w:hAnsi="Verdana" w:cs="Arial"/>
          <w:sz w:val="22"/>
          <w:szCs w:val="22"/>
        </w:rPr>
      </w:pPr>
    </w:p>
    <w:p w:rsidR="00C36D4F" w:rsidRPr="004A16C2" w:rsidRDefault="00C36D4F" w:rsidP="00E55520">
      <w:pPr>
        <w:spacing w:line="360" w:lineRule="auto"/>
        <w:ind w:left="4536"/>
        <w:jc w:val="both"/>
        <w:rPr>
          <w:rFonts w:ascii="Verdana" w:hAnsi="Verdana" w:cs="Arial"/>
          <w:sz w:val="22"/>
          <w:szCs w:val="22"/>
        </w:rPr>
      </w:pPr>
    </w:p>
    <w:p w:rsidR="00273E6B" w:rsidRPr="004A16C2" w:rsidRDefault="00273E6B" w:rsidP="00E55520">
      <w:pPr>
        <w:spacing w:line="360" w:lineRule="auto"/>
        <w:ind w:left="4536"/>
        <w:jc w:val="both"/>
        <w:rPr>
          <w:rFonts w:ascii="Verdana" w:hAnsi="Verdana" w:cs="Arial"/>
          <w:sz w:val="22"/>
          <w:szCs w:val="22"/>
        </w:rPr>
      </w:pPr>
      <w:r w:rsidRPr="004A16C2">
        <w:rPr>
          <w:rFonts w:ascii="Verdana" w:hAnsi="Verdana" w:cs="Arial"/>
          <w:sz w:val="22"/>
          <w:szCs w:val="22"/>
        </w:rPr>
        <w:t xml:space="preserve">Contrato </w:t>
      </w:r>
      <w:r w:rsidR="0017396F" w:rsidRPr="004A16C2">
        <w:rPr>
          <w:rFonts w:ascii="Verdana" w:hAnsi="Verdana" w:cs="Arial"/>
          <w:sz w:val="22"/>
          <w:szCs w:val="22"/>
        </w:rPr>
        <w:t>N</w:t>
      </w:r>
      <w:r w:rsidR="0017396F" w:rsidRPr="004A16C2">
        <w:rPr>
          <w:rFonts w:ascii="Verdana" w:hAnsi="Verdana" w:cs="Arial"/>
          <w:b/>
          <w:sz w:val="22"/>
          <w:szCs w:val="22"/>
        </w:rPr>
        <w:t xml:space="preserve">º </w:t>
      </w:r>
      <w:r w:rsidR="00EE6BA2" w:rsidRPr="004A16C2">
        <w:rPr>
          <w:rFonts w:ascii="Verdana" w:hAnsi="Verdana" w:cs="Arial"/>
          <w:b/>
          <w:sz w:val="22"/>
          <w:szCs w:val="22"/>
        </w:rPr>
        <w:fldChar w:fldCharType="begin">
          <w:ffData>
            <w:name w:val="Texto322"/>
            <w:enabled/>
            <w:calcOnExit w:val="0"/>
            <w:textInput/>
          </w:ffData>
        </w:fldChar>
      </w:r>
      <w:r w:rsidR="0017396F" w:rsidRPr="004A16C2">
        <w:rPr>
          <w:rFonts w:ascii="Verdana" w:hAnsi="Verdana" w:cs="Arial"/>
          <w:b/>
          <w:sz w:val="22"/>
          <w:szCs w:val="22"/>
        </w:rPr>
        <w:instrText xml:space="preserve"> FORMTEXT </w:instrText>
      </w:r>
      <w:r w:rsidR="00EE6BA2" w:rsidRPr="004A16C2">
        <w:rPr>
          <w:rFonts w:ascii="Verdana" w:hAnsi="Verdana" w:cs="Arial"/>
          <w:b/>
          <w:sz w:val="22"/>
          <w:szCs w:val="22"/>
        </w:rPr>
      </w:r>
      <w:r w:rsidR="00EE6BA2" w:rsidRPr="004A16C2">
        <w:rPr>
          <w:rFonts w:ascii="Verdana" w:hAnsi="Verdana" w:cs="Arial"/>
          <w:b/>
          <w:sz w:val="22"/>
          <w:szCs w:val="22"/>
        </w:rPr>
        <w:fldChar w:fldCharType="separate"/>
      </w:r>
      <w:r w:rsidR="0017396F" w:rsidRPr="004A16C2">
        <w:rPr>
          <w:rFonts w:ascii="Verdana" w:eastAsia="Arial Unicode MS" w:hAnsi="Verdana" w:cs="Arial Unicode MS"/>
          <w:b/>
          <w:noProof/>
          <w:sz w:val="22"/>
          <w:szCs w:val="22"/>
        </w:rPr>
        <w:t> </w:t>
      </w:r>
      <w:r w:rsidR="0017396F" w:rsidRPr="004A16C2">
        <w:rPr>
          <w:rFonts w:ascii="Verdana" w:eastAsia="Arial Unicode MS" w:hAnsi="Verdana" w:cs="Arial Unicode MS"/>
          <w:b/>
          <w:noProof/>
          <w:sz w:val="22"/>
          <w:szCs w:val="22"/>
        </w:rPr>
        <w:t> </w:t>
      </w:r>
      <w:r w:rsidR="0017396F" w:rsidRPr="004A16C2">
        <w:rPr>
          <w:rFonts w:ascii="Verdana" w:eastAsia="Arial Unicode MS" w:hAnsi="Verdana" w:cs="Arial Unicode MS"/>
          <w:b/>
          <w:noProof/>
          <w:sz w:val="22"/>
          <w:szCs w:val="22"/>
        </w:rPr>
        <w:t> </w:t>
      </w:r>
      <w:r w:rsidR="0017396F" w:rsidRPr="004A16C2">
        <w:rPr>
          <w:rFonts w:ascii="Verdana" w:eastAsia="Arial Unicode MS" w:hAnsi="Verdana" w:cs="Arial Unicode MS"/>
          <w:b/>
          <w:noProof/>
          <w:sz w:val="22"/>
          <w:szCs w:val="22"/>
        </w:rPr>
        <w:t> </w:t>
      </w:r>
      <w:r w:rsidR="0017396F" w:rsidRPr="004A16C2">
        <w:rPr>
          <w:rFonts w:ascii="Verdana" w:eastAsia="Arial Unicode MS" w:hAnsi="Verdana" w:cs="Arial Unicode MS"/>
          <w:b/>
          <w:noProof/>
          <w:sz w:val="22"/>
          <w:szCs w:val="22"/>
        </w:rPr>
        <w:t> </w:t>
      </w:r>
      <w:r w:rsidR="00EE6BA2" w:rsidRPr="004A16C2">
        <w:rPr>
          <w:rFonts w:ascii="Verdana" w:hAnsi="Verdana" w:cs="Arial"/>
          <w:b/>
          <w:sz w:val="22"/>
          <w:szCs w:val="22"/>
        </w:rPr>
        <w:fldChar w:fldCharType="end"/>
      </w:r>
      <w:r w:rsidR="00EF5336">
        <w:rPr>
          <w:rFonts w:ascii="Verdana" w:hAnsi="Verdana" w:cs="Arial"/>
          <w:b/>
          <w:sz w:val="22"/>
          <w:szCs w:val="22"/>
        </w:rPr>
        <w:t>/20xx</w:t>
      </w:r>
      <w:r w:rsidR="0017396F" w:rsidRPr="004A16C2">
        <w:rPr>
          <w:rFonts w:ascii="Verdana" w:hAnsi="Verdana" w:cs="Arial"/>
          <w:b/>
          <w:sz w:val="22"/>
          <w:szCs w:val="22"/>
        </w:rPr>
        <w:t xml:space="preserve"> </w:t>
      </w:r>
      <w:r w:rsidRPr="004A16C2">
        <w:rPr>
          <w:rFonts w:ascii="Verdana" w:hAnsi="Verdana" w:cs="Arial"/>
          <w:sz w:val="22"/>
          <w:szCs w:val="22"/>
        </w:rPr>
        <w:t xml:space="preserve">de </w:t>
      </w:r>
      <w:r w:rsidR="00EF5336">
        <w:rPr>
          <w:rFonts w:ascii="Verdana" w:hAnsi="Verdana" w:cs="Arial"/>
          <w:sz w:val="22"/>
          <w:szCs w:val="22"/>
        </w:rPr>
        <w:t>fornecimento</w:t>
      </w:r>
      <w:r w:rsidRPr="004A16C2">
        <w:rPr>
          <w:rFonts w:ascii="Verdana" w:hAnsi="Verdana" w:cs="Arial"/>
          <w:sz w:val="22"/>
          <w:szCs w:val="22"/>
        </w:rPr>
        <w:t xml:space="preserve"> que entre si celebram o Estado de Minas Gerais, por intermédio </w:t>
      </w:r>
      <w:r w:rsidR="0084024F" w:rsidRPr="004A16C2">
        <w:rPr>
          <w:rFonts w:ascii="Verdana" w:hAnsi="Verdana" w:cs="Arial"/>
          <w:sz w:val="22"/>
          <w:szCs w:val="22"/>
        </w:rPr>
        <w:t xml:space="preserve">da </w:t>
      </w:r>
      <w:r w:rsidR="00EF5336">
        <w:rPr>
          <w:rFonts w:ascii="Verdana" w:hAnsi="Verdana" w:cs="Arial"/>
          <w:sz w:val="22"/>
          <w:szCs w:val="22"/>
        </w:rPr>
        <w:t>Secretaria de Estado de Planejamento e Gestão</w:t>
      </w:r>
      <w:r w:rsidRPr="004A16C2">
        <w:rPr>
          <w:rFonts w:ascii="Verdana" w:hAnsi="Verdana" w:cs="Arial"/>
          <w:sz w:val="22"/>
          <w:szCs w:val="22"/>
        </w:rPr>
        <w:t xml:space="preserve"> e a empresa </w:t>
      </w:r>
      <w:r w:rsidR="00EE6BA2" w:rsidRPr="004A16C2">
        <w:rPr>
          <w:rFonts w:ascii="Verdana" w:hAnsi="Verdana" w:cs="Arial"/>
          <w:sz w:val="22"/>
          <w:szCs w:val="22"/>
        </w:rPr>
        <w:fldChar w:fldCharType="begin">
          <w:ffData>
            <w:name w:val="Texto249"/>
            <w:enabled/>
            <w:calcOnExit w:val="0"/>
            <w:textInput/>
          </w:ffData>
        </w:fldChar>
      </w:r>
      <w:r w:rsidRPr="004A16C2">
        <w:rPr>
          <w:rFonts w:ascii="Verdana" w:hAnsi="Verdana" w:cs="Arial"/>
          <w:sz w:val="22"/>
          <w:szCs w:val="22"/>
        </w:rPr>
        <w:instrText xml:space="preserve"> FORMTEXT </w:instrText>
      </w:r>
      <w:r w:rsidR="00EE6BA2" w:rsidRPr="004A16C2">
        <w:rPr>
          <w:rFonts w:ascii="Verdana" w:hAnsi="Verdana" w:cs="Arial"/>
          <w:sz w:val="22"/>
          <w:szCs w:val="22"/>
        </w:rPr>
      </w:r>
      <w:r w:rsidR="00EE6BA2" w:rsidRPr="004A16C2">
        <w:rPr>
          <w:rFonts w:ascii="Verdana" w:hAnsi="Verdana" w:cs="Arial"/>
          <w:sz w:val="22"/>
          <w:szCs w:val="22"/>
        </w:rPr>
        <w:fldChar w:fldCharType="separate"/>
      </w:r>
      <w:r w:rsidRPr="004A16C2">
        <w:rPr>
          <w:rFonts w:ascii="Verdana" w:eastAsia="Arial Unicode MS" w:hAnsi="Verdana" w:cs="Arial Unicode MS"/>
          <w:noProof/>
          <w:sz w:val="22"/>
          <w:szCs w:val="22"/>
        </w:rPr>
        <w:t> </w:t>
      </w:r>
      <w:r w:rsidRPr="004A16C2">
        <w:rPr>
          <w:rFonts w:ascii="Verdana" w:eastAsia="Arial Unicode MS" w:hAnsi="Verdana" w:cs="Arial Unicode MS"/>
          <w:noProof/>
          <w:sz w:val="22"/>
          <w:szCs w:val="22"/>
        </w:rPr>
        <w:t> </w:t>
      </w:r>
      <w:r w:rsidRPr="004A16C2">
        <w:rPr>
          <w:rFonts w:ascii="Verdana" w:eastAsia="Arial Unicode MS" w:hAnsi="Verdana" w:cs="Arial Unicode MS"/>
          <w:noProof/>
          <w:sz w:val="22"/>
          <w:szCs w:val="22"/>
        </w:rPr>
        <w:t> </w:t>
      </w:r>
      <w:r w:rsidRPr="004A16C2">
        <w:rPr>
          <w:rFonts w:ascii="Verdana" w:eastAsia="Arial Unicode MS" w:hAnsi="Verdana" w:cs="Arial Unicode MS"/>
          <w:noProof/>
          <w:sz w:val="22"/>
          <w:szCs w:val="22"/>
        </w:rPr>
        <w:t> </w:t>
      </w:r>
      <w:r w:rsidRPr="004A16C2">
        <w:rPr>
          <w:rFonts w:ascii="Verdana" w:eastAsia="Arial Unicode MS" w:hAnsi="Verdana" w:cs="Arial Unicode MS"/>
          <w:noProof/>
          <w:sz w:val="22"/>
          <w:szCs w:val="22"/>
        </w:rPr>
        <w:t> </w:t>
      </w:r>
      <w:r w:rsidR="00EE6BA2" w:rsidRPr="004A16C2">
        <w:rPr>
          <w:rFonts w:ascii="Verdana" w:hAnsi="Verdana" w:cs="Arial"/>
          <w:sz w:val="22"/>
          <w:szCs w:val="22"/>
        </w:rPr>
        <w:fldChar w:fldCharType="end"/>
      </w:r>
      <w:r w:rsidRPr="004A16C2">
        <w:rPr>
          <w:rFonts w:ascii="Verdana" w:hAnsi="Verdana" w:cs="Arial"/>
          <w:sz w:val="22"/>
          <w:szCs w:val="22"/>
        </w:rPr>
        <w:t>.</w:t>
      </w:r>
    </w:p>
    <w:p w:rsidR="0017396F" w:rsidRPr="004A16C2" w:rsidRDefault="0017396F" w:rsidP="00E55520">
      <w:pPr>
        <w:pStyle w:val="Recuodecorpodetexto"/>
        <w:ind w:left="720"/>
        <w:jc w:val="both"/>
        <w:rPr>
          <w:rFonts w:ascii="Verdana" w:hAnsi="Verdana" w:cs="Arial"/>
          <w:sz w:val="22"/>
          <w:szCs w:val="22"/>
        </w:rPr>
      </w:pPr>
    </w:p>
    <w:p w:rsidR="006B7D96" w:rsidRPr="004A16C2" w:rsidRDefault="006B7D96" w:rsidP="00E55520">
      <w:pPr>
        <w:pStyle w:val="Recuodecorpodetexto"/>
        <w:ind w:left="720"/>
        <w:jc w:val="both"/>
        <w:rPr>
          <w:rFonts w:ascii="Verdana" w:hAnsi="Verdana" w:cs="Arial"/>
          <w:sz w:val="22"/>
          <w:szCs w:val="22"/>
        </w:rPr>
      </w:pPr>
      <w:r w:rsidRPr="004A16C2">
        <w:rPr>
          <w:rFonts w:ascii="Verdana" w:hAnsi="Verdana" w:cs="Arial"/>
          <w:sz w:val="22"/>
          <w:szCs w:val="22"/>
        </w:rPr>
        <w:t>Contrato originário da licitação na modalidade de PREGÃO</w:t>
      </w:r>
      <w:r w:rsidR="002C6ABF" w:rsidRPr="004A16C2">
        <w:rPr>
          <w:rFonts w:ascii="Verdana" w:hAnsi="Verdana" w:cs="Arial"/>
          <w:sz w:val="22"/>
          <w:szCs w:val="22"/>
        </w:rPr>
        <w:t xml:space="preserve"> </w:t>
      </w:r>
      <w:r w:rsidR="008F4730" w:rsidRPr="004A16C2">
        <w:rPr>
          <w:rFonts w:ascii="Verdana" w:hAnsi="Verdana" w:cs="Arial"/>
          <w:sz w:val="22"/>
          <w:szCs w:val="22"/>
        </w:rPr>
        <w:t>ELETRÔNICO</w:t>
      </w:r>
      <w:r w:rsidRPr="004A16C2">
        <w:rPr>
          <w:rFonts w:ascii="Verdana" w:hAnsi="Verdana" w:cs="Arial"/>
          <w:sz w:val="22"/>
          <w:szCs w:val="22"/>
        </w:rPr>
        <w:t xml:space="preserve"> n.º </w:t>
      </w:r>
      <w:r w:rsidR="00EE6BA2" w:rsidRPr="004A16C2">
        <w:rPr>
          <w:rFonts w:ascii="Verdana" w:hAnsi="Verdana" w:cs="Arial"/>
          <w:sz w:val="22"/>
          <w:szCs w:val="22"/>
        </w:rPr>
        <w:fldChar w:fldCharType="begin">
          <w:ffData>
            <w:name w:val="Texto301"/>
            <w:enabled/>
            <w:calcOnExit w:val="0"/>
            <w:textInput/>
          </w:ffData>
        </w:fldChar>
      </w:r>
      <w:bookmarkStart w:id="11" w:name="Texto301"/>
      <w:r w:rsidRPr="004A16C2">
        <w:rPr>
          <w:rFonts w:ascii="Verdana" w:hAnsi="Verdana" w:cs="Arial"/>
          <w:sz w:val="22"/>
          <w:szCs w:val="22"/>
        </w:rPr>
        <w:instrText xml:space="preserve"> FORMTEXT </w:instrText>
      </w:r>
      <w:r w:rsidR="00EE6BA2" w:rsidRPr="004A16C2">
        <w:rPr>
          <w:rFonts w:ascii="Verdana" w:hAnsi="Verdana" w:cs="Arial"/>
          <w:sz w:val="22"/>
          <w:szCs w:val="22"/>
        </w:rPr>
      </w:r>
      <w:r w:rsidR="00EE6BA2" w:rsidRPr="004A16C2">
        <w:rPr>
          <w:rFonts w:ascii="Verdana" w:hAnsi="Verdana" w:cs="Arial"/>
          <w:sz w:val="22"/>
          <w:szCs w:val="22"/>
        </w:rPr>
        <w:fldChar w:fldCharType="separate"/>
      </w:r>
      <w:r w:rsidRPr="004A16C2">
        <w:rPr>
          <w:rFonts w:ascii="Verdana" w:eastAsia="Arial Unicode MS" w:hAnsi="Verdana" w:cs="Arial Unicode MS"/>
          <w:noProof/>
          <w:sz w:val="22"/>
          <w:szCs w:val="22"/>
        </w:rPr>
        <w:t> </w:t>
      </w:r>
      <w:r w:rsidRPr="004A16C2">
        <w:rPr>
          <w:rFonts w:ascii="Verdana" w:eastAsia="Arial Unicode MS" w:hAnsi="Verdana" w:cs="Arial Unicode MS"/>
          <w:noProof/>
          <w:sz w:val="22"/>
          <w:szCs w:val="22"/>
        </w:rPr>
        <w:t> </w:t>
      </w:r>
      <w:r w:rsidRPr="004A16C2">
        <w:rPr>
          <w:rFonts w:ascii="Verdana" w:eastAsia="Arial Unicode MS" w:hAnsi="Verdana" w:cs="Arial Unicode MS"/>
          <w:noProof/>
          <w:sz w:val="22"/>
          <w:szCs w:val="22"/>
        </w:rPr>
        <w:t> </w:t>
      </w:r>
      <w:r w:rsidRPr="004A16C2">
        <w:rPr>
          <w:rFonts w:ascii="Verdana" w:eastAsia="Arial Unicode MS" w:hAnsi="Verdana" w:cs="Arial Unicode MS"/>
          <w:noProof/>
          <w:sz w:val="22"/>
          <w:szCs w:val="22"/>
        </w:rPr>
        <w:t> </w:t>
      </w:r>
      <w:r w:rsidRPr="004A16C2">
        <w:rPr>
          <w:rFonts w:ascii="Verdana" w:eastAsia="Arial Unicode MS" w:hAnsi="Verdana" w:cs="Arial Unicode MS"/>
          <w:noProof/>
          <w:sz w:val="22"/>
          <w:szCs w:val="22"/>
        </w:rPr>
        <w:t> </w:t>
      </w:r>
      <w:r w:rsidR="00EE6BA2" w:rsidRPr="004A16C2">
        <w:rPr>
          <w:rFonts w:ascii="Verdana" w:hAnsi="Verdana" w:cs="Arial"/>
          <w:sz w:val="22"/>
          <w:szCs w:val="22"/>
        </w:rPr>
        <w:fldChar w:fldCharType="end"/>
      </w:r>
      <w:bookmarkEnd w:id="11"/>
      <w:r w:rsidRPr="004A16C2">
        <w:rPr>
          <w:rFonts w:ascii="Verdana" w:hAnsi="Verdana" w:cs="Arial"/>
          <w:sz w:val="22"/>
          <w:szCs w:val="22"/>
        </w:rPr>
        <w:t>/</w:t>
      </w:r>
      <w:r w:rsidR="00EE6BA2" w:rsidRPr="004A16C2">
        <w:rPr>
          <w:rFonts w:ascii="Verdana" w:hAnsi="Verdana" w:cs="Arial"/>
          <w:sz w:val="22"/>
          <w:szCs w:val="22"/>
        </w:rPr>
        <w:fldChar w:fldCharType="begin">
          <w:ffData>
            <w:name w:val="Texto302"/>
            <w:enabled/>
            <w:calcOnExit w:val="0"/>
            <w:textInput/>
          </w:ffData>
        </w:fldChar>
      </w:r>
      <w:bookmarkStart w:id="12" w:name="Texto302"/>
      <w:r w:rsidRPr="004A16C2">
        <w:rPr>
          <w:rFonts w:ascii="Verdana" w:hAnsi="Verdana" w:cs="Arial"/>
          <w:sz w:val="22"/>
          <w:szCs w:val="22"/>
        </w:rPr>
        <w:instrText xml:space="preserve"> FORMTEXT </w:instrText>
      </w:r>
      <w:r w:rsidR="00EE6BA2" w:rsidRPr="004A16C2">
        <w:rPr>
          <w:rFonts w:ascii="Verdana" w:hAnsi="Verdana" w:cs="Arial"/>
          <w:sz w:val="22"/>
          <w:szCs w:val="22"/>
        </w:rPr>
      </w:r>
      <w:r w:rsidR="00EE6BA2" w:rsidRPr="004A16C2">
        <w:rPr>
          <w:rFonts w:ascii="Verdana" w:hAnsi="Verdana" w:cs="Arial"/>
          <w:sz w:val="22"/>
          <w:szCs w:val="22"/>
        </w:rPr>
        <w:fldChar w:fldCharType="separate"/>
      </w:r>
      <w:r w:rsidRPr="004A16C2">
        <w:rPr>
          <w:rFonts w:ascii="Verdana" w:eastAsia="Arial Unicode MS" w:hAnsi="Verdana" w:cs="Arial Unicode MS"/>
          <w:noProof/>
          <w:sz w:val="22"/>
          <w:szCs w:val="22"/>
        </w:rPr>
        <w:t> </w:t>
      </w:r>
      <w:r w:rsidRPr="004A16C2">
        <w:rPr>
          <w:rFonts w:ascii="Verdana" w:eastAsia="Arial Unicode MS" w:hAnsi="Verdana" w:cs="Arial Unicode MS"/>
          <w:noProof/>
          <w:sz w:val="22"/>
          <w:szCs w:val="22"/>
        </w:rPr>
        <w:t> </w:t>
      </w:r>
      <w:r w:rsidRPr="004A16C2">
        <w:rPr>
          <w:rFonts w:ascii="Verdana" w:eastAsia="Arial Unicode MS" w:hAnsi="Verdana" w:cs="Arial Unicode MS"/>
          <w:noProof/>
          <w:sz w:val="22"/>
          <w:szCs w:val="22"/>
        </w:rPr>
        <w:t> </w:t>
      </w:r>
      <w:r w:rsidRPr="004A16C2">
        <w:rPr>
          <w:rFonts w:ascii="Verdana" w:eastAsia="Arial Unicode MS" w:hAnsi="Verdana" w:cs="Arial Unicode MS"/>
          <w:noProof/>
          <w:sz w:val="22"/>
          <w:szCs w:val="22"/>
        </w:rPr>
        <w:t> </w:t>
      </w:r>
      <w:r w:rsidRPr="004A16C2">
        <w:rPr>
          <w:rFonts w:ascii="Verdana" w:eastAsia="Arial Unicode MS" w:hAnsi="Verdana" w:cs="Arial Unicode MS"/>
          <w:noProof/>
          <w:sz w:val="22"/>
          <w:szCs w:val="22"/>
        </w:rPr>
        <w:t> </w:t>
      </w:r>
      <w:r w:rsidR="00EE6BA2" w:rsidRPr="004A16C2">
        <w:rPr>
          <w:rFonts w:ascii="Verdana" w:hAnsi="Verdana" w:cs="Arial"/>
          <w:sz w:val="22"/>
          <w:szCs w:val="22"/>
        </w:rPr>
        <w:fldChar w:fldCharType="end"/>
      </w:r>
      <w:bookmarkEnd w:id="12"/>
      <w:r w:rsidRPr="004A16C2">
        <w:rPr>
          <w:rFonts w:ascii="Verdana" w:hAnsi="Verdana" w:cs="Arial"/>
          <w:sz w:val="22"/>
          <w:szCs w:val="22"/>
        </w:rPr>
        <w:t xml:space="preserve">, para </w:t>
      </w:r>
      <w:r w:rsidR="002D6165" w:rsidRPr="004A16C2">
        <w:rPr>
          <w:rFonts w:ascii="Verdana" w:hAnsi="Verdana" w:cs="Arial"/>
          <w:sz w:val="22"/>
          <w:szCs w:val="22"/>
        </w:rPr>
        <w:t xml:space="preserve">aquisição de </w:t>
      </w:r>
      <w:r w:rsidR="00A579AC">
        <w:rPr>
          <w:rFonts w:ascii="Verdana" w:hAnsi="Verdana" w:cs="Arial"/>
          <w:sz w:val="22"/>
          <w:szCs w:val="22"/>
        </w:rPr>
        <w:t>Solução de Vídeo Conferência</w:t>
      </w:r>
      <w:r w:rsidR="00EC100E" w:rsidRPr="004A16C2">
        <w:rPr>
          <w:rFonts w:ascii="Verdana" w:hAnsi="Verdana" w:cs="Arial"/>
          <w:sz w:val="22"/>
          <w:szCs w:val="22"/>
        </w:rPr>
        <w:t>.</w:t>
      </w:r>
    </w:p>
    <w:p w:rsidR="00C36D4F" w:rsidRPr="004A16C2" w:rsidRDefault="00C36D4F" w:rsidP="00E55520">
      <w:pPr>
        <w:pStyle w:val="Recuodecorpodetexto"/>
        <w:ind w:left="720"/>
        <w:jc w:val="both"/>
        <w:rPr>
          <w:rFonts w:ascii="Verdana" w:hAnsi="Verdana" w:cs="Arial"/>
          <w:sz w:val="22"/>
          <w:szCs w:val="22"/>
        </w:rPr>
      </w:pPr>
    </w:p>
    <w:p w:rsidR="00D04524" w:rsidRPr="004A16C2" w:rsidRDefault="00D04524" w:rsidP="00E55520">
      <w:pPr>
        <w:pStyle w:val="Recuodecorpodetexto"/>
        <w:ind w:left="720"/>
        <w:jc w:val="both"/>
        <w:rPr>
          <w:rFonts w:ascii="Verdana" w:hAnsi="Verdana" w:cs="Arial"/>
          <w:sz w:val="22"/>
          <w:szCs w:val="22"/>
        </w:rPr>
      </w:pPr>
      <w:r w:rsidRPr="00AA19DF">
        <w:rPr>
          <w:rFonts w:ascii="Verdana" w:hAnsi="Verdana" w:cs="Arial"/>
          <w:sz w:val="22"/>
          <w:szCs w:val="22"/>
        </w:rPr>
        <w:t xml:space="preserve">Este contrato será regido pela Lei Federal nº. 8.666, de 21 de junho de 1993, Lei Estadual nº. 13.994, de 18 de setembro de 2001 e, </w:t>
      </w:r>
      <w:r w:rsidR="00D65080" w:rsidRPr="00AA19DF">
        <w:rPr>
          <w:rFonts w:ascii="Verdana" w:hAnsi="Verdana" w:cs="Arial"/>
          <w:sz w:val="22"/>
          <w:szCs w:val="22"/>
        </w:rPr>
        <w:t>nº. 45</w:t>
      </w:r>
      <w:r w:rsidR="00EF5336" w:rsidRPr="00AA19DF">
        <w:rPr>
          <w:rFonts w:ascii="Verdana" w:hAnsi="Verdana" w:cs="Arial"/>
          <w:sz w:val="22"/>
          <w:szCs w:val="22"/>
        </w:rPr>
        <w:t>.</w:t>
      </w:r>
      <w:r w:rsidR="00D65080" w:rsidRPr="00AA19DF">
        <w:rPr>
          <w:rFonts w:ascii="Verdana" w:hAnsi="Verdana" w:cs="Arial"/>
          <w:sz w:val="22"/>
          <w:szCs w:val="22"/>
        </w:rPr>
        <w:t>902, de 27 de janeiro de 2012</w:t>
      </w:r>
      <w:r w:rsidRPr="00AA19DF">
        <w:rPr>
          <w:rFonts w:ascii="Verdana" w:hAnsi="Verdana" w:cs="Arial"/>
          <w:sz w:val="22"/>
          <w:szCs w:val="22"/>
        </w:rPr>
        <w:t xml:space="preserve"> e nº. 37.924 de 16 de maio de 1996, nº 45.035, de 02 de fevereiro de 2009, com suas alterações posteriores</w:t>
      </w:r>
      <w:r w:rsidR="00235901">
        <w:rPr>
          <w:rFonts w:ascii="Verdana" w:hAnsi="Verdana" w:cs="Arial"/>
          <w:sz w:val="22"/>
          <w:szCs w:val="22"/>
        </w:rPr>
        <w:t xml:space="preserve"> e pela legislação aplicável</w:t>
      </w:r>
      <w:r w:rsidRPr="00AA19DF">
        <w:rPr>
          <w:rFonts w:ascii="Verdana" w:hAnsi="Verdana" w:cs="Arial"/>
          <w:sz w:val="22"/>
          <w:szCs w:val="22"/>
        </w:rPr>
        <w:t>.</w:t>
      </w:r>
    </w:p>
    <w:p w:rsidR="0017396F" w:rsidRPr="004A16C2" w:rsidRDefault="0017396F" w:rsidP="00E55520">
      <w:pPr>
        <w:pStyle w:val="Recuodecorpodetexto"/>
        <w:ind w:left="720"/>
        <w:jc w:val="both"/>
        <w:rPr>
          <w:rFonts w:ascii="Verdana" w:hAnsi="Verdana" w:cs="Arial"/>
          <w:sz w:val="22"/>
          <w:szCs w:val="22"/>
        </w:rPr>
      </w:pPr>
    </w:p>
    <w:p w:rsidR="006B7D96" w:rsidRPr="004A16C2" w:rsidRDefault="006B7D96" w:rsidP="00E55520">
      <w:pPr>
        <w:pStyle w:val="Recuodecorpodetexto"/>
        <w:ind w:left="720"/>
        <w:jc w:val="both"/>
        <w:rPr>
          <w:rFonts w:ascii="Verdana" w:hAnsi="Verdana" w:cs="Arial"/>
          <w:b/>
          <w:sz w:val="22"/>
          <w:szCs w:val="22"/>
        </w:rPr>
      </w:pPr>
      <w:bookmarkStart w:id="13" w:name="_Toc221519923"/>
      <w:r w:rsidRPr="004A16C2">
        <w:rPr>
          <w:rFonts w:ascii="Verdana" w:hAnsi="Verdana" w:cs="Arial"/>
          <w:b/>
          <w:sz w:val="22"/>
          <w:szCs w:val="22"/>
        </w:rPr>
        <w:t>Cláusula Primeira - DAS PARTES</w:t>
      </w:r>
      <w:bookmarkEnd w:id="13"/>
    </w:p>
    <w:p w:rsidR="006B7D96" w:rsidRPr="004A16C2" w:rsidRDefault="008869DF" w:rsidP="00E55520">
      <w:pPr>
        <w:pStyle w:val="Recuodecorpodetexto"/>
        <w:ind w:left="720"/>
        <w:jc w:val="both"/>
        <w:rPr>
          <w:rFonts w:ascii="Verdana" w:hAnsi="Verdana" w:cs="Arial"/>
          <w:sz w:val="22"/>
          <w:szCs w:val="22"/>
        </w:rPr>
      </w:pPr>
      <w:r w:rsidRPr="004A16C2">
        <w:rPr>
          <w:rFonts w:ascii="Verdana" w:hAnsi="Verdana" w:cs="Arial"/>
          <w:sz w:val="22"/>
          <w:szCs w:val="22"/>
        </w:rPr>
        <w:t>CONTRATANTE</w:t>
      </w:r>
    </w:p>
    <w:p w:rsidR="008869DF" w:rsidRPr="004A16C2" w:rsidRDefault="008869DF" w:rsidP="00E55520">
      <w:pPr>
        <w:pStyle w:val="Recuodecorpodetexto"/>
        <w:ind w:left="720"/>
        <w:jc w:val="both"/>
        <w:rPr>
          <w:rFonts w:ascii="Verdana" w:hAnsi="Verdana" w:cs="Arial"/>
          <w:sz w:val="22"/>
          <w:szCs w:val="22"/>
        </w:rPr>
      </w:pPr>
      <w:r w:rsidRPr="004A16C2">
        <w:rPr>
          <w:rFonts w:ascii="Verdana" w:hAnsi="Verdana" w:cs="Arial"/>
          <w:sz w:val="22"/>
          <w:szCs w:val="22"/>
        </w:rPr>
        <w:t xml:space="preserve">Órgão ou Entidade: </w:t>
      </w:r>
      <w:r w:rsidR="00EE6BA2" w:rsidRPr="004A16C2">
        <w:rPr>
          <w:rFonts w:ascii="Verdana" w:hAnsi="Verdana" w:cs="Arial"/>
          <w:b/>
          <w:sz w:val="22"/>
          <w:szCs w:val="22"/>
        </w:rPr>
        <w:fldChar w:fldCharType="begin">
          <w:ffData>
            <w:name w:val="Texto322"/>
            <w:enabled/>
            <w:calcOnExit w:val="0"/>
            <w:textInput/>
          </w:ffData>
        </w:fldChar>
      </w:r>
      <w:r w:rsidR="00187A90" w:rsidRPr="004A16C2">
        <w:rPr>
          <w:rFonts w:ascii="Verdana" w:hAnsi="Verdana" w:cs="Arial"/>
          <w:b/>
          <w:sz w:val="22"/>
          <w:szCs w:val="22"/>
        </w:rPr>
        <w:instrText xml:space="preserve"> FORMTEXT </w:instrText>
      </w:r>
      <w:r w:rsidR="00EE6BA2" w:rsidRPr="004A16C2">
        <w:rPr>
          <w:rFonts w:ascii="Verdana" w:hAnsi="Verdana" w:cs="Arial"/>
          <w:b/>
          <w:sz w:val="22"/>
          <w:szCs w:val="22"/>
        </w:rPr>
      </w:r>
      <w:r w:rsidR="00EE6BA2" w:rsidRPr="004A16C2">
        <w:rPr>
          <w:rFonts w:ascii="Verdana" w:hAnsi="Verdana" w:cs="Arial"/>
          <w:b/>
          <w:sz w:val="22"/>
          <w:szCs w:val="22"/>
        </w:rPr>
        <w:fldChar w:fldCharType="separate"/>
      </w:r>
      <w:r w:rsidR="00187A90" w:rsidRPr="004A16C2">
        <w:rPr>
          <w:rFonts w:ascii="Verdana" w:eastAsia="Arial Unicode MS" w:hAnsi="Verdana" w:cs="Arial Unicode MS"/>
          <w:b/>
          <w:noProof/>
          <w:sz w:val="22"/>
          <w:szCs w:val="22"/>
        </w:rPr>
        <w:t> </w:t>
      </w:r>
      <w:r w:rsidR="00187A90" w:rsidRPr="004A16C2">
        <w:rPr>
          <w:rFonts w:ascii="Verdana" w:eastAsia="Arial Unicode MS" w:hAnsi="Verdana" w:cs="Arial Unicode MS"/>
          <w:b/>
          <w:noProof/>
          <w:sz w:val="22"/>
          <w:szCs w:val="22"/>
        </w:rPr>
        <w:t> </w:t>
      </w:r>
      <w:r w:rsidR="00187A90" w:rsidRPr="004A16C2">
        <w:rPr>
          <w:rFonts w:ascii="Verdana" w:eastAsia="Arial Unicode MS" w:hAnsi="Verdana" w:cs="Arial Unicode MS"/>
          <w:b/>
          <w:noProof/>
          <w:sz w:val="22"/>
          <w:szCs w:val="22"/>
        </w:rPr>
        <w:t> </w:t>
      </w:r>
      <w:r w:rsidR="00187A90" w:rsidRPr="004A16C2">
        <w:rPr>
          <w:rFonts w:ascii="Verdana" w:eastAsia="Arial Unicode MS" w:hAnsi="Verdana" w:cs="Arial Unicode MS"/>
          <w:b/>
          <w:noProof/>
          <w:sz w:val="22"/>
          <w:szCs w:val="22"/>
        </w:rPr>
        <w:t> </w:t>
      </w:r>
      <w:r w:rsidR="00187A90" w:rsidRPr="004A16C2">
        <w:rPr>
          <w:rFonts w:ascii="Verdana" w:eastAsia="Arial Unicode MS" w:hAnsi="Verdana" w:cs="Arial Unicode MS"/>
          <w:b/>
          <w:noProof/>
          <w:sz w:val="22"/>
          <w:szCs w:val="22"/>
        </w:rPr>
        <w:t> </w:t>
      </w:r>
      <w:r w:rsidR="00EE6BA2" w:rsidRPr="004A16C2">
        <w:rPr>
          <w:rFonts w:ascii="Verdana" w:hAnsi="Verdana" w:cs="Arial"/>
          <w:b/>
          <w:sz w:val="22"/>
          <w:szCs w:val="22"/>
        </w:rPr>
        <w:fldChar w:fldCharType="end"/>
      </w:r>
    </w:p>
    <w:p w:rsidR="006B7D96" w:rsidRPr="004A16C2" w:rsidRDefault="006B7D96" w:rsidP="00E55520">
      <w:pPr>
        <w:pStyle w:val="Recuodecorpodetexto"/>
        <w:ind w:left="720"/>
        <w:jc w:val="both"/>
        <w:rPr>
          <w:rFonts w:ascii="Verdana" w:hAnsi="Verdana" w:cs="Arial"/>
          <w:sz w:val="22"/>
          <w:szCs w:val="22"/>
        </w:rPr>
      </w:pPr>
      <w:r w:rsidRPr="004A16C2">
        <w:rPr>
          <w:rFonts w:ascii="Verdana" w:hAnsi="Verdana" w:cs="Arial"/>
          <w:sz w:val="22"/>
          <w:szCs w:val="22"/>
        </w:rPr>
        <w:t xml:space="preserve">Endereço: </w:t>
      </w:r>
      <w:r w:rsidR="00EE6BA2" w:rsidRPr="004A16C2">
        <w:rPr>
          <w:rFonts w:ascii="Verdana" w:hAnsi="Verdana" w:cs="Arial"/>
          <w:b/>
          <w:sz w:val="22"/>
          <w:szCs w:val="22"/>
        </w:rPr>
        <w:fldChar w:fldCharType="begin">
          <w:ffData>
            <w:name w:val="Texto322"/>
            <w:enabled/>
            <w:calcOnExit w:val="0"/>
            <w:textInput/>
          </w:ffData>
        </w:fldChar>
      </w:r>
      <w:r w:rsidR="00187A90" w:rsidRPr="004A16C2">
        <w:rPr>
          <w:rFonts w:ascii="Verdana" w:hAnsi="Verdana" w:cs="Arial"/>
          <w:b/>
          <w:sz w:val="22"/>
          <w:szCs w:val="22"/>
        </w:rPr>
        <w:instrText xml:space="preserve"> FORMTEXT </w:instrText>
      </w:r>
      <w:r w:rsidR="00EE6BA2" w:rsidRPr="004A16C2">
        <w:rPr>
          <w:rFonts w:ascii="Verdana" w:hAnsi="Verdana" w:cs="Arial"/>
          <w:b/>
          <w:sz w:val="22"/>
          <w:szCs w:val="22"/>
        </w:rPr>
      </w:r>
      <w:r w:rsidR="00EE6BA2" w:rsidRPr="004A16C2">
        <w:rPr>
          <w:rFonts w:ascii="Verdana" w:hAnsi="Verdana" w:cs="Arial"/>
          <w:b/>
          <w:sz w:val="22"/>
          <w:szCs w:val="22"/>
        </w:rPr>
        <w:fldChar w:fldCharType="separate"/>
      </w:r>
      <w:r w:rsidR="00187A90" w:rsidRPr="004A16C2">
        <w:rPr>
          <w:rFonts w:ascii="Verdana" w:eastAsia="Arial Unicode MS" w:hAnsi="Verdana" w:cs="Arial Unicode MS"/>
          <w:b/>
          <w:noProof/>
          <w:sz w:val="22"/>
          <w:szCs w:val="22"/>
        </w:rPr>
        <w:t> </w:t>
      </w:r>
      <w:r w:rsidR="00187A90" w:rsidRPr="004A16C2">
        <w:rPr>
          <w:rFonts w:ascii="Verdana" w:eastAsia="Arial Unicode MS" w:hAnsi="Verdana" w:cs="Arial Unicode MS"/>
          <w:b/>
          <w:noProof/>
          <w:sz w:val="22"/>
          <w:szCs w:val="22"/>
        </w:rPr>
        <w:t> </w:t>
      </w:r>
      <w:r w:rsidR="00187A90" w:rsidRPr="004A16C2">
        <w:rPr>
          <w:rFonts w:ascii="Verdana" w:eastAsia="Arial Unicode MS" w:hAnsi="Verdana" w:cs="Arial Unicode MS"/>
          <w:b/>
          <w:noProof/>
          <w:sz w:val="22"/>
          <w:szCs w:val="22"/>
        </w:rPr>
        <w:t> </w:t>
      </w:r>
      <w:r w:rsidR="00187A90" w:rsidRPr="004A16C2">
        <w:rPr>
          <w:rFonts w:ascii="Verdana" w:eastAsia="Arial Unicode MS" w:hAnsi="Verdana" w:cs="Arial Unicode MS"/>
          <w:b/>
          <w:noProof/>
          <w:sz w:val="22"/>
          <w:szCs w:val="22"/>
        </w:rPr>
        <w:t> </w:t>
      </w:r>
      <w:r w:rsidR="00187A90" w:rsidRPr="004A16C2">
        <w:rPr>
          <w:rFonts w:ascii="Verdana" w:eastAsia="Arial Unicode MS" w:hAnsi="Verdana" w:cs="Arial Unicode MS"/>
          <w:b/>
          <w:noProof/>
          <w:sz w:val="22"/>
          <w:szCs w:val="22"/>
        </w:rPr>
        <w:t> </w:t>
      </w:r>
      <w:r w:rsidR="00EE6BA2" w:rsidRPr="004A16C2">
        <w:rPr>
          <w:rFonts w:ascii="Verdana" w:hAnsi="Verdana" w:cs="Arial"/>
          <w:b/>
          <w:sz w:val="22"/>
          <w:szCs w:val="22"/>
        </w:rPr>
        <w:fldChar w:fldCharType="end"/>
      </w:r>
    </w:p>
    <w:p w:rsidR="006B7D96" w:rsidRPr="004A16C2" w:rsidRDefault="006B7D96" w:rsidP="00E55520">
      <w:pPr>
        <w:pStyle w:val="Recuodecorpodetexto"/>
        <w:ind w:left="720"/>
        <w:jc w:val="both"/>
        <w:rPr>
          <w:rFonts w:ascii="Verdana" w:hAnsi="Verdana" w:cs="Arial"/>
          <w:sz w:val="22"/>
          <w:szCs w:val="22"/>
        </w:rPr>
      </w:pPr>
      <w:r w:rsidRPr="004A16C2">
        <w:rPr>
          <w:rFonts w:ascii="Verdana" w:hAnsi="Verdana" w:cs="Arial"/>
          <w:sz w:val="22"/>
          <w:szCs w:val="22"/>
        </w:rPr>
        <w:t xml:space="preserve">CNPJ: </w:t>
      </w:r>
      <w:r w:rsidR="00EE6BA2" w:rsidRPr="004A16C2">
        <w:rPr>
          <w:rFonts w:ascii="Verdana" w:hAnsi="Verdana" w:cs="Arial"/>
          <w:b/>
          <w:sz w:val="22"/>
          <w:szCs w:val="22"/>
        </w:rPr>
        <w:fldChar w:fldCharType="begin">
          <w:ffData>
            <w:name w:val="Texto322"/>
            <w:enabled/>
            <w:calcOnExit w:val="0"/>
            <w:textInput/>
          </w:ffData>
        </w:fldChar>
      </w:r>
      <w:r w:rsidR="00187A90" w:rsidRPr="004A16C2">
        <w:rPr>
          <w:rFonts w:ascii="Verdana" w:hAnsi="Verdana" w:cs="Arial"/>
          <w:b/>
          <w:sz w:val="22"/>
          <w:szCs w:val="22"/>
        </w:rPr>
        <w:instrText xml:space="preserve"> FORMTEXT </w:instrText>
      </w:r>
      <w:r w:rsidR="00EE6BA2" w:rsidRPr="004A16C2">
        <w:rPr>
          <w:rFonts w:ascii="Verdana" w:hAnsi="Verdana" w:cs="Arial"/>
          <w:b/>
          <w:sz w:val="22"/>
          <w:szCs w:val="22"/>
        </w:rPr>
      </w:r>
      <w:r w:rsidR="00EE6BA2" w:rsidRPr="004A16C2">
        <w:rPr>
          <w:rFonts w:ascii="Verdana" w:hAnsi="Verdana" w:cs="Arial"/>
          <w:b/>
          <w:sz w:val="22"/>
          <w:szCs w:val="22"/>
        </w:rPr>
        <w:fldChar w:fldCharType="separate"/>
      </w:r>
      <w:r w:rsidR="00187A90" w:rsidRPr="004A16C2">
        <w:rPr>
          <w:rFonts w:ascii="Verdana" w:eastAsia="Arial Unicode MS" w:hAnsi="Verdana" w:cs="Arial Unicode MS"/>
          <w:b/>
          <w:noProof/>
          <w:sz w:val="22"/>
          <w:szCs w:val="22"/>
        </w:rPr>
        <w:t> </w:t>
      </w:r>
      <w:r w:rsidR="00187A90" w:rsidRPr="004A16C2">
        <w:rPr>
          <w:rFonts w:ascii="Verdana" w:eastAsia="Arial Unicode MS" w:hAnsi="Verdana" w:cs="Arial Unicode MS"/>
          <w:b/>
          <w:noProof/>
          <w:sz w:val="22"/>
          <w:szCs w:val="22"/>
        </w:rPr>
        <w:t> </w:t>
      </w:r>
      <w:r w:rsidR="00187A90" w:rsidRPr="004A16C2">
        <w:rPr>
          <w:rFonts w:ascii="Verdana" w:eastAsia="Arial Unicode MS" w:hAnsi="Verdana" w:cs="Arial Unicode MS"/>
          <w:b/>
          <w:noProof/>
          <w:sz w:val="22"/>
          <w:szCs w:val="22"/>
        </w:rPr>
        <w:t> </w:t>
      </w:r>
      <w:r w:rsidR="00187A90" w:rsidRPr="004A16C2">
        <w:rPr>
          <w:rFonts w:ascii="Verdana" w:eastAsia="Arial Unicode MS" w:hAnsi="Verdana" w:cs="Arial Unicode MS"/>
          <w:b/>
          <w:noProof/>
          <w:sz w:val="22"/>
          <w:szCs w:val="22"/>
        </w:rPr>
        <w:t> </w:t>
      </w:r>
      <w:r w:rsidR="00187A90" w:rsidRPr="004A16C2">
        <w:rPr>
          <w:rFonts w:ascii="Verdana" w:eastAsia="Arial Unicode MS" w:hAnsi="Verdana" w:cs="Arial Unicode MS"/>
          <w:b/>
          <w:noProof/>
          <w:sz w:val="22"/>
          <w:szCs w:val="22"/>
        </w:rPr>
        <w:t> </w:t>
      </w:r>
      <w:r w:rsidR="00EE6BA2" w:rsidRPr="004A16C2">
        <w:rPr>
          <w:rFonts w:ascii="Verdana" w:hAnsi="Verdana" w:cs="Arial"/>
          <w:b/>
          <w:sz w:val="22"/>
          <w:szCs w:val="22"/>
        </w:rPr>
        <w:fldChar w:fldCharType="end"/>
      </w:r>
    </w:p>
    <w:p w:rsidR="006B7D96" w:rsidRPr="004A16C2" w:rsidRDefault="006B7D96" w:rsidP="00E55520">
      <w:pPr>
        <w:pStyle w:val="Recuodecorpodetexto"/>
        <w:ind w:left="720"/>
        <w:jc w:val="both"/>
        <w:rPr>
          <w:rFonts w:ascii="Verdana" w:hAnsi="Verdana" w:cs="Arial"/>
          <w:sz w:val="22"/>
          <w:szCs w:val="22"/>
        </w:rPr>
      </w:pPr>
      <w:r w:rsidRPr="004A16C2">
        <w:rPr>
          <w:rFonts w:ascii="Verdana" w:hAnsi="Verdana" w:cs="Arial"/>
          <w:sz w:val="22"/>
          <w:szCs w:val="22"/>
        </w:rPr>
        <w:t xml:space="preserve">Representante Legal: </w:t>
      </w:r>
      <w:r w:rsidR="00EE6BA2" w:rsidRPr="004A16C2">
        <w:rPr>
          <w:rFonts w:ascii="Verdana" w:hAnsi="Verdana" w:cs="Arial"/>
          <w:b/>
          <w:sz w:val="22"/>
          <w:szCs w:val="22"/>
        </w:rPr>
        <w:fldChar w:fldCharType="begin">
          <w:ffData>
            <w:name w:val="Texto322"/>
            <w:enabled/>
            <w:calcOnExit w:val="0"/>
            <w:textInput/>
          </w:ffData>
        </w:fldChar>
      </w:r>
      <w:r w:rsidR="00187A90" w:rsidRPr="004A16C2">
        <w:rPr>
          <w:rFonts w:ascii="Verdana" w:hAnsi="Verdana" w:cs="Arial"/>
          <w:b/>
          <w:sz w:val="22"/>
          <w:szCs w:val="22"/>
        </w:rPr>
        <w:instrText xml:space="preserve"> FORMTEXT </w:instrText>
      </w:r>
      <w:r w:rsidR="00EE6BA2" w:rsidRPr="004A16C2">
        <w:rPr>
          <w:rFonts w:ascii="Verdana" w:hAnsi="Verdana" w:cs="Arial"/>
          <w:b/>
          <w:sz w:val="22"/>
          <w:szCs w:val="22"/>
        </w:rPr>
      </w:r>
      <w:r w:rsidR="00EE6BA2" w:rsidRPr="004A16C2">
        <w:rPr>
          <w:rFonts w:ascii="Verdana" w:hAnsi="Verdana" w:cs="Arial"/>
          <w:b/>
          <w:sz w:val="22"/>
          <w:szCs w:val="22"/>
        </w:rPr>
        <w:fldChar w:fldCharType="separate"/>
      </w:r>
      <w:r w:rsidR="00187A90" w:rsidRPr="004A16C2">
        <w:rPr>
          <w:rFonts w:ascii="Verdana" w:hAnsi="Verdana" w:cs="Arial"/>
          <w:i/>
          <w:sz w:val="22"/>
          <w:szCs w:val="22"/>
        </w:rPr>
        <w:t>&lt;</w:t>
      </w:r>
      <w:r w:rsidR="00187A90" w:rsidRPr="004A16C2">
        <w:rPr>
          <w:rFonts w:ascii="Verdana" w:hAnsi="Verdana" w:cs="Arial"/>
          <w:sz w:val="22"/>
          <w:szCs w:val="22"/>
        </w:rPr>
        <w:t>inserir nome, número do MASP e do CPF&gt;</w:t>
      </w:r>
      <w:r w:rsidR="00EE6BA2" w:rsidRPr="004A16C2">
        <w:rPr>
          <w:rFonts w:ascii="Verdana" w:hAnsi="Verdana" w:cs="Arial"/>
          <w:b/>
          <w:sz w:val="22"/>
          <w:szCs w:val="22"/>
        </w:rPr>
        <w:fldChar w:fldCharType="end"/>
      </w:r>
      <w:r w:rsidR="00187A90" w:rsidRPr="004A16C2">
        <w:rPr>
          <w:rFonts w:ascii="Verdana" w:hAnsi="Verdana" w:cs="Arial"/>
          <w:sz w:val="22"/>
          <w:szCs w:val="22"/>
        </w:rPr>
        <w:t xml:space="preserve"> </w:t>
      </w:r>
    </w:p>
    <w:p w:rsidR="00887FAD" w:rsidRPr="004A16C2" w:rsidRDefault="00887FAD" w:rsidP="00E55520">
      <w:pPr>
        <w:pStyle w:val="Recuodecorpodetexto"/>
        <w:ind w:left="720"/>
        <w:jc w:val="both"/>
        <w:rPr>
          <w:rFonts w:ascii="Verdana" w:hAnsi="Verdana" w:cs="Arial"/>
          <w:sz w:val="22"/>
          <w:szCs w:val="22"/>
        </w:rPr>
      </w:pPr>
    </w:p>
    <w:p w:rsidR="006B7D96" w:rsidRPr="004A16C2" w:rsidRDefault="008869DF" w:rsidP="00E55520">
      <w:pPr>
        <w:pStyle w:val="Recuodecorpodetexto"/>
        <w:ind w:left="720"/>
        <w:jc w:val="both"/>
        <w:rPr>
          <w:rFonts w:ascii="Verdana" w:hAnsi="Verdana" w:cs="Arial"/>
          <w:sz w:val="22"/>
          <w:szCs w:val="22"/>
        </w:rPr>
      </w:pPr>
      <w:r w:rsidRPr="004A16C2">
        <w:rPr>
          <w:rFonts w:ascii="Verdana" w:hAnsi="Verdana" w:cs="Arial"/>
          <w:sz w:val="22"/>
          <w:szCs w:val="22"/>
        </w:rPr>
        <w:t>CONTRATADA</w:t>
      </w:r>
    </w:p>
    <w:p w:rsidR="008869DF" w:rsidRPr="004A16C2" w:rsidRDefault="008869DF" w:rsidP="00E55520">
      <w:pPr>
        <w:pStyle w:val="Recuodecorpodetexto"/>
        <w:ind w:left="720"/>
        <w:jc w:val="both"/>
        <w:rPr>
          <w:rFonts w:ascii="Verdana" w:hAnsi="Verdana" w:cs="Arial"/>
          <w:sz w:val="22"/>
          <w:szCs w:val="22"/>
        </w:rPr>
      </w:pPr>
      <w:r w:rsidRPr="004A16C2">
        <w:rPr>
          <w:rFonts w:ascii="Verdana" w:hAnsi="Verdana" w:cs="Arial"/>
          <w:sz w:val="22"/>
          <w:szCs w:val="22"/>
        </w:rPr>
        <w:t>Razão Social:</w:t>
      </w:r>
      <w:r w:rsidR="00187A90" w:rsidRPr="004A16C2">
        <w:rPr>
          <w:rFonts w:ascii="Verdana" w:hAnsi="Verdana" w:cs="Arial"/>
          <w:b/>
          <w:sz w:val="22"/>
          <w:szCs w:val="22"/>
        </w:rPr>
        <w:t xml:space="preserve"> </w:t>
      </w:r>
      <w:r w:rsidR="00EE6BA2" w:rsidRPr="004A16C2">
        <w:rPr>
          <w:rFonts w:ascii="Verdana" w:hAnsi="Verdana" w:cs="Arial"/>
          <w:b/>
          <w:sz w:val="22"/>
          <w:szCs w:val="22"/>
        </w:rPr>
        <w:fldChar w:fldCharType="begin">
          <w:ffData>
            <w:name w:val="Texto322"/>
            <w:enabled/>
            <w:calcOnExit w:val="0"/>
            <w:textInput/>
          </w:ffData>
        </w:fldChar>
      </w:r>
      <w:r w:rsidR="00187A90" w:rsidRPr="004A16C2">
        <w:rPr>
          <w:rFonts w:ascii="Verdana" w:hAnsi="Verdana" w:cs="Arial"/>
          <w:b/>
          <w:sz w:val="22"/>
          <w:szCs w:val="22"/>
        </w:rPr>
        <w:instrText xml:space="preserve"> FORMTEXT </w:instrText>
      </w:r>
      <w:r w:rsidR="00EE6BA2" w:rsidRPr="004A16C2">
        <w:rPr>
          <w:rFonts w:ascii="Verdana" w:hAnsi="Verdana" w:cs="Arial"/>
          <w:b/>
          <w:sz w:val="22"/>
          <w:szCs w:val="22"/>
        </w:rPr>
      </w:r>
      <w:r w:rsidR="00EE6BA2" w:rsidRPr="004A16C2">
        <w:rPr>
          <w:rFonts w:ascii="Verdana" w:hAnsi="Verdana" w:cs="Arial"/>
          <w:b/>
          <w:sz w:val="22"/>
          <w:szCs w:val="22"/>
        </w:rPr>
        <w:fldChar w:fldCharType="separate"/>
      </w:r>
      <w:r w:rsidR="00187A90" w:rsidRPr="004A16C2">
        <w:rPr>
          <w:rFonts w:ascii="Verdana" w:eastAsia="Arial Unicode MS" w:hAnsi="Verdana" w:cs="Arial Unicode MS"/>
          <w:b/>
          <w:noProof/>
          <w:sz w:val="22"/>
          <w:szCs w:val="22"/>
        </w:rPr>
        <w:t> </w:t>
      </w:r>
      <w:r w:rsidR="00187A90" w:rsidRPr="004A16C2">
        <w:rPr>
          <w:rFonts w:ascii="Verdana" w:eastAsia="Arial Unicode MS" w:hAnsi="Verdana" w:cs="Arial Unicode MS"/>
          <w:b/>
          <w:noProof/>
          <w:sz w:val="22"/>
          <w:szCs w:val="22"/>
        </w:rPr>
        <w:t> </w:t>
      </w:r>
      <w:r w:rsidR="00187A90" w:rsidRPr="004A16C2">
        <w:rPr>
          <w:rFonts w:ascii="Verdana" w:eastAsia="Arial Unicode MS" w:hAnsi="Verdana" w:cs="Arial Unicode MS"/>
          <w:b/>
          <w:noProof/>
          <w:sz w:val="22"/>
          <w:szCs w:val="22"/>
        </w:rPr>
        <w:t> </w:t>
      </w:r>
      <w:r w:rsidR="00187A90" w:rsidRPr="004A16C2">
        <w:rPr>
          <w:rFonts w:ascii="Verdana" w:eastAsia="Arial Unicode MS" w:hAnsi="Verdana" w:cs="Arial Unicode MS"/>
          <w:b/>
          <w:noProof/>
          <w:sz w:val="22"/>
          <w:szCs w:val="22"/>
        </w:rPr>
        <w:t> </w:t>
      </w:r>
      <w:r w:rsidR="00187A90" w:rsidRPr="004A16C2">
        <w:rPr>
          <w:rFonts w:ascii="Verdana" w:eastAsia="Arial Unicode MS" w:hAnsi="Verdana" w:cs="Arial Unicode MS"/>
          <w:b/>
          <w:noProof/>
          <w:sz w:val="22"/>
          <w:szCs w:val="22"/>
        </w:rPr>
        <w:t> </w:t>
      </w:r>
      <w:r w:rsidR="00EE6BA2" w:rsidRPr="004A16C2">
        <w:rPr>
          <w:rFonts w:ascii="Verdana" w:hAnsi="Verdana" w:cs="Arial"/>
          <w:b/>
          <w:sz w:val="22"/>
          <w:szCs w:val="22"/>
        </w:rPr>
        <w:fldChar w:fldCharType="end"/>
      </w:r>
    </w:p>
    <w:p w:rsidR="006B7D96" w:rsidRPr="004A16C2" w:rsidRDefault="006B7D96" w:rsidP="00E55520">
      <w:pPr>
        <w:pStyle w:val="Recuodecorpodetexto"/>
        <w:ind w:left="720"/>
        <w:jc w:val="both"/>
        <w:rPr>
          <w:rFonts w:ascii="Verdana" w:hAnsi="Verdana" w:cs="Arial"/>
          <w:sz w:val="22"/>
          <w:szCs w:val="22"/>
        </w:rPr>
      </w:pPr>
      <w:r w:rsidRPr="004A16C2">
        <w:rPr>
          <w:rFonts w:ascii="Verdana" w:hAnsi="Verdana" w:cs="Arial"/>
          <w:sz w:val="22"/>
          <w:szCs w:val="22"/>
        </w:rPr>
        <w:t xml:space="preserve">Endereço: </w:t>
      </w:r>
      <w:r w:rsidR="00EE6BA2" w:rsidRPr="004A16C2">
        <w:rPr>
          <w:rFonts w:ascii="Verdana" w:hAnsi="Verdana" w:cs="Arial"/>
          <w:b/>
          <w:sz w:val="22"/>
          <w:szCs w:val="22"/>
        </w:rPr>
        <w:fldChar w:fldCharType="begin">
          <w:ffData>
            <w:name w:val="Texto322"/>
            <w:enabled/>
            <w:calcOnExit w:val="0"/>
            <w:textInput/>
          </w:ffData>
        </w:fldChar>
      </w:r>
      <w:r w:rsidR="00187A90" w:rsidRPr="004A16C2">
        <w:rPr>
          <w:rFonts w:ascii="Verdana" w:hAnsi="Verdana" w:cs="Arial"/>
          <w:b/>
          <w:sz w:val="22"/>
          <w:szCs w:val="22"/>
        </w:rPr>
        <w:instrText xml:space="preserve"> FORMTEXT </w:instrText>
      </w:r>
      <w:r w:rsidR="00EE6BA2" w:rsidRPr="004A16C2">
        <w:rPr>
          <w:rFonts w:ascii="Verdana" w:hAnsi="Verdana" w:cs="Arial"/>
          <w:b/>
          <w:sz w:val="22"/>
          <w:szCs w:val="22"/>
        </w:rPr>
      </w:r>
      <w:r w:rsidR="00EE6BA2" w:rsidRPr="004A16C2">
        <w:rPr>
          <w:rFonts w:ascii="Verdana" w:hAnsi="Verdana" w:cs="Arial"/>
          <w:b/>
          <w:sz w:val="22"/>
          <w:szCs w:val="22"/>
        </w:rPr>
        <w:fldChar w:fldCharType="separate"/>
      </w:r>
      <w:r w:rsidR="00187A90" w:rsidRPr="004A16C2">
        <w:rPr>
          <w:rFonts w:ascii="Verdana" w:eastAsia="Arial Unicode MS" w:hAnsi="Verdana" w:cs="Arial Unicode MS"/>
          <w:b/>
          <w:noProof/>
          <w:sz w:val="22"/>
          <w:szCs w:val="22"/>
        </w:rPr>
        <w:t> </w:t>
      </w:r>
      <w:r w:rsidR="00187A90" w:rsidRPr="004A16C2">
        <w:rPr>
          <w:rFonts w:ascii="Verdana" w:eastAsia="Arial Unicode MS" w:hAnsi="Verdana" w:cs="Arial Unicode MS"/>
          <w:b/>
          <w:noProof/>
          <w:sz w:val="22"/>
          <w:szCs w:val="22"/>
        </w:rPr>
        <w:t> </w:t>
      </w:r>
      <w:r w:rsidR="00187A90" w:rsidRPr="004A16C2">
        <w:rPr>
          <w:rFonts w:ascii="Verdana" w:eastAsia="Arial Unicode MS" w:hAnsi="Verdana" w:cs="Arial Unicode MS"/>
          <w:b/>
          <w:noProof/>
          <w:sz w:val="22"/>
          <w:szCs w:val="22"/>
        </w:rPr>
        <w:t> </w:t>
      </w:r>
      <w:r w:rsidR="00187A90" w:rsidRPr="004A16C2">
        <w:rPr>
          <w:rFonts w:ascii="Verdana" w:eastAsia="Arial Unicode MS" w:hAnsi="Verdana" w:cs="Arial Unicode MS"/>
          <w:b/>
          <w:noProof/>
          <w:sz w:val="22"/>
          <w:szCs w:val="22"/>
        </w:rPr>
        <w:t> </w:t>
      </w:r>
      <w:r w:rsidR="00187A90" w:rsidRPr="004A16C2">
        <w:rPr>
          <w:rFonts w:ascii="Verdana" w:eastAsia="Arial Unicode MS" w:hAnsi="Verdana" w:cs="Arial Unicode MS"/>
          <w:b/>
          <w:noProof/>
          <w:sz w:val="22"/>
          <w:szCs w:val="22"/>
        </w:rPr>
        <w:t> </w:t>
      </w:r>
      <w:r w:rsidR="00EE6BA2" w:rsidRPr="004A16C2">
        <w:rPr>
          <w:rFonts w:ascii="Verdana" w:hAnsi="Verdana" w:cs="Arial"/>
          <w:b/>
          <w:sz w:val="22"/>
          <w:szCs w:val="22"/>
        </w:rPr>
        <w:fldChar w:fldCharType="end"/>
      </w:r>
    </w:p>
    <w:p w:rsidR="008869DF" w:rsidRPr="004A16C2" w:rsidRDefault="006B7D96" w:rsidP="00E55520">
      <w:pPr>
        <w:pStyle w:val="Recuodecorpodetexto"/>
        <w:ind w:left="720"/>
        <w:jc w:val="both"/>
        <w:rPr>
          <w:rFonts w:ascii="Verdana" w:hAnsi="Verdana" w:cs="Arial"/>
          <w:sz w:val="22"/>
          <w:szCs w:val="22"/>
        </w:rPr>
      </w:pPr>
      <w:r w:rsidRPr="004A16C2">
        <w:rPr>
          <w:rFonts w:ascii="Verdana" w:hAnsi="Verdana" w:cs="Arial"/>
          <w:sz w:val="22"/>
          <w:szCs w:val="22"/>
        </w:rPr>
        <w:t>CNPJ:</w:t>
      </w:r>
      <w:r w:rsidR="00187A90" w:rsidRPr="004A16C2">
        <w:rPr>
          <w:rFonts w:ascii="Verdana" w:hAnsi="Verdana" w:cs="Arial"/>
          <w:sz w:val="22"/>
          <w:szCs w:val="22"/>
        </w:rPr>
        <w:tab/>
      </w:r>
      <w:r w:rsidR="00EE6BA2" w:rsidRPr="004A16C2">
        <w:rPr>
          <w:rFonts w:ascii="Verdana" w:hAnsi="Verdana" w:cs="Arial"/>
          <w:b/>
          <w:sz w:val="22"/>
          <w:szCs w:val="22"/>
        </w:rPr>
        <w:fldChar w:fldCharType="begin">
          <w:ffData>
            <w:name w:val="Texto322"/>
            <w:enabled/>
            <w:calcOnExit w:val="0"/>
            <w:textInput/>
          </w:ffData>
        </w:fldChar>
      </w:r>
      <w:r w:rsidR="00187A90" w:rsidRPr="004A16C2">
        <w:rPr>
          <w:rFonts w:ascii="Verdana" w:hAnsi="Verdana" w:cs="Arial"/>
          <w:b/>
          <w:sz w:val="22"/>
          <w:szCs w:val="22"/>
        </w:rPr>
        <w:instrText xml:space="preserve"> FORMTEXT </w:instrText>
      </w:r>
      <w:r w:rsidR="00EE6BA2" w:rsidRPr="004A16C2">
        <w:rPr>
          <w:rFonts w:ascii="Verdana" w:hAnsi="Verdana" w:cs="Arial"/>
          <w:b/>
          <w:sz w:val="22"/>
          <w:szCs w:val="22"/>
        </w:rPr>
      </w:r>
      <w:r w:rsidR="00EE6BA2" w:rsidRPr="004A16C2">
        <w:rPr>
          <w:rFonts w:ascii="Verdana" w:hAnsi="Verdana" w:cs="Arial"/>
          <w:b/>
          <w:sz w:val="22"/>
          <w:szCs w:val="22"/>
        </w:rPr>
        <w:fldChar w:fldCharType="separate"/>
      </w:r>
      <w:r w:rsidR="00187A90" w:rsidRPr="004A16C2">
        <w:rPr>
          <w:rFonts w:ascii="Verdana" w:eastAsia="Arial Unicode MS" w:hAnsi="Verdana" w:cs="Arial Unicode MS"/>
          <w:b/>
          <w:noProof/>
          <w:sz w:val="22"/>
          <w:szCs w:val="22"/>
        </w:rPr>
        <w:t> </w:t>
      </w:r>
      <w:r w:rsidR="00187A90" w:rsidRPr="004A16C2">
        <w:rPr>
          <w:rFonts w:ascii="Verdana" w:eastAsia="Arial Unicode MS" w:hAnsi="Verdana" w:cs="Arial Unicode MS"/>
          <w:b/>
          <w:noProof/>
          <w:sz w:val="22"/>
          <w:szCs w:val="22"/>
        </w:rPr>
        <w:t> </w:t>
      </w:r>
      <w:r w:rsidR="00187A90" w:rsidRPr="004A16C2">
        <w:rPr>
          <w:rFonts w:ascii="Verdana" w:eastAsia="Arial Unicode MS" w:hAnsi="Verdana" w:cs="Arial Unicode MS"/>
          <w:b/>
          <w:noProof/>
          <w:sz w:val="22"/>
          <w:szCs w:val="22"/>
        </w:rPr>
        <w:t> </w:t>
      </w:r>
      <w:r w:rsidR="00187A90" w:rsidRPr="004A16C2">
        <w:rPr>
          <w:rFonts w:ascii="Verdana" w:eastAsia="Arial Unicode MS" w:hAnsi="Verdana" w:cs="Arial Unicode MS"/>
          <w:b/>
          <w:noProof/>
          <w:sz w:val="22"/>
          <w:szCs w:val="22"/>
        </w:rPr>
        <w:t> </w:t>
      </w:r>
      <w:r w:rsidR="00187A90" w:rsidRPr="004A16C2">
        <w:rPr>
          <w:rFonts w:ascii="Verdana" w:eastAsia="Arial Unicode MS" w:hAnsi="Verdana" w:cs="Arial Unicode MS"/>
          <w:b/>
          <w:noProof/>
          <w:sz w:val="22"/>
          <w:szCs w:val="22"/>
        </w:rPr>
        <w:t> </w:t>
      </w:r>
      <w:r w:rsidR="00EE6BA2" w:rsidRPr="004A16C2">
        <w:rPr>
          <w:rFonts w:ascii="Verdana" w:hAnsi="Verdana" w:cs="Arial"/>
          <w:b/>
          <w:sz w:val="22"/>
          <w:szCs w:val="22"/>
        </w:rPr>
        <w:fldChar w:fldCharType="end"/>
      </w:r>
    </w:p>
    <w:p w:rsidR="006B7D96" w:rsidRPr="004A16C2" w:rsidRDefault="006B7D96" w:rsidP="00E55520">
      <w:pPr>
        <w:pStyle w:val="Recuodecorpodetexto"/>
        <w:ind w:left="720"/>
        <w:jc w:val="both"/>
        <w:rPr>
          <w:rFonts w:ascii="Verdana" w:hAnsi="Verdana" w:cs="Arial"/>
          <w:sz w:val="22"/>
          <w:szCs w:val="22"/>
        </w:rPr>
      </w:pPr>
      <w:r w:rsidRPr="004A16C2">
        <w:rPr>
          <w:rFonts w:ascii="Verdana" w:hAnsi="Verdana" w:cs="Arial"/>
          <w:sz w:val="22"/>
          <w:szCs w:val="22"/>
        </w:rPr>
        <w:t xml:space="preserve">Representante Legal: </w:t>
      </w:r>
      <w:r w:rsidR="00EE6BA2" w:rsidRPr="004A16C2">
        <w:rPr>
          <w:rFonts w:ascii="Verdana" w:hAnsi="Verdana" w:cs="Arial"/>
          <w:b/>
          <w:sz w:val="22"/>
          <w:szCs w:val="22"/>
        </w:rPr>
        <w:fldChar w:fldCharType="begin">
          <w:ffData>
            <w:name w:val=""/>
            <w:enabled/>
            <w:calcOnExit w:val="0"/>
            <w:textInput/>
          </w:ffData>
        </w:fldChar>
      </w:r>
      <w:r w:rsidR="00187A90" w:rsidRPr="004A16C2">
        <w:rPr>
          <w:rFonts w:ascii="Verdana" w:hAnsi="Verdana" w:cs="Arial"/>
          <w:b/>
          <w:sz w:val="22"/>
          <w:szCs w:val="22"/>
        </w:rPr>
        <w:instrText xml:space="preserve"> FORMTEXT </w:instrText>
      </w:r>
      <w:r w:rsidR="00EE6BA2" w:rsidRPr="004A16C2">
        <w:rPr>
          <w:rFonts w:ascii="Verdana" w:hAnsi="Verdana" w:cs="Arial"/>
          <w:b/>
          <w:sz w:val="22"/>
          <w:szCs w:val="22"/>
        </w:rPr>
      </w:r>
      <w:r w:rsidR="00EE6BA2" w:rsidRPr="004A16C2">
        <w:rPr>
          <w:rFonts w:ascii="Verdana" w:hAnsi="Verdana" w:cs="Arial"/>
          <w:b/>
          <w:sz w:val="22"/>
          <w:szCs w:val="22"/>
        </w:rPr>
        <w:fldChar w:fldCharType="separate"/>
      </w:r>
      <w:r w:rsidR="00187A90" w:rsidRPr="004A16C2">
        <w:rPr>
          <w:rFonts w:ascii="Verdana" w:hAnsi="Verdana" w:cs="Arial"/>
          <w:i/>
          <w:sz w:val="22"/>
          <w:szCs w:val="22"/>
        </w:rPr>
        <w:t>&lt;</w:t>
      </w:r>
      <w:r w:rsidR="00187A90" w:rsidRPr="004A16C2">
        <w:rPr>
          <w:rFonts w:ascii="Verdana" w:hAnsi="Verdana" w:cs="Arial"/>
          <w:sz w:val="22"/>
          <w:szCs w:val="22"/>
        </w:rPr>
        <w:t>inserir nome, número do documento de identidade e do CPF&gt;</w:t>
      </w:r>
      <w:r w:rsidR="00EE6BA2" w:rsidRPr="004A16C2">
        <w:rPr>
          <w:rFonts w:ascii="Verdana" w:hAnsi="Verdana" w:cs="Arial"/>
          <w:b/>
          <w:sz w:val="22"/>
          <w:szCs w:val="22"/>
        </w:rPr>
        <w:fldChar w:fldCharType="end"/>
      </w:r>
    </w:p>
    <w:p w:rsidR="001B212B" w:rsidRDefault="001B212B" w:rsidP="00E55520">
      <w:pPr>
        <w:pStyle w:val="Recuodecorpodetexto"/>
        <w:ind w:left="720"/>
        <w:jc w:val="both"/>
        <w:rPr>
          <w:rFonts w:ascii="Verdana" w:hAnsi="Verdana" w:cs="Arial"/>
          <w:sz w:val="22"/>
          <w:szCs w:val="22"/>
        </w:rPr>
      </w:pPr>
    </w:p>
    <w:p w:rsidR="00333C75" w:rsidRPr="004A16C2" w:rsidRDefault="00333C75" w:rsidP="00E55520">
      <w:pPr>
        <w:pStyle w:val="Recuodecorpodetexto"/>
        <w:ind w:left="720"/>
        <w:jc w:val="both"/>
        <w:rPr>
          <w:rFonts w:ascii="Verdana" w:hAnsi="Verdana" w:cs="Arial"/>
          <w:sz w:val="22"/>
          <w:szCs w:val="22"/>
        </w:rPr>
      </w:pPr>
    </w:p>
    <w:p w:rsidR="00740C5C" w:rsidRDefault="00740C5C" w:rsidP="00E55520">
      <w:pPr>
        <w:pStyle w:val="Recuodecorpodetexto"/>
        <w:ind w:left="720"/>
        <w:jc w:val="both"/>
        <w:rPr>
          <w:ins w:id="14" w:author="Thiago Santos de Miranda Nunes" w:date="2013-09-04T10:29:00Z"/>
          <w:rFonts w:ascii="Verdana" w:hAnsi="Verdana" w:cs="Arial"/>
          <w:b/>
          <w:sz w:val="22"/>
          <w:szCs w:val="22"/>
        </w:rPr>
      </w:pPr>
      <w:bookmarkStart w:id="15" w:name="_Toc221519924"/>
    </w:p>
    <w:p w:rsidR="006B7D96" w:rsidRPr="004A16C2" w:rsidRDefault="006B7D96" w:rsidP="00E55520">
      <w:pPr>
        <w:pStyle w:val="Recuodecorpodetexto"/>
        <w:ind w:left="720"/>
        <w:jc w:val="both"/>
        <w:rPr>
          <w:rFonts w:ascii="Verdana" w:hAnsi="Verdana" w:cs="Arial"/>
          <w:b/>
          <w:sz w:val="22"/>
          <w:szCs w:val="22"/>
        </w:rPr>
      </w:pPr>
      <w:r w:rsidRPr="004A16C2">
        <w:rPr>
          <w:rFonts w:ascii="Verdana" w:hAnsi="Verdana" w:cs="Arial"/>
          <w:b/>
          <w:sz w:val="22"/>
          <w:szCs w:val="22"/>
        </w:rPr>
        <w:t>Cláusula Segunda - DO OBJETO</w:t>
      </w:r>
      <w:bookmarkEnd w:id="15"/>
    </w:p>
    <w:p w:rsidR="006B7D96" w:rsidRPr="004A16C2" w:rsidRDefault="006B7D96" w:rsidP="00E55520">
      <w:pPr>
        <w:pStyle w:val="Recuodecorpodetexto"/>
        <w:ind w:left="720"/>
        <w:jc w:val="both"/>
        <w:rPr>
          <w:rFonts w:ascii="Verdana" w:hAnsi="Verdana" w:cs="Arial"/>
          <w:sz w:val="22"/>
          <w:szCs w:val="22"/>
        </w:rPr>
      </w:pPr>
      <w:r w:rsidRPr="004A16C2">
        <w:rPr>
          <w:rFonts w:ascii="Verdana" w:hAnsi="Verdana" w:cs="Arial"/>
          <w:sz w:val="22"/>
          <w:szCs w:val="22"/>
        </w:rPr>
        <w:t xml:space="preserve">Este contrato tem por objeto </w:t>
      </w:r>
      <w:r w:rsidR="00F25B21" w:rsidRPr="004A16C2">
        <w:rPr>
          <w:rFonts w:ascii="Verdana" w:hAnsi="Verdana" w:cs="Arial"/>
          <w:sz w:val="22"/>
          <w:szCs w:val="22"/>
        </w:rPr>
        <w:t xml:space="preserve">a </w:t>
      </w:r>
      <w:r w:rsidR="002D6165" w:rsidRPr="00564F3B">
        <w:rPr>
          <w:rFonts w:ascii="Verdana" w:hAnsi="Verdana" w:cs="Arial"/>
          <w:sz w:val="22"/>
          <w:szCs w:val="22"/>
        </w:rPr>
        <w:t xml:space="preserve">aquisição </w:t>
      </w:r>
      <w:r w:rsidR="00BF081D" w:rsidRPr="00564F3B">
        <w:rPr>
          <w:rFonts w:ascii="Verdana" w:hAnsi="Verdana" w:cs="Arial"/>
          <w:sz w:val="22"/>
          <w:szCs w:val="22"/>
        </w:rPr>
        <w:t>de Solução de Videoconferência, incluindo aquisição de equipamentos, serviços de instalação,</w:t>
      </w:r>
      <w:r w:rsidR="00AA19DF">
        <w:rPr>
          <w:rFonts w:ascii="Verdana" w:hAnsi="Verdana" w:cs="Arial"/>
          <w:sz w:val="22"/>
          <w:szCs w:val="22"/>
        </w:rPr>
        <w:t xml:space="preserve"> treinamento,</w:t>
      </w:r>
      <w:r w:rsidR="00BF081D" w:rsidRPr="00564F3B">
        <w:rPr>
          <w:rFonts w:ascii="Verdana" w:hAnsi="Verdana" w:cs="Arial"/>
          <w:sz w:val="22"/>
          <w:szCs w:val="22"/>
        </w:rPr>
        <w:t xml:space="preserve"> suporte, assistência técnica durante o período de garantia e entrega em qualquer munícipio de Estado de Minas Gerais, conforme especificado no Anexo I</w:t>
      </w:r>
      <w:r w:rsidR="00BF081D">
        <w:rPr>
          <w:rFonts w:ascii="Verdana" w:hAnsi="Verdana" w:cs="Arial"/>
          <w:sz w:val="22"/>
          <w:szCs w:val="22"/>
        </w:rPr>
        <w:t xml:space="preserve"> </w:t>
      </w:r>
      <w:r w:rsidR="009F6CA4" w:rsidRPr="004A16C2">
        <w:rPr>
          <w:rFonts w:ascii="Verdana" w:hAnsi="Verdana" w:cs="Arial"/>
          <w:sz w:val="22"/>
          <w:szCs w:val="22"/>
        </w:rPr>
        <w:t xml:space="preserve">e seu adendo </w:t>
      </w:r>
      <w:r w:rsidRPr="004A16C2">
        <w:rPr>
          <w:rFonts w:ascii="Verdana" w:hAnsi="Verdana" w:cs="Arial"/>
          <w:sz w:val="22"/>
          <w:szCs w:val="22"/>
        </w:rPr>
        <w:t xml:space="preserve">do PREGÃO </w:t>
      </w:r>
      <w:r w:rsidR="008F4730" w:rsidRPr="004A16C2">
        <w:rPr>
          <w:rFonts w:ascii="Verdana" w:hAnsi="Verdana" w:cs="Arial"/>
          <w:sz w:val="22"/>
          <w:szCs w:val="22"/>
        </w:rPr>
        <w:t>ELETRÔNICO</w:t>
      </w:r>
      <w:r w:rsidRPr="004A16C2">
        <w:rPr>
          <w:rFonts w:ascii="Verdana" w:hAnsi="Verdana" w:cs="Arial"/>
          <w:sz w:val="22"/>
          <w:szCs w:val="22"/>
        </w:rPr>
        <w:t xml:space="preserve"> nº</w:t>
      </w:r>
      <w:r w:rsidR="002C6ABF" w:rsidRPr="004A16C2">
        <w:rPr>
          <w:rFonts w:ascii="Verdana" w:hAnsi="Verdana" w:cs="Arial"/>
          <w:sz w:val="22"/>
          <w:szCs w:val="22"/>
        </w:rPr>
        <w:t>.</w:t>
      </w:r>
      <w:r w:rsidRPr="004A16C2">
        <w:rPr>
          <w:rFonts w:ascii="Verdana" w:hAnsi="Verdana" w:cs="Arial"/>
          <w:sz w:val="22"/>
          <w:szCs w:val="22"/>
        </w:rPr>
        <w:t xml:space="preserve"> </w:t>
      </w:r>
      <w:r w:rsidR="00EE6BA2" w:rsidRPr="004A16C2">
        <w:rPr>
          <w:rFonts w:ascii="Verdana" w:hAnsi="Verdana" w:cs="Arial"/>
          <w:sz w:val="22"/>
          <w:szCs w:val="22"/>
        </w:rPr>
        <w:fldChar w:fldCharType="begin">
          <w:ffData>
            <w:name w:val="Texto275"/>
            <w:enabled/>
            <w:calcOnExit w:val="0"/>
            <w:textInput/>
          </w:ffData>
        </w:fldChar>
      </w:r>
      <w:r w:rsidRPr="004A16C2">
        <w:rPr>
          <w:rFonts w:ascii="Verdana" w:hAnsi="Verdana" w:cs="Arial"/>
          <w:sz w:val="22"/>
          <w:szCs w:val="22"/>
        </w:rPr>
        <w:instrText xml:space="preserve"> FORMTEXT </w:instrText>
      </w:r>
      <w:r w:rsidR="00EE6BA2" w:rsidRPr="004A16C2">
        <w:rPr>
          <w:rFonts w:ascii="Verdana" w:hAnsi="Verdana" w:cs="Arial"/>
          <w:sz w:val="22"/>
          <w:szCs w:val="22"/>
        </w:rPr>
      </w:r>
      <w:r w:rsidR="00EE6BA2" w:rsidRPr="004A16C2">
        <w:rPr>
          <w:rFonts w:ascii="Verdana" w:hAnsi="Verdana" w:cs="Arial"/>
          <w:sz w:val="22"/>
          <w:szCs w:val="22"/>
        </w:rPr>
        <w:fldChar w:fldCharType="separate"/>
      </w:r>
      <w:r w:rsidRPr="004A16C2">
        <w:rPr>
          <w:rFonts w:ascii="Verdana" w:eastAsia="Arial Unicode MS" w:hAnsi="Verdana" w:cs="Arial Unicode MS"/>
          <w:sz w:val="22"/>
          <w:szCs w:val="22"/>
        </w:rPr>
        <w:t> </w:t>
      </w:r>
      <w:r w:rsidRPr="004A16C2">
        <w:rPr>
          <w:rFonts w:ascii="Verdana" w:eastAsia="Arial Unicode MS" w:hAnsi="Verdana" w:cs="Arial Unicode MS"/>
          <w:sz w:val="22"/>
          <w:szCs w:val="22"/>
        </w:rPr>
        <w:t> </w:t>
      </w:r>
      <w:r w:rsidRPr="004A16C2">
        <w:rPr>
          <w:rFonts w:ascii="Verdana" w:eastAsia="Arial Unicode MS" w:hAnsi="Verdana" w:cs="Arial Unicode MS"/>
          <w:sz w:val="22"/>
          <w:szCs w:val="22"/>
        </w:rPr>
        <w:t> </w:t>
      </w:r>
      <w:r w:rsidRPr="004A16C2">
        <w:rPr>
          <w:rFonts w:ascii="Verdana" w:eastAsia="Arial Unicode MS" w:hAnsi="Verdana" w:cs="Arial Unicode MS"/>
          <w:sz w:val="22"/>
          <w:szCs w:val="22"/>
        </w:rPr>
        <w:t> </w:t>
      </w:r>
      <w:r w:rsidRPr="004A16C2">
        <w:rPr>
          <w:rFonts w:ascii="Verdana" w:eastAsia="Arial Unicode MS" w:hAnsi="Verdana" w:cs="Arial Unicode MS"/>
          <w:sz w:val="22"/>
          <w:szCs w:val="22"/>
        </w:rPr>
        <w:t> </w:t>
      </w:r>
      <w:r w:rsidR="00EE6BA2" w:rsidRPr="004A16C2">
        <w:rPr>
          <w:rFonts w:ascii="Verdana" w:hAnsi="Verdana" w:cs="Arial"/>
          <w:sz w:val="22"/>
          <w:szCs w:val="22"/>
        </w:rPr>
        <w:fldChar w:fldCharType="end"/>
      </w:r>
      <w:r w:rsidRPr="004A16C2">
        <w:rPr>
          <w:rFonts w:ascii="Verdana" w:hAnsi="Verdana" w:cs="Arial"/>
          <w:sz w:val="22"/>
          <w:szCs w:val="22"/>
        </w:rPr>
        <w:t>/</w:t>
      </w:r>
      <w:r w:rsidR="00EE6BA2" w:rsidRPr="004A16C2">
        <w:rPr>
          <w:rFonts w:ascii="Verdana" w:hAnsi="Verdana" w:cs="Arial"/>
          <w:sz w:val="22"/>
          <w:szCs w:val="22"/>
        </w:rPr>
        <w:fldChar w:fldCharType="begin">
          <w:ffData>
            <w:name w:val="Texto276"/>
            <w:enabled/>
            <w:calcOnExit w:val="0"/>
            <w:textInput/>
          </w:ffData>
        </w:fldChar>
      </w:r>
      <w:r w:rsidRPr="004A16C2">
        <w:rPr>
          <w:rFonts w:ascii="Verdana" w:hAnsi="Verdana" w:cs="Arial"/>
          <w:sz w:val="22"/>
          <w:szCs w:val="22"/>
        </w:rPr>
        <w:instrText xml:space="preserve"> FORMTEXT </w:instrText>
      </w:r>
      <w:r w:rsidR="00EE6BA2" w:rsidRPr="004A16C2">
        <w:rPr>
          <w:rFonts w:ascii="Verdana" w:hAnsi="Verdana" w:cs="Arial"/>
          <w:sz w:val="22"/>
          <w:szCs w:val="22"/>
        </w:rPr>
      </w:r>
      <w:r w:rsidR="00EE6BA2" w:rsidRPr="004A16C2">
        <w:rPr>
          <w:rFonts w:ascii="Verdana" w:hAnsi="Verdana" w:cs="Arial"/>
          <w:sz w:val="22"/>
          <w:szCs w:val="22"/>
        </w:rPr>
        <w:fldChar w:fldCharType="separate"/>
      </w:r>
      <w:r w:rsidRPr="004A16C2">
        <w:rPr>
          <w:rFonts w:ascii="Verdana" w:eastAsia="Arial Unicode MS" w:hAnsi="Verdana" w:cs="Arial Unicode MS"/>
          <w:sz w:val="22"/>
          <w:szCs w:val="22"/>
        </w:rPr>
        <w:t> </w:t>
      </w:r>
      <w:r w:rsidRPr="004A16C2">
        <w:rPr>
          <w:rFonts w:ascii="Verdana" w:eastAsia="Arial Unicode MS" w:hAnsi="Verdana" w:cs="Arial Unicode MS"/>
          <w:sz w:val="22"/>
          <w:szCs w:val="22"/>
        </w:rPr>
        <w:t> </w:t>
      </w:r>
      <w:r w:rsidRPr="004A16C2">
        <w:rPr>
          <w:rFonts w:ascii="Verdana" w:eastAsia="Arial Unicode MS" w:hAnsi="Verdana" w:cs="Arial Unicode MS"/>
          <w:sz w:val="22"/>
          <w:szCs w:val="22"/>
        </w:rPr>
        <w:t> </w:t>
      </w:r>
      <w:r w:rsidRPr="004A16C2">
        <w:rPr>
          <w:rFonts w:ascii="Verdana" w:eastAsia="Arial Unicode MS" w:hAnsi="Verdana" w:cs="Arial Unicode MS"/>
          <w:sz w:val="22"/>
          <w:szCs w:val="22"/>
        </w:rPr>
        <w:t> </w:t>
      </w:r>
      <w:r w:rsidRPr="004A16C2">
        <w:rPr>
          <w:rFonts w:ascii="Verdana" w:eastAsia="Arial Unicode MS" w:hAnsi="Verdana" w:cs="Arial Unicode MS"/>
          <w:sz w:val="22"/>
          <w:szCs w:val="22"/>
        </w:rPr>
        <w:t> </w:t>
      </w:r>
      <w:r w:rsidR="00EE6BA2" w:rsidRPr="004A16C2">
        <w:rPr>
          <w:rFonts w:ascii="Verdana" w:hAnsi="Verdana" w:cs="Arial"/>
          <w:sz w:val="22"/>
          <w:szCs w:val="22"/>
        </w:rPr>
        <w:fldChar w:fldCharType="end"/>
      </w:r>
      <w:r w:rsidRPr="004A16C2">
        <w:rPr>
          <w:rFonts w:ascii="Verdana" w:hAnsi="Verdana" w:cs="Arial"/>
          <w:sz w:val="22"/>
          <w:szCs w:val="22"/>
        </w:rPr>
        <w:t xml:space="preserve"> que, juntamente com a proposta da CONTRATADA, passam a integrar este instrumento, independentemente de transcrição.</w:t>
      </w:r>
    </w:p>
    <w:p w:rsidR="009A7C34" w:rsidRPr="004A16C2" w:rsidRDefault="009A7C34" w:rsidP="00E55520">
      <w:pPr>
        <w:pStyle w:val="Recuodecorpodetexto"/>
        <w:ind w:left="720"/>
        <w:jc w:val="both"/>
        <w:rPr>
          <w:rFonts w:ascii="Verdana" w:hAnsi="Verdana" w:cs="Arial"/>
          <w:sz w:val="22"/>
          <w:szCs w:val="22"/>
        </w:rPr>
      </w:pPr>
      <w:bookmarkStart w:id="16" w:name="_Toc221519925"/>
    </w:p>
    <w:p w:rsidR="006B7D96" w:rsidRPr="004A16C2" w:rsidRDefault="00496E1C" w:rsidP="00E55520">
      <w:pPr>
        <w:pStyle w:val="Recuodecorpodetexto"/>
        <w:ind w:left="720"/>
        <w:jc w:val="both"/>
        <w:rPr>
          <w:rFonts w:ascii="Verdana" w:hAnsi="Verdana" w:cs="Arial"/>
          <w:b/>
          <w:sz w:val="22"/>
          <w:szCs w:val="22"/>
        </w:rPr>
      </w:pPr>
      <w:r w:rsidRPr="004A16C2">
        <w:rPr>
          <w:rFonts w:ascii="Verdana" w:hAnsi="Verdana" w:cs="Arial"/>
          <w:b/>
          <w:sz w:val="22"/>
          <w:szCs w:val="22"/>
        </w:rPr>
        <w:t>Cláusula Terceira</w:t>
      </w:r>
      <w:r w:rsidR="006B7D96" w:rsidRPr="004A16C2">
        <w:rPr>
          <w:rFonts w:ascii="Verdana" w:hAnsi="Verdana" w:cs="Arial"/>
          <w:b/>
          <w:sz w:val="22"/>
          <w:szCs w:val="22"/>
        </w:rPr>
        <w:t>- DO PREÇO</w:t>
      </w:r>
      <w:bookmarkEnd w:id="16"/>
    </w:p>
    <w:p w:rsidR="006B7D96" w:rsidRDefault="00874C84" w:rsidP="00E55520">
      <w:pPr>
        <w:pStyle w:val="Recuodecorpodetexto"/>
        <w:ind w:left="720"/>
        <w:jc w:val="both"/>
        <w:rPr>
          <w:rFonts w:ascii="Verdana" w:hAnsi="Verdana" w:cs="Arial"/>
          <w:sz w:val="22"/>
          <w:szCs w:val="22"/>
        </w:rPr>
      </w:pPr>
      <w:r w:rsidRPr="004A16C2">
        <w:rPr>
          <w:rFonts w:ascii="Verdana" w:hAnsi="Verdana" w:cs="Arial"/>
          <w:sz w:val="22"/>
          <w:szCs w:val="22"/>
        </w:rPr>
        <w:t>O preço global do presente contrato</w:t>
      </w:r>
      <w:r w:rsidR="006B7D96" w:rsidRPr="004A16C2">
        <w:rPr>
          <w:rFonts w:ascii="Verdana" w:hAnsi="Verdana" w:cs="Arial"/>
          <w:sz w:val="22"/>
          <w:szCs w:val="22"/>
        </w:rPr>
        <w:t xml:space="preserve"> é de R$ </w:t>
      </w:r>
      <w:r w:rsidR="00EE6BA2" w:rsidRPr="004A16C2">
        <w:rPr>
          <w:rFonts w:ascii="Verdana" w:hAnsi="Verdana" w:cs="Arial"/>
          <w:sz w:val="22"/>
          <w:szCs w:val="22"/>
        </w:rPr>
        <w:fldChar w:fldCharType="begin">
          <w:ffData>
            <w:name w:val="Texto259"/>
            <w:enabled/>
            <w:calcOnExit w:val="0"/>
            <w:textInput/>
          </w:ffData>
        </w:fldChar>
      </w:r>
      <w:r w:rsidR="006B7D96" w:rsidRPr="004A16C2">
        <w:rPr>
          <w:rFonts w:ascii="Verdana" w:hAnsi="Verdana" w:cs="Arial"/>
          <w:sz w:val="22"/>
          <w:szCs w:val="22"/>
        </w:rPr>
        <w:instrText xml:space="preserve"> FORMTEXT </w:instrText>
      </w:r>
      <w:r w:rsidR="00EE6BA2" w:rsidRPr="004A16C2">
        <w:rPr>
          <w:rFonts w:ascii="Verdana" w:hAnsi="Verdana" w:cs="Arial"/>
          <w:sz w:val="22"/>
          <w:szCs w:val="22"/>
        </w:rPr>
      </w:r>
      <w:r w:rsidR="00EE6BA2" w:rsidRPr="004A16C2">
        <w:rPr>
          <w:rFonts w:ascii="Verdana" w:hAnsi="Verdana" w:cs="Arial"/>
          <w:sz w:val="22"/>
          <w:szCs w:val="22"/>
        </w:rPr>
        <w:fldChar w:fldCharType="separate"/>
      </w:r>
      <w:r w:rsidR="006B7D96" w:rsidRPr="004A16C2">
        <w:rPr>
          <w:rFonts w:ascii="Verdana" w:eastAsia="Arial Unicode MS" w:hAnsi="Verdana" w:cs="Arial Unicode MS"/>
          <w:sz w:val="22"/>
          <w:szCs w:val="22"/>
        </w:rPr>
        <w:t> </w:t>
      </w:r>
      <w:r w:rsidR="006B7D96" w:rsidRPr="004A16C2">
        <w:rPr>
          <w:rFonts w:ascii="Verdana" w:eastAsia="Arial Unicode MS" w:hAnsi="Verdana" w:cs="Arial Unicode MS"/>
          <w:sz w:val="22"/>
          <w:szCs w:val="22"/>
        </w:rPr>
        <w:t> </w:t>
      </w:r>
      <w:r w:rsidR="006B7D96" w:rsidRPr="004A16C2">
        <w:rPr>
          <w:rFonts w:ascii="Verdana" w:eastAsia="Arial Unicode MS" w:hAnsi="Verdana" w:cs="Arial Unicode MS"/>
          <w:sz w:val="22"/>
          <w:szCs w:val="22"/>
        </w:rPr>
        <w:t> </w:t>
      </w:r>
      <w:r w:rsidR="006B7D96" w:rsidRPr="004A16C2">
        <w:rPr>
          <w:rFonts w:ascii="Verdana" w:eastAsia="Arial Unicode MS" w:hAnsi="Verdana" w:cs="Arial Unicode MS"/>
          <w:sz w:val="22"/>
          <w:szCs w:val="22"/>
        </w:rPr>
        <w:t> </w:t>
      </w:r>
      <w:r w:rsidR="006B7D96" w:rsidRPr="004A16C2">
        <w:rPr>
          <w:rFonts w:ascii="Verdana" w:eastAsia="Arial Unicode MS" w:hAnsi="Verdana" w:cs="Arial Unicode MS"/>
          <w:sz w:val="22"/>
          <w:szCs w:val="22"/>
        </w:rPr>
        <w:t> </w:t>
      </w:r>
      <w:r w:rsidR="00EE6BA2" w:rsidRPr="004A16C2">
        <w:rPr>
          <w:rFonts w:ascii="Verdana" w:hAnsi="Verdana" w:cs="Arial"/>
          <w:sz w:val="22"/>
          <w:szCs w:val="22"/>
        </w:rPr>
        <w:fldChar w:fldCharType="end"/>
      </w:r>
      <w:r w:rsidR="006B7D96" w:rsidRPr="004A16C2">
        <w:rPr>
          <w:rFonts w:ascii="Verdana" w:hAnsi="Verdana" w:cs="Arial"/>
          <w:sz w:val="22"/>
          <w:szCs w:val="22"/>
        </w:rPr>
        <w:t xml:space="preserve"> (</w:t>
      </w:r>
      <w:r w:rsidR="00EE6BA2" w:rsidRPr="004A16C2">
        <w:rPr>
          <w:rFonts w:ascii="Verdana" w:hAnsi="Verdana" w:cs="Arial"/>
          <w:sz w:val="22"/>
          <w:szCs w:val="22"/>
        </w:rPr>
        <w:fldChar w:fldCharType="begin">
          <w:ffData>
            <w:name w:val="Texto260"/>
            <w:enabled/>
            <w:calcOnExit w:val="0"/>
            <w:textInput/>
          </w:ffData>
        </w:fldChar>
      </w:r>
      <w:r w:rsidR="006B7D96" w:rsidRPr="004A16C2">
        <w:rPr>
          <w:rFonts w:ascii="Verdana" w:hAnsi="Verdana" w:cs="Arial"/>
          <w:sz w:val="22"/>
          <w:szCs w:val="22"/>
        </w:rPr>
        <w:instrText xml:space="preserve"> FORMTEXT </w:instrText>
      </w:r>
      <w:r w:rsidR="00EE6BA2" w:rsidRPr="004A16C2">
        <w:rPr>
          <w:rFonts w:ascii="Verdana" w:hAnsi="Verdana" w:cs="Arial"/>
          <w:sz w:val="22"/>
          <w:szCs w:val="22"/>
        </w:rPr>
      </w:r>
      <w:r w:rsidR="00EE6BA2" w:rsidRPr="004A16C2">
        <w:rPr>
          <w:rFonts w:ascii="Verdana" w:hAnsi="Verdana" w:cs="Arial"/>
          <w:sz w:val="22"/>
          <w:szCs w:val="22"/>
        </w:rPr>
        <w:fldChar w:fldCharType="separate"/>
      </w:r>
      <w:r w:rsidR="006B7D96" w:rsidRPr="004A16C2">
        <w:rPr>
          <w:rFonts w:ascii="Verdana" w:eastAsia="Arial Unicode MS" w:hAnsi="Verdana" w:cs="Arial Unicode MS"/>
          <w:sz w:val="22"/>
          <w:szCs w:val="22"/>
        </w:rPr>
        <w:t> </w:t>
      </w:r>
      <w:r w:rsidR="006B7D96" w:rsidRPr="004A16C2">
        <w:rPr>
          <w:rFonts w:ascii="Verdana" w:eastAsia="Arial Unicode MS" w:hAnsi="Verdana" w:cs="Arial Unicode MS"/>
          <w:sz w:val="22"/>
          <w:szCs w:val="22"/>
        </w:rPr>
        <w:t> </w:t>
      </w:r>
      <w:r w:rsidR="006B7D96" w:rsidRPr="004A16C2">
        <w:rPr>
          <w:rFonts w:ascii="Verdana" w:eastAsia="Arial Unicode MS" w:hAnsi="Verdana" w:cs="Arial Unicode MS"/>
          <w:sz w:val="22"/>
          <w:szCs w:val="22"/>
        </w:rPr>
        <w:t> </w:t>
      </w:r>
      <w:r w:rsidR="006B7D96" w:rsidRPr="004A16C2">
        <w:rPr>
          <w:rFonts w:ascii="Verdana" w:eastAsia="Arial Unicode MS" w:hAnsi="Verdana" w:cs="Arial Unicode MS"/>
          <w:sz w:val="22"/>
          <w:szCs w:val="22"/>
        </w:rPr>
        <w:t> </w:t>
      </w:r>
      <w:r w:rsidR="006B7D96" w:rsidRPr="004A16C2">
        <w:rPr>
          <w:rFonts w:ascii="Verdana" w:eastAsia="Arial Unicode MS" w:hAnsi="Verdana" w:cs="Arial Unicode MS"/>
          <w:sz w:val="22"/>
          <w:szCs w:val="22"/>
        </w:rPr>
        <w:t> </w:t>
      </w:r>
      <w:r w:rsidR="00EE6BA2" w:rsidRPr="004A16C2">
        <w:rPr>
          <w:rFonts w:ascii="Verdana" w:hAnsi="Verdana" w:cs="Arial"/>
          <w:sz w:val="22"/>
          <w:szCs w:val="22"/>
        </w:rPr>
        <w:fldChar w:fldCharType="end"/>
      </w:r>
      <w:r w:rsidR="006B7D96" w:rsidRPr="004A16C2">
        <w:rPr>
          <w:rFonts w:ascii="Verdana" w:hAnsi="Verdana" w:cs="Arial"/>
          <w:sz w:val="22"/>
          <w:szCs w:val="22"/>
        </w:rPr>
        <w:t>) no qual já estão incluídas todas as despesas especificadas na proposta da CONTRATADA, sendo o</w:t>
      </w:r>
      <w:r w:rsidR="001B212B" w:rsidRPr="004A16C2">
        <w:rPr>
          <w:rFonts w:ascii="Verdana" w:hAnsi="Verdana" w:cs="Arial"/>
          <w:sz w:val="22"/>
          <w:szCs w:val="22"/>
        </w:rPr>
        <w:t>(</w:t>
      </w:r>
      <w:r w:rsidR="006B7D96" w:rsidRPr="004A16C2">
        <w:rPr>
          <w:rFonts w:ascii="Verdana" w:hAnsi="Verdana" w:cs="Arial"/>
          <w:sz w:val="22"/>
          <w:szCs w:val="22"/>
        </w:rPr>
        <w:t>s</w:t>
      </w:r>
      <w:r w:rsidR="001B212B" w:rsidRPr="004A16C2">
        <w:rPr>
          <w:rFonts w:ascii="Verdana" w:hAnsi="Verdana" w:cs="Arial"/>
          <w:sz w:val="22"/>
          <w:szCs w:val="22"/>
        </w:rPr>
        <w:t>)</w:t>
      </w:r>
      <w:r w:rsidR="006B7D96" w:rsidRPr="004A16C2">
        <w:rPr>
          <w:rFonts w:ascii="Verdana" w:hAnsi="Verdana" w:cs="Arial"/>
          <w:sz w:val="22"/>
          <w:szCs w:val="22"/>
        </w:rPr>
        <w:t xml:space="preserve"> seguinte</w:t>
      </w:r>
      <w:r w:rsidR="001B212B" w:rsidRPr="004A16C2">
        <w:rPr>
          <w:rFonts w:ascii="Verdana" w:hAnsi="Verdana" w:cs="Arial"/>
          <w:sz w:val="22"/>
          <w:szCs w:val="22"/>
        </w:rPr>
        <w:t>(</w:t>
      </w:r>
      <w:r w:rsidR="006B7D96" w:rsidRPr="004A16C2">
        <w:rPr>
          <w:rFonts w:ascii="Verdana" w:hAnsi="Verdana" w:cs="Arial"/>
          <w:sz w:val="22"/>
          <w:szCs w:val="22"/>
        </w:rPr>
        <w:t>s</w:t>
      </w:r>
      <w:r w:rsidR="001B212B" w:rsidRPr="004A16C2">
        <w:rPr>
          <w:rFonts w:ascii="Verdana" w:hAnsi="Verdana" w:cs="Arial"/>
          <w:sz w:val="22"/>
          <w:szCs w:val="22"/>
        </w:rPr>
        <w:t>)</w:t>
      </w:r>
      <w:r w:rsidR="006B7D96" w:rsidRPr="004A16C2">
        <w:rPr>
          <w:rFonts w:ascii="Verdana" w:hAnsi="Verdana" w:cs="Arial"/>
          <w:sz w:val="22"/>
          <w:szCs w:val="22"/>
        </w:rPr>
        <w:t xml:space="preserve"> preço</w:t>
      </w:r>
      <w:r w:rsidR="001B212B" w:rsidRPr="004A16C2">
        <w:rPr>
          <w:rFonts w:ascii="Verdana" w:hAnsi="Verdana" w:cs="Arial"/>
          <w:sz w:val="22"/>
          <w:szCs w:val="22"/>
        </w:rPr>
        <w:t>(</w:t>
      </w:r>
      <w:r w:rsidR="006B7D96" w:rsidRPr="004A16C2">
        <w:rPr>
          <w:rFonts w:ascii="Verdana" w:hAnsi="Verdana" w:cs="Arial"/>
          <w:sz w:val="22"/>
          <w:szCs w:val="22"/>
        </w:rPr>
        <w:t>s</w:t>
      </w:r>
      <w:r w:rsidR="001B212B" w:rsidRPr="004A16C2">
        <w:rPr>
          <w:rFonts w:ascii="Verdana" w:hAnsi="Verdana" w:cs="Arial"/>
          <w:sz w:val="22"/>
          <w:szCs w:val="22"/>
        </w:rPr>
        <w:t>)</w:t>
      </w:r>
      <w:r w:rsidR="000C119A" w:rsidRPr="004A16C2">
        <w:rPr>
          <w:rFonts w:ascii="Verdana" w:hAnsi="Verdana" w:cs="Arial"/>
          <w:sz w:val="22"/>
          <w:szCs w:val="22"/>
        </w:rPr>
        <w:t xml:space="preserve"> total unitário por item</w:t>
      </w:r>
      <w:r w:rsidR="006B7D96" w:rsidRPr="004A16C2">
        <w:rPr>
          <w:rFonts w:ascii="Verdana" w:hAnsi="Verdana" w:cs="Arial"/>
          <w:sz w:val="22"/>
          <w:szCs w:val="22"/>
        </w:rPr>
        <w:t>:</w:t>
      </w:r>
    </w:p>
    <w:p w:rsidR="0057356C" w:rsidRDefault="0057356C" w:rsidP="00E55520">
      <w:pPr>
        <w:pStyle w:val="Recuodecorpodetexto"/>
        <w:ind w:left="720"/>
        <w:jc w:val="both"/>
        <w:rPr>
          <w:rFonts w:ascii="Verdana" w:hAnsi="Verdana" w:cs="Arial"/>
          <w:sz w:val="22"/>
          <w:szCs w:val="22"/>
        </w:rPr>
      </w:pPr>
    </w:p>
    <w:p w:rsidR="0057356C" w:rsidRDefault="00217F45" w:rsidP="00E55520">
      <w:pPr>
        <w:pStyle w:val="Recuodecorpodetexto"/>
        <w:ind w:left="720"/>
        <w:jc w:val="both"/>
        <w:rPr>
          <w:rFonts w:ascii="Verdana" w:hAnsi="Verdana" w:cs="Arial"/>
          <w:sz w:val="22"/>
          <w:szCs w:val="22"/>
        </w:rPr>
      </w:pPr>
      <w:r>
        <w:rPr>
          <w:rFonts w:ascii="Verdana" w:hAnsi="Verdana" w:cs="Arial"/>
          <w:sz w:val="22"/>
          <w:szCs w:val="22"/>
        </w:rPr>
        <w:t>&lt;Inserir o Lote Contratado&gt;</w:t>
      </w:r>
    </w:p>
    <w:tbl>
      <w:tblPr>
        <w:tblpPr w:leftFromText="141" w:rightFromText="141" w:vertAnchor="text" w:horzAnchor="margin" w:tblpXSpec="center" w:tblpY="298"/>
        <w:tblW w:w="1017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23"/>
        <w:gridCol w:w="153"/>
        <w:gridCol w:w="801"/>
        <w:gridCol w:w="4302"/>
        <w:gridCol w:w="1276"/>
        <w:gridCol w:w="1394"/>
        <w:gridCol w:w="1324"/>
      </w:tblGrid>
      <w:tr w:rsidR="001F7FE5" w:rsidRPr="004A16C2" w:rsidTr="001F7FE5">
        <w:trPr>
          <w:jc w:val="center"/>
        </w:trPr>
        <w:tc>
          <w:tcPr>
            <w:tcW w:w="1877" w:type="dxa"/>
            <w:gridSpan w:val="3"/>
            <w:tcBorders>
              <w:left w:val="single" w:sz="4" w:space="0" w:color="auto"/>
            </w:tcBorders>
          </w:tcPr>
          <w:p w:rsidR="008B04D9" w:rsidRPr="00333C75" w:rsidRDefault="008B04D9" w:rsidP="001F7FE5">
            <w:pPr>
              <w:pStyle w:val="NormalWeb"/>
              <w:jc w:val="both"/>
              <w:rPr>
                <w:rFonts w:ascii="Verdana" w:hAnsi="Verdana"/>
                <w:b/>
                <w:sz w:val="20"/>
              </w:rPr>
            </w:pPr>
            <w:r w:rsidRPr="00333C75">
              <w:rPr>
                <w:rFonts w:ascii="Verdana" w:hAnsi="Verdana"/>
                <w:b/>
                <w:sz w:val="20"/>
              </w:rPr>
              <w:t>LOTE 1:</w:t>
            </w:r>
          </w:p>
        </w:tc>
        <w:tc>
          <w:tcPr>
            <w:tcW w:w="8296" w:type="dxa"/>
            <w:gridSpan w:val="4"/>
            <w:tcBorders>
              <w:left w:val="single" w:sz="4" w:space="0" w:color="auto"/>
            </w:tcBorders>
            <w:vAlign w:val="center"/>
          </w:tcPr>
          <w:p w:rsidR="008B04D9" w:rsidRPr="00333C75" w:rsidRDefault="008B04D9" w:rsidP="001F7FE5">
            <w:pPr>
              <w:pStyle w:val="NormalWeb"/>
              <w:jc w:val="both"/>
              <w:rPr>
                <w:rFonts w:ascii="Verdana" w:hAnsi="Verdana"/>
                <w:sz w:val="20"/>
              </w:rPr>
            </w:pPr>
            <w:r w:rsidRPr="00333C75">
              <w:rPr>
                <w:rFonts w:ascii="Verdana" w:hAnsi="Verdana"/>
                <w:sz w:val="20"/>
              </w:rPr>
              <w:t>Aquisição de equipamentos para solução de Videoconferência.</w:t>
            </w:r>
          </w:p>
        </w:tc>
      </w:tr>
      <w:tr w:rsidR="001F7FE5" w:rsidRPr="004A16C2" w:rsidTr="001F7FE5">
        <w:trPr>
          <w:trHeight w:val="720"/>
          <w:jc w:val="center"/>
        </w:trPr>
        <w:tc>
          <w:tcPr>
            <w:tcW w:w="6179" w:type="dxa"/>
            <w:gridSpan w:val="4"/>
            <w:tcBorders>
              <w:left w:val="single" w:sz="4" w:space="0" w:color="auto"/>
            </w:tcBorders>
            <w:vAlign w:val="center"/>
          </w:tcPr>
          <w:p w:rsidR="008B04D9" w:rsidRPr="00333C75" w:rsidRDefault="008B04D9" w:rsidP="001F7FE5">
            <w:pPr>
              <w:jc w:val="center"/>
              <w:rPr>
                <w:rFonts w:ascii="Verdana" w:hAnsi="Verdana"/>
              </w:rPr>
            </w:pPr>
            <w:r w:rsidRPr="00333C75">
              <w:rPr>
                <w:rFonts w:ascii="Verdana" w:hAnsi="Verdana"/>
              </w:rPr>
              <w:t>Descritivo</w:t>
            </w:r>
          </w:p>
        </w:tc>
        <w:tc>
          <w:tcPr>
            <w:tcW w:w="1276" w:type="dxa"/>
          </w:tcPr>
          <w:p w:rsidR="008B04D9" w:rsidRPr="00333C75" w:rsidRDefault="008B04D9" w:rsidP="001F7FE5">
            <w:pPr>
              <w:pStyle w:val="NormalWeb"/>
              <w:jc w:val="center"/>
              <w:rPr>
                <w:rFonts w:ascii="Verdana" w:hAnsi="Verdana"/>
                <w:sz w:val="20"/>
              </w:rPr>
            </w:pPr>
            <w:r w:rsidRPr="00333C75">
              <w:rPr>
                <w:rFonts w:ascii="Verdana" w:hAnsi="Verdana"/>
                <w:sz w:val="18"/>
                <w:szCs w:val="18"/>
              </w:rPr>
              <w:t>Quantidade</w:t>
            </w:r>
            <w:r>
              <w:rPr>
                <w:rFonts w:ascii="Verdana" w:hAnsi="Verdana"/>
                <w:sz w:val="20"/>
              </w:rPr>
              <w:t xml:space="preserve"> (un.)</w:t>
            </w:r>
          </w:p>
        </w:tc>
        <w:tc>
          <w:tcPr>
            <w:tcW w:w="1394" w:type="dxa"/>
            <w:vAlign w:val="center"/>
          </w:tcPr>
          <w:p w:rsidR="008B04D9" w:rsidRPr="00333C75" w:rsidRDefault="008B04D9" w:rsidP="001F7FE5">
            <w:pPr>
              <w:pStyle w:val="NormalWeb"/>
              <w:jc w:val="center"/>
              <w:rPr>
                <w:rFonts w:ascii="Verdana" w:hAnsi="Verdana"/>
                <w:sz w:val="20"/>
              </w:rPr>
            </w:pPr>
            <w:r w:rsidRPr="00333C75">
              <w:rPr>
                <w:rFonts w:ascii="Verdana" w:hAnsi="Verdana"/>
                <w:sz w:val="20"/>
              </w:rPr>
              <w:t>Preço com ICMS (R$)</w:t>
            </w:r>
          </w:p>
        </w:tc>
        <w:tc>
          <w:tcPr>
            <w:tcW w:w="1324" w:type="dxa"/>
            <w:vAlign w:val="center"/>
          </w:tcPr>
          <w:p w:rsidR="008B04D9" w:rsidRPr="00333C75" w:rsidRDefault="008B04D9" w:rsidP="001F7FE5">
            <w:pPr>
              <w:pStyle w:val="NormalWeb"/>
              <w:jc w:val="center"/>
              <w:rPr>
                <w:rFonts w:ascii="Verdana" w:hAnsi="Verdana"/>
                <w:sz w:val="20"/>
              </w:rPr>
            </w:pPr>
            <w:r w:rsidRPr="00333C75">
              <w:rPr>
                <w:rFonts w:ascii="Verdana" w:hAnsi="Verdana"/>
                <w:sz w:val="20"/>
              </w:rPr>
              <w:t>Preço sem ICMS (R$)</w:t>
            </w:r>
          </w:p>
        </w:tc>
      </w:tr>
      <w:tr w:rsidR="001F7FE5" w:rsidRPr="004A16C2" w:rsidTr="001F7FE5">
        <w:trPr>
          <w:jc w:val="center"/>
        </w:trPr>
        <w:tc>
          <w:tcPr>
            <w:tcW w:w="1076" w:type="dxa"/>
            <w:gridSpan w:val="2"/>
            <w:tcBorders>
              <w:left w:val="single" w:sz="4" w:space="0" w:color="auto"/>
            </w:tcBorders>
            <w:vAlign w:val="center"/>
          </w:tcPr>
          <w:p w:rsidR="008B04D9" w:rsidRPr="00333C75" w:rsidRDefault="008B04D9" w:rsidP="001F7FE5">
            <w:pPr>
              <w:pStyle w:val="NormalWeb"/>
              <w:rPr>
                <w:rFonts w:ascii="Verdana" w:hAnsi="Verdana"/>
                <w:sz w:val="20"/>
              </w:rPr>
            </w:pPr>
            <w:r w:rsidRPr="00333C75">
              <w:rPr>
                <w:rFonts w:ascii="Verdana" w:hAnsi="Verdana"/>
                <w:sz w:val="20"/>
              </w:rPr>
              <w:t>1</w:t>
            </w:r>
          </w:p>
        </w:tc>
        <w:tc>
          <w:tcPr>
            <w:tcW w:w="5103" w:type="dxa"/>
            <w:gridSpan w:val="2"/>
            <w:vAlign w:val="center"/>
          </w:tcPr>
          <w:p w:rsidR="008B04D9" w:rsidRPr="00333C75" w:rsidRDefault="008B04D9" w:rsidP="001F7FE5">
            <w:pPr>
              <w:rPr>
                <w:rFonts w:ascii="Verdana" w:hAnsi="Verdana"/>
                <w:lang w:val="en-US"/>
              </w:rPr>
            </w:pPr>
            <w:r w:rsidRPr="00333C75">
              <w:rPr>
                <w:rFonts w:ascii="Verdana" w:hAnsi="Verdana"/>
                <w:lang w:val="en-US"/>
              </w:rPr>
              <w:t>Terminal Telefônico IP</w:t>
            </w:r>
          </w:p>
        </w:tc>
        <w:tc>
          <w:tcPr>
            <w:tcW w:w="1276" w:type="dxa"/>
          </w:tcPr>
          <w:p w:rsidR="008B04D9" w:rsidRPr="00333C75" w:rsidRDefault="008B04D9" w:rsidP="00EF5336">
            <w:pPr>
              <w:pStyle w:val="NormalWeb"/>
              <w:jc w:val="center"/>
              <w:rPr>
                <w:rFonts w:ascii="Verdana" w:hAnsi="Verdana"/>
                <w:sz w:val="20"/>
                <w:lang w:val="en-US"/>
              </w:rPr>
            </w:pPr>
          </w:p>
        </w:tc>
        <w:tc>
          <w:tcPr>
            <w:tcW w:w="1394" w:type="dxa"/>
            <w:vAlign w:val="center"/>
          </w:tcPr>
          <w:p w:rsidR="008B04D9" w:rsidRPr="00333C75" w:rsidRDefault="008B04D9" w:rsidP="001F7FE5">
            <w:pPr>
              <w:pStyle w:val="NormalWeb"/>
              <w:jc w:val="both"/>
              <w:rPr>
                <w:rFonts w:ascii="Verdana" w:hAnsi="Verdana"/>
                <w:sz w:val="20"/>
                <w:lang w:val="en-US"/>
              </w:rPr>
            </w:pPr>
          </w:p>
        </w:tc>
        <w:tc>
          <w:tcPr>
            <w:tcW w:w="1324" w:type="dxa"/>
            <w:vAlign w:val="center"/>
          </w:tcPr>
          <w:p w:rsidR="008B04D9" w:rsidRPr="00333C75" w:rsidRDefault="008B04D9" w:rsidP="001F7FE5">
            <w:pPr>
              <w:pStyle w:val="NormalWeb"/>
              <w:jc w:val="both"/>
              <w:rPr>
                <w:rFonts w:ascii="Verdana" w:hAnsi="Verdana"/>
                <w:sz w:val="20"/>
                <w:lang w:val="en-US"/>
              </w:rPr>
            </w:pPr>
          </w:p>
        </w:tc>
      </w:tr>
      <w:tr w:rsidR="001F7FE5" w:rsidRPr="004A16C2" w:rsidTr="001F7FE5">
        <w:trPr>
          <w:jc w:val="center"/>
        </w:trPr>
        <w:tc>
          <w:tcPr>
            <w:tcW w:w="1076" w:type="dxa"/>
            <w:gridSpan w:val="2"/>
            <w:tcBorders>
              <w:left w:val="single" w:sz="4" w:space="0" w:color="auto"/>
            </w:tcBorders>
            <w:vAlign w:val="center"/>
          </w:tcPr>
          <w:p w:rsidR="008B04D9" w:rsidRPr="00333C75" w:rsidRDefault="008B04D9" w:rsidP="001F7FE5">
            <w:pPr>
              <w:pStyle w:val="NormalWeb"/>
              <w:rPr>
                <w:rFonts w:ascii="Verdana" w:hAnsi="Verdana"/>
                <w:sz w:val="20"/>
              </w:rPr>
            </w:pPr>
            <w:r w:rsidRPr="00333C75">
              <w:rPr>
                <w:rFonts w:ascii="Verdana" w:hAnsi="Verdana"/>
                <w:sz w:val="20"/>
              </w:rPr>
              <w:t>2</w:t>
            </w:r>
          </w:p>
        </w:tc>
        <w:tc>
          <w:tcPr>
            <w:tcW w:w="5103" w:type="dxa"/>
            <w:gridSpan w:val="2"/>
            <w:vAlign w:val="center"/>
          </w:tcPr>
          <w:p w:rsidR="008B04D9" w:rsidRPr="00333C75" w:rsidRDefault="008B04D9" w:rsidP="001F7FE5">
            <w:pPr>
              <w:rPr>
                <w:rFonts w:ascii="Verdana" w:hAnsi="Verdana"/>
              </w:rPr>
            </w:pPr>
            <w:r w:rsidRPr="00333C75">
              <w:rPr>
                <w:rFonts w:ascii="Verdana" w:hAnsi="Verdana"/>
              </w:rPr>
              <w:t>Terminal de Telepresença para uso Pessoal</w:t>
            </w:r>
          </w:p>
        </w:tc>
        <w:tc>
          <w:tcPr>
            <w:tcW w:w="1276" w:type="dxa"/>
          </w:tcPr>
          <w:p w:rsidR="008B04D9" w:rsidRPr="00333C75" w:rsidRDefault="008B04D9" w:rsidP="00EF5336">
            <w:pPr>
              <w:pStyle w:val="NormalWeb"/>
              <w:jc w:val="center"/>
              <w:rPr>
                <w:rFonts w:ascii="Verdana" w:hAnsi="Verdana"/>
                <w:sz w:val="20"/>
              </w:rPr>
            </w:pPr>
          </w:p>
        </w:tc>
        <w:tc>
          <w:tcPr>
            <w:tcW w:w="1394" w:type="dxa"/>
            <w:vAlign w:val="center"/>
          </w:tcPr>
          <w:p w:rsidR="008B04D9" w:rsidRPr="00333C75" w:rsidRDefault="008B04D9" w:rsidP="001F7FE5">
            <w:pPr>
              <w:pStyle w:val="NormalWeb"/>
              <w:jc w:val="both"/>
              <w:rPr>
                <w:rFonts w:ascii="Verdana" w:hAnsi="Verdana"/>
                <w:sz w:val="20"/>
              </w:rPr>
            </w:pPr>
          </w:p>
        </w:tc>
        <w:tc>
          <w:tcPr>
            <w:tcW w:w="1324" w:type="dxa"/>
            <w:vAlign w:val="center"/>
          </w:tcPr>
          <w:p w:rsidR="008B04D9" w:rsidRPr="00333C75" w:rsidRDefault="008B04D9" w:rsidP="001F7FE5">
            <w:pPr>
              <w:pStyle w:val="NormalWeb"/>
              <w:jc w:val="both"/>
              <w:rPr>
                <w:rFonts w:ascii="Verdana" w:hAnsi="Verdana"/>
                <w:sz w:val="20"/>
              </w:rPr>
            </w:pPr>
          </w:p>
        </w:tc>
      </w:tr>
      <w:tr w:rsidR="001F7FE5" w:rsidRPr="004A16C2" w:rsidTr="00EF5336">
        <w:trPr>
          <w:trHeight w:val="595"/>
          <w:jc w:val="center"/>
        </w:trPr>
        <w:tc>
          <w:tcPr>
            <w:tcW w:w="1076" w:type="dxa"/>
            <w:gridSpan w:val="2"/>
            <w:tcBorders>
              <w:left w:val="single" w:sz="4" w:space="0" w:color="auto"/>
            </w:tcBorders>
            <w:vAlign w:val="center"/>
          </w:tcPr>
          <w:p w:rsidR="008B04D9" w:rsidRPr="00333C75" w:rsidRDefault="008B04D9" w:rsidP="001F7FE5">
            <w:pPr>
              <w:pStyle w:val="NormalWeb"/>
              <w:rPr>
                <w:rFonts w:ascii="Verdana" w:hAnsi="Verdana"/>
                <w:sz w:val="20"/>
              </w:rPr>
            </w:pPr>
            <w:r w:rsidRPr="00333C75">
              <w:rPr>
                <w:rFonts w:ascii="Verdana" w:hAnsi="Verdana"/>
                <w:sz w:val="20"/>
              </w:rPr>
              <w:t>3</w:t>
            </w:r>
          </w:p>
        </w:tc>
        <w:tc>
          <w:tcPr>
            <w:tcW w:w="5103" w:type="dxa"/>
            <w:gridSpan w:val="2"/>
            <w:vAlign w:val="center"/>
          </w:tcPr>
          <w:p w:rsidR="008B04D9" w:rsidRPr="00333C75" w:rsidRDefault="008B04D9" w:rsidP="001F7FE5">
            <w:pPr>
              <w:rPr>
                <w:rFonts w:ascii="Verdana" w:hAnsi="Verdana"/>
              </w:rPr>
            </w:pPr>
            <w:r w:rsidRPr="00333C75">
              <w:rPr>
                <w:rFonts w:ascii="Verdana" w:hAnsi="Verdana"/>
              </w:rPr>
              <w:t>Terminal de Telepresença para salas de conferência de porte pequeno</w:t>
            </w:r>
          </w:p>
        </w:tc>
        <w:tc>
          <w:tcPr>
            <w:tcW w:w="1276" w:type="dxa"/>
          </w:tcPr>
          <w:p w:rsidR="008B04D9" w:rsidRPr="00333C75" w:rsidRDefault="008B04D9" w:rsidP="00EF5336">
            <w:pPr>
              <w:pStyle w:val="NormalWeb"/>
              <w:jc w:val="center"/>
              <w:rPr>
                <w:rFonts w:ascii="Verdana" w:hAnsi="Verdana"/>
                <w:sz w:val="20"/>
              </w:rPr>
            </w:pPr>
          </w:p>
        </w:tc>
        <w:tc>
          <w:tcPr>
            <w:tcW w:w="1394" w:type="dxa"/>
            <w:vAlign w:val="center"/>
          </w:tcPr>
          <w:p w:rsidR="008B04D9" w:rsidRPr="00333C75" w:rsidRDefault="008B04D9" w:rsidP="001F7FE5">
            <w:pPr>
              <w:pStyle w:val="NormalWeb"/>
              <w:jc w:val="both"/>
              <w:rPr>
                <w:rFonts w:ascii="Verdana" w:hAnsi="Verdana"/>
                <w:sz w:val="20"/>
              </w:rPr>
            </w:pPr>
          </w:p>
        </w:tc>
        <w:tc>
          <w:tcPr>
            <w:tcW w:w="1324" w:type="dxa"/>
            <w:vAlign w:val="center"/>
          </w:tcPr>
          <w:p w:rsidR="008B04D9" w:rsidRPr="00333C75" w:rsidRDefault="008B04D9" w:rsidP="001F7FE5">
            <w:pPr>
              <w:pStyle w:val="NormalWeb"/>
              <w:jc w:val="both"/>
              <w:rPr>
                <w:rFonts w:ascii="Verdana" w:hAnsi="Verdana"/>
                <w:sz w:val="20"/>
              </w:rPr>
            </w:pPr>
          </w:p>
        </w:tc>
      </w:tr>
      <w:tr w:rsidR="001F7FE5" w:rsidRPr="004A16C2" w:rsidTr="00EF5336">
        <w:trPr>
          <w:trHeight w:val="561"/>
          <w:jc w:val="center"/>
        </w:trPr>
        <w:tc>
          <w:tcPr>
            <w:tcW w:w="1076" w:type="dxa"/>
            <w:gridSpan w:val="2"/>
            <w:tcBorders>
              <w:left w:val="single" w:sz="4" w:space="0" w:color="auto"/>
            </w:tcBorders>
            <w:vAlign w:val="center"/>
          </w:tcPr>
          <w:p w:rsidR="008B04D9" w:rsidRPr="00333C75" w:rsidRDefault="008B04D9" w:rsidP="001F7FE5">
            <w:pPr>
              <w:pStyle w:val="NormalWeb"/>
              <w:rPr>
                <w:rFonts w:ascii="Verdana" w:hAnsi="Verdana"/>
                <w:sz w:val="20"/>
              </w:rPr>
            </w:pPr>
            <w:r w:rsidRPr="00333C75">
              <w:rPr>
                <w:rFonts w:ascii="Verdana" w:hAnsi="Verdana"/>
                <w:sz w:val="20"/>
              </w:rPr>
              <w:t>4</w:t>
            </w:r>
          </w:p>
        </w:tc>
        <w:tc>
          <w:tcPr>
            <w:tcW w:w="5103" w:type="dxa"/>
            <w:gridSpan w:val="2"/>
            <w:vAlign w:val="center"/>
          </w:tcPr>
          <w:p w:rsidR="008B04D9" w:rsidRPr="00333C75" w:rsidRDefault="008B04D9" w:rsidP="001F7FE5">
            <w:pPr>
              <w:rPr>
                <w:rFonts w:ascii="Verdana" w:hAnsi="Verdana"/>
              </w:rPr>
            </w:pPr>
            <w:r w:rsidRPr="00333C75">
              <w:rPr>
                <w:rFonts w:ascii="Verdana" w:hAnsi="Verdana"/>
              </w:rPr>
              <w:t>Terminal de Telepresença para salas de conferência de porte médio</w:t>
            </w:r>
          </w:p>
        </w:tc>
        <w:tc>
          <w:tcPr>
            <w:tcW w:w="1276" w:type="dxa"/>
          </w:tcPr>
          <w:p w:rsidR="008B04D9" w:rsidRPr="00333C75" w:rsidRDefault="008B04D9" w:rsidP="00EF5336">
            <w:pPr>
              <w:pStyle w:val="NormalWeb"/>
              <w:jc w:val="center"/>
              <w:rPr>
                <w:rFonts w:ascii="Verdana" w:hAnsi="Verdana"/>
                <w:sz w:val="20"/>
              </w:rPr>
            </w:pPr>
          </w:p>
        </w:tc>
        <w:tc>
          <w:tcPr>
            <w:tcW w:w="1394" w:type="dxa"/>
            <w:vAlign w:val="center"/>
          </w:tcPr>
          <w:p w:rsidR="008B04D9" w:rsidRPr="00333C75" w:rsidRDefault="008B04D9" w:rsidP="001F7FE5">
            <w:pPr>
              <w:pStyle w:val="NormalWeb"/>
              <w:jc w:val="both"/>
              <w:rPr>
                <w:rFonts w:ascii="Verdana" w:hAnsi="Verdana"/>
                <w:sz w:val="20"/>
              </w:rPr>
            </w:pPr>
          </w:p>
        </w:tc>
        <w:tc>
          <w:tcPr>
            <w:tcW w:w="1324" w:type="dxa"/>
            <w:vAlign w:val="center"/>
          </w:tcPr>
          <w:p w:rsidR="008B04D9" w:rsidRPr="00333C75" w:rsidRDefault="008B04D9" w:rsidP="001F7FE5">
            <w:pPr>
              <w:pStyle w:val="NormalWeb"/>
              <w:jc w:val="both"/>
              <w:rPr>
                <w:rFonts w:ascii="Verdana" w:hAnsi="Verdana"/>
                <w:sz w:val="20"/>
              </w:rPr>
            </w:pPr>
          </w:p>
        </w:tc>
      </w:tr>
      <w:tr w:rsidR="001F7FE5" w:rsidRPr="004A16C2" w:rsidTr="00EF5336">
        <w:trPr>
          <w:trHeight w:val="555"/>
          <w:jc w:val="center"/>
        </w:trPr>
        <w:tc>
          <w:tcPr>
            <w:tcW w:w="1076" w:type="dxa"/>
            <w:gridSpan w:val="2"/>
            <w:tcBorders>
              <w:left w:val="single" w:sz="4" w:space="0" w:color="auto"/>
            </w:tcBorders>
            <w:vAlign w:val="center"/>
          </w:tcPr>
          <w:p w:rsidR="008B04D9" w:rsidRPr="00333C75" w:rsidRDefault="008B04D9" w:rsidP="001F7FE5">
            <w:pPr>
              <w:pStyle w:val="NormalWeb"/>
              <w:rPr>
                <w:rFonts w:ascii="Verdana" w:hAnsi="Verdana"/>
                <w:sz w:val="20"/>
              </w:rPr>
            </w:pPr>
            <w:r w:rsidRPr="00333C75">
              <w:rPr>
                <w:rFonts w:ascii="Verdana" w:hAnsi="Verdana"/>
                <w:sz w:val="20"/>
              </w:rPr>
              <w:t>5</w:t>
            </w:r>
          </w:p>
        </w:tc>
        <w:tc>
          <w:tcPr>
            <w:tcW w:w="5103" w:type="dxa"/>
            <w:gridSpan w:val="2"/>
            <w:vAlign w:val="center"/>
          </w:tcPr>
          <w:p w:rsidR="008B04D9" w:rsidRPr="00333C75" w:rsidRDefault="008B04D9" w:rsidP="001F7FE5">
            <w:pPr>
              <w:rPr>
                <w:rFonts w:ascii="Verdana" w:hAnsi="Verdana"/>
              </w:rPr>
            </w:pPr>
            <w:r w:rsidRPr="00333C75">
              <w:rPr>
                <w:rFonts w:ascii="Verdana" w:hAnsi="Verdana"/>
              </w:rPr>
              <w:t>Terminal de Telepresença para salas de conferências e auditórios</w:t>
            </w:r>
          </w:p>
        </w:tc>
        <w:tc>
          <w:tcPr>
            <w:tcW w:w="1276" w:type="dxa"/>
          </w:tcPr>
          <w:p w:rsidR="008B04D9" w:rsidRPr="00333C75" w:rsidRDefault="008B04D9" w:rsidP="00EF5336">
            <w:pPr>
              <w:pStyle w:val="NormalWeb"/>
              <w:jc w:val="center"/>
              <w:rPr>
                <w:rFonts w:ascii="Verdana" w:hAnsi="Verdana"/>
                <w:sz w:val="20"/>
              </w:rPr>
            </w:pPr>
          </w:p>
        </w:tc>
        <w:tc>
          <w:tcPr>
            <w:tcW w:w="1394" w:type="dxa"/>
            <w:vAlign w:val="center"/>
          </w:tcPr>
          <w:p w:rsidR="008B04D9" w:rsidRPr="00333C75" w:rsidRDefault="008B04D9" w:rsidP="001F7FE5">
            <w:pPr>
              <w:pStyle w:val="NormalWeb"/>
              <w:jc w:val="both"/>
              <w:rPr>
                <w:rFonts w:ascii="Verdana" w:hAnsi="Verdana"/>
                <w:sz w:val="20"/>
              </w:rPr>
            </w:pPr>
          </w:p>
        </w:tc>
        <w:tc>
          <w:tcPr>
            <w:tcW w:w="1324" w:type="dxa"/>
            <w:vAlign w:val="center"/>
          </w:tcPr>
          <w:p w:rsidR="008B04D9" w:rsidRPr="00333C75" w:rsidRDefault="008B04D9" w:rsidP="001F7FE5">
            <w:pPr>
              <w:pStyle w:val="NormalWeb"/>
              <w:jc w:val="both"/>
              <w:rPr>
                <w:rFonts w:ascii="Verdana" w:hAnsi="Verdana"/>
                <w:sz w:val="20"/>
              </w:rPr>
            </w:pPr>
          </w:p>
        </w:tc>
      </w:tr>
      <w:tr w:rsidR="001F7FE5" w:rsidRPr="004A16C2" w:rsidTr="001F7FE5">
        <w:trPr>
          <w:jc w:val="center"/>
        </w:trPr>
        <w:tc>
          <w:tcPr>
            <w:tcW w:w="1076" w:type="dxa"/>
            <w:gridSpan w:val="2"/>
            <w:tcBorders>
              <w:left w:val="single" w:sz="4" w:space="0" w:color="auto"/>
              <w:bottom w:val="single" w:sz="4" w:space="0" w:color="000000"/>
            </w:tcBorders>
            <w:vAlign w:val="center"/>
          </w:tcPr>
          <w:p w:rsidR="008B04D9" w:rsidRPr="00333C75" w:rsidRDefault="008B04D9" w:rsidP="001F7FE5">
            <w:pPr>
              <w:pStyle w:val="NormalWeb"/>
              <w:rPr>
                <w:rFonts w:ascii="Verdana" w:hAnsi="Verdana"/>
                <w:sz w:val="20"/>
              </w:rPr>
            </w:pPr>
            <w:r w:rsidRPr="00333C75">
              <w:rPr>
                <w:rFonts w:ascii="Verdana" w:hAnsi="Verdana"/>
                <w:sz w:val="20"/>
              </w:rPr>
              <w:t>6</w:t>
            </w:r>
          </w:p>
        </w:tc>
        <w:tc>
          <w:tcPr>
            <w:tcW w:w="5103" w:type="dxa"/>
            <w:gridSpan w:val="2"/>
            <w:tcBorders>
              <w:bottom w:val="single" w:sz="4" w:space="0" w:color="000000"/>
            </w:tcBorders>
            <w:vAlign w:val="center"/>
          </w:tcPr>
          <w:p w:rsidR="008B04D9" w:rsidRPr="00333C75" w:rsidRDefault="008B04D9" w:rsidP="001F7FE5">
            <w:pPr>
              <w:rPr>
                <w:rFonts w:ascii="Verdana" w:hAnsi="Verdana"/>
              </w:rPr>
            </w:pPr>
            <w:r w:rsidRPr="00333C75">
              <w:rPr>
                <w:rFonts w:ascii="Verdana" w:hAnsi="Verdana"/>
                <w:lang w:val="en-US"/>
              </w:rPr>
              <w:t>Microfone</w:t>
            </w:r>
          </w:p>
        </w:tc>
        <w:tc>
          <w:tcPr>
            <w:tcW w:w="1276" w:type="dxa"/>
            <w:tcBorders>
              <w:bottom w:val="single" w:sz="4" w:space="0" w:color="000000"/>
            </w:tcBorders>
          </w:tcPr>
          <w:p w:rsidR="008B04D9" w:rsidRPr="00333C75" w:rsidRDefault="008B04D9" w:rsidP="00EF5336">
            <w:pPr>
              <w:pStyle w:val="NormalWeb"/>
              <w:jc w:val="center"/>
              <w:rPr>
                <w:rFonts w:ascii="Verdana" w:hAnsi="Verdana"/>
                <w:sz w:val="20"/>
              </w:rPr>
            </w:pPr>
          </w:p>
        </w:tc>
        <w:tc>
          <w:tcPr>
            <w:tcW w:w="1394" w:type="dxa"/>
            <w:tcBorders>
              <w:bottom w:val="single" w:sz="4" w:space="0" w:color="000000"/>
            </w:tcBorders>
            <w:vAlign w:val="center"/>
          </w:tcPr>
          <w:p w:rsidR="008B04D9" w:rsidRPr="00333C75" w:rsidRDefault="008B04D9" w:rsidP="001F7FE5">
            <w:pPr>
              <w:pStyle w:val="NormalWeb"/>
              <w:jc w:val="both"/>
              <w:rPr>
                <w:rFonts w:ascii="Verdana" w:hAnsi="Verdana"/>
                <w:sz w:val="20"/>
              </w:rPr>
            </w:pPr>
          </w:p>
        </w:tc>
        <w:tc>
          <w:tcPr>
            <w:tcW w:w="1324" w:type="dxa"/>
            <w:tcBorders>
              <w:bottom w:val="single" w:sz="4" w:space="0" w:color="000000"/>
            </w:tcBorders>
            <w:vAlign w:val="center"/>
          </w:tcPr>
          <w:p w:rsidR="008B04D9" w:rsidRPr="00333C75" w:rsidRDefault="008B04D9" w:rsidP="001F7FE5">
            <w:pPr>
              <w:pStyle w:val="NormalWeb"/>
              <w:jc w:val="both"/>
              <w:rPr>
                <w:rFonts w:ascii="Verdana" w:hAnsi="Verdana"/>
                <w:sz w:val="20"/>
              </w:rPr>
            </w:pPr>
          </w:p>
        </w:tc>
      </w:tr>
      <w:tr w:rsidR="001F7FE5" w:rsidRPr="004A16C2" w:rsidTr="001F7FE5">
        <w:trPr>
          <w:jc w:val="center"/>
        </w:trPr>
        <w:tc>
          <w:tcPr>
            <w:tcW w:w="1877" w:type="dxa"/>
            <w:gridSpan w:val="3"/>
            <w:tcBorders>
              <w:left w:val="nil"/>
              <w:right w:val="nil"/>
            </w:tcBorders>
          </w:tcPr>
          <w:p w:rsidR="0057356C" w:rsidRPr="00333C75" w:rsidRDefault="0057356C" w:rsidP="001F7FE5">
            <w:pPr>
              <w:pStyle w:val="NormalWeb"/>
              <w:jc w:val="both"/>
              <w:rPr>
                <w:rFonts w:ascii="Verdana" w:hAnsi="Verdana"/>
                <w:b/>
                <w:sz w:val="20"/>
              </w:rPr>
            </w:pPr>
          </w:p>
        </w:tc>
        <w:tc>
          <w:tcPr>
            <w:tcW w:w="8296" w:type="dxa"/>
            <w:gridSpan w:val="4"/>
            <w:tcBorders>
              <w:left w:val="nil"/>
              <w:right w:val="nil"/>
            </w:tcBorders>
            <w:vAlign w:val="center"/>
          </w:tcPr>
          <w:p w:rsidR="008B04D9" w:rsidRPr="00333C75" w:rsidRDefault="008B04D9" w:rsidP="001F7FE5">
            <w:pPr>
              <w:pStyle w:val="NormalWeb"/>
              <w:jc w:val="both"/>
              <w:rPr>
                <w:rFonts w:ascii="Verdana" w:hAnsi="Verdana"/>
                <w:sz w:val="20"/>
              </w:rPr>
            </w:pPr>
          </w:p>
        </w:tc>
      </w:tr>
      <w:tr w:rsidR="001F7FE5" w:rsidRPr="004A16C2" w:rsidTr="001F7FE5">
        <w:trPr>
          <w:jc w:val="center"/>
        </w:trPr>
        <w:tc>
          <w:tcPr>
            <w:tcW w:w="1877" w:type="dxa"/>
            <w:gridSpan w:val="3"/>
            <w:tcBorders>
              <w:left w:val="single" w:sz="4" w:space="0" w:color="auto"/>
            </w:tcBorders>
          </w:tcPr>
          <w:p w:rsidR="008B04D9" w:rsidRPr="00333C75" w:rsidRDefault="008B04D9" w:rsidP="001F7FE5">
            <w:pPr>
              <w:pStyle w:val="NormalWeb"/>
              <w:jc w:val="both"/>
              <w:rPr>
                <w:rFonts w:ascii="Verdana" w:hAnsi="Verdana"/>
                <w:b/>
                <w:sz w:val="20"/>
              </w:rPr>
            </w:pPr>
            <w:r w:rsidRPr="00333C75">
              <w:rPr>
                <w:rFonts w:ascii="Verdana" w:hAnsi="Verdana"/>
                <w:b/>
                <w:sz w:val="20"/>
              </w:rPr>
              <w:t>LOTE 2:</w:t>
            </w:r>
          </w:p>
        </w:tc>
        <w:tc>
          <w:tcPr>
            <w:tcW w:w="8296" w:type="dxa"/>
            <w:gridSpan w:val="4"/>
            <w:tcBorders>
              <w:left w:val="single" w:sz="4" w:space="0" w:color="auto"/>
            </w:tcBorders>
            <w:vAlign w:val="center"/>
          </w:tcPr>
          <w:p w:rsidR="008B04D9" w:rsidRPr="00333C75" w:rsidRDefault="008B04D9" w:rsidP="001F7FE5">
            <w:pPr>
              <w:pStyle w:val="NormalWeb"/>
              <w:jc w:val="both"/>
              <w:rPr>
                <w:rFonts w:ascii="Verdana" w:hAnsi="Verdana"/>
                <w:sz w:val="20"/>
              </w:rPr>
            </w:pPr>
            <w:r w:rsidRPr="00333C75">
              <w:rPr>
                <w:rFonts w:ascii="Verdana" w:hAnsi="Verdana"/>
                <w:sz w:val="20"/>
              </w:rPr>
              <w:t>Aquisição de Aparelhos de TV - Televisor.</w:t>
            </w:r>
          </w:p>
        </w:tc>
      </w:tr>
      <w:tr w:rsidR="001F7FE5" w:rsidRPr="004A16C2" w:rsidTr="001F7FE5">
        <w:trPr>
          <w:trHeight w:val="720"/>
          <w:jc w:val="center"/>
        </w:trPr>
        <w:tc>
          <w:tcPr>
            <w:tcW w:w="6179" w:type="dxa"/>
            <w:gridSpan w:val="4"/>
            <w:tcBorders>
              <w:left w:val="single" w:sz="4" w:space="0" w:color="auto"/>
            </w:tcBorders>
            <w:vAlign w:val="center"/>
          </w:tcPr>
          <w:p w:rsidR="008B04D9" w:rsidRPr="00333C75" w:rsidRDefault="008B04D9" w:rsidP="001F7FE5">
            <w:pPr>
              <w:jc w:val="center"/>
              <w:rPr>
                <w:rFonts w:ascii="Verdana" w:hAnsi="Verdana"/>
              </w:rPr>
            </w:pPr>
            <w:r w:rsidRPr="00333C75">
              <w:rPr>
                <w:rFonts w:ascii="Verdana" w:hAnsi="Verdana"/>
              </w:rPr>
              <w:t>Descritivo</w:t>
            </w:r>
          </w:p>
        </w:tc>
        <w:tc>
          <w:tcPr>
            <w:tcW w:w="1276" w:type="dxa"/>
          </w:tcPr>
          <w:p w:rsidR="008B04D9" w:rsidRPr="00333C75" w:rsidRDefault="008B04D9" w:rsidP="001F7FE5">
            <w:pPr>
              <w:pStyle w:val="NormalWeb"/>
              <w:jc w:val="center"/>
              <w:rPr>
                <w:rFonts w:ascii="Verdana" w:hAnsi="Verdana"/>
                <w:sz w:val="20"/>
              </w:rPr>
            </w:pPr>
            <w:r w:rsidRPr="00333C75">
              <w:rPr>
                <w:rFonts w:ascii="Verdana" w:hAnsi="Verdana"/>
                <w:sz w:val="18"/>
                <w:szCs w:val="18"/>
              </w:rPr>
              <w:t>Quantidade</w:t>
            </w:r>
            <w:r>
              <w:rPr>
                <w:rFonts w:ascii="Verdana" w:hAnsi="Verdana"/>
                <w:sz w:val="20"/>
              </w:rPr>
              <w:t xml:space="preserve"> (un.)</w:t>
            </w:r>
          </w:p>
        </w:tc>
        <w:tc>
          <w:tcPr>
            <w:tcW w:w="1394" w:type="dxa"/>
            <w:vAlign w:val="center"/>
          </w:tcPr>
          <w:p w:rsidR="008B04D9" w:rsidRPr="00333C75" w:rsidRDefault="008B04D9" w:rsidP="001F7FE5">
            <w:pPr>
              <w:pStyle w:val="NormalWeb"/>
              <w:jc w:val="center"/>
              <w:rPr>
                <w:rFonts w:ascii="Verdana" w:hAnsi="Verdana"/>
                <w:sz w:val="20"/>
              </w:rPr>
            </w:pPr>
            <w:r w:rsidRPr="00333C75">
              <w:rPr>
                <w:rFonts w:ascii="Verdana" w:hAnsi="Verdana"/>
                <w:sz w:val="20"/>
              </w:rPr>
              <w:t>Preço com ICMS (R$)</w:t>
            </w:r>
          </w:p>
        </w:tc>
        <w:tc>
          <w:tcPr>
            <w:tcW w:w="1324" w:type="dxa"/>
            <w:vAlign w:val="center"/>
          </w:tcPr>
          <w:p w:rsidR="008B04D9" w:rsidRPr="00333C75" w:rsidRDefault="008B04D9" w:rsidP="001F7FE5">
            <w:pPr>
              <w:pStyle w:val="NormalWeb"/>
              <w:jc w:val="center"/>
              <w:rPr>
                <w:rFonts w:ascii="Verdana" w:hAnsi="Verdana"/>
                <w:sz w:val="20"/>
              </w:rPr>
            </w:pPr>
            <w:r w:rsidRPr="00333C75">
              <w:rPr>
                <w:rFonts w:ascii="Verdana" w:hAnsi="Verdana"/>
                <w:sz w:val="20"/>
              </w:rPr>
              <w:t>Preço sem ICMS (R$)</w:t>
            </w:r>
          </w:p>
        </w:tc>
      </w:tr>
      <w:tr w:rsidR="001F7FE5" w:rsidRPr="004A16C2" w:rsidTr="004F5F8B">
        <w:trPr>
          <w:trHeight w:val="578"/>
          <w:jc w:val="center"/>
        </w:trPr>
        <w:tc>
          <w:tcPr>
            <w:tcW w:w="923" w:type="dxa"/>
            <w:tcBorders>
              <w:left w:val="single" w:sz="4" w:space="0" w:color="auto"/>
            </w:tcBorders>
            <w:vAlign w:val="center"/>
          </w:tcPr>
          <w:p w:rsidR="008B04D9" w:rsidRPr="00333C75" w:rsidRDefault="008B04D9" w:rsidP="001F7FE5">
            <w:pPr>
              <w:pStyle w:val="NormalWeb"/>
              <w:rPr>
                <w:rFonts w:ascii="Verdana" w:hAnsi="Verdana"/>
                <w:sz w:val="20"/>
              </w:rPr>
            </w:pPr>
            <w:r w:rsidRPr="00333C75">
              <w:rPr>
                <w:rFonts w:ascii="Verdana" w:hAnsi="Verdana"/>
                <w:sz w:val="20"/>
              </w:rPr>
              <w:lastRenderedPageBreak/>
              <w:t>1</w:t>
            </w:r>
          </w:p>
        </w:tc>
        <w:tc>
          <w:tcPr>
            <w:tcW w:w="5256" w:type="dxa"/>
            <w:gridSpan w:val="3"/>
            <w:vAlign w:val="center"/>
          </w:tcPr>
          <w:p w:rsidR="008B04D9" w:rsidRPr="00333C75" w:rsidRDefault="008B04D9" w:rsidP="001F7FE5">
            <w:pPr>
              <w:jc w:val="center"/>
              <w:rPr>
                <w:rFonts w:ascii="Verdana" w:hAnsi="Verdana"/>
              </w:rPr>
            </w:pPr>
            <w:r w:rsidRPr="00333C75">
              <w:rPr>
                <w:rFonts w:ascii="Verdana" w:hAnsi="Verdana"/>
              </w:rPr>
              <w:t>Aparelho de TV (Televisor) com tela de 32 polegadas LED</w:t>
            </w:r>
          </w:p>
        </w:tc>
        <w:tc>
          <w:tcPr>
            <w:tcW w:w="1276" w:type="dxa"/>
          </w:tcPr>
          <w:p w:rsidR="008B04D9" w:rsidRPr="00333C75" w:rsidRDefault="008B04D9" w:rsidP="004F5F8B">
            <w:pPr>
              <w:pStyle w:val="NormalWeb"/>
              <w:jc w:val="center"/>
              <w:rPr>
                <w:rFonts w:ascii="Verdana" w:hAnsi="Verdana"/>
                <w:sz w:val="20"/>
              </w:rPr>
            </w:pPr>
          </w:p>
        </w:tc>
        <w:tc>
          <w:tcPr>
            <w:tcW w:w="1394" w:type="dxa"/>
            <w:vAlign w:val="center"/>
          </w:tcPr>
          <w:p w:rsidR="008B04D9" w:rsidRPr="00333C75" w:rsidRDefault="008B04D9" w:rsidP="001F7FE5">
            <w:pPr>
              <w:pStyle w:val="NormalWeb"/>
              <w:jc w:val="both"/>
              <w:rPr>
                <w:rFonts w:ascii="Verdana" w:hAnsi="Verdana"/>
                <w:sz w:val="20"/>
              </w:rPr>
            </w:pPr>
          </w:p>
        </w:tc>
        <w:tc>
          <w:tcPr>
            <w:tcW w:w="1324" w:type="dxa"/>
            <w:vAlign w:val="center"/>
          </w:tcPr>
          <w:p w:rsidR="008B04D9" w:rsidRPr="00333C75" w:rsidRDefault="008B04D9" w:rsidP="001F7FE5">
            <w:pPr>
              <w:pStyle w:val="NormalWeb"/>
              <w:jc w:val="both"/>
              <w:rPr>
                <w:rFonts w:ascii="Verdana" w:hAnsi="Verdana"/>
                <w:sz w:val="20"/>
              </w:rPr>
            </w:pPr>
          </w:p>
        </w:tc>
      </w:tr>
      <w:tr w:rsidR="001F7FE5" w:rsidRPr="00D16E6C" w:rsidTr="004F5F8B">
        <w:trPr>
          <w:trHeight w:val="558"/>
          <w:jc w:val="center"/>
        </w:trPr>
        <w:tc>
          <w:tcPr>
            <w:tcW w:w="923" w:type="dxa"/>
            <w:tcBorders>
              <w:left w:val="single" w:sz="4" w:space="0" w:color="auto"/>
            </w:tcBorders>
            <w:vAlign w:val="center"/>
          </w:tcPr>
          <w:p w:rsidR="008B04D9" w:rsidRPr="00333C75" w:rsidRDefault="008B04D9" w:rsidP="001F7FE5">
            <w:pPr>
              <w:pStyle w:val="NormalWeb"/>
              <w:rPr>
                <w:rFonts w:ascii="Verdana" w:hAnsi="Verdana"/>
                <w:sz w:val="20"/>
              </w:rPr>
            </w:pPr>
            <w:r w:rsidRPr="00333C75">
              <w:rPr>
                <w:rFonts w:ascii="Verdana" w:hAnsi="Verdana"/>
                <w:sz w:val="20"/>
              </w:rPr>
              <w:t>2</w:t>
            </w:r>
          </w:p>
        </w:tc>
        <w:tc>
          <w:tcPr>
            <w:tcW w:w="5256" w:type="dxa"/>
            <w:gridSpan w:val="3"/>
            <w:vAlign w:val="center"/>
          </w:tcPr>
          <w:p w:rsidR="008B04D9" w:rsidRPr="00333C75" w:rsidRDefault="008B04D9" w:rsidP="001F7FE5">
            <w:pPr>
              <w:jc w:val="center"/>
              <w:rPr>
                <w:rFonts w:ascii="Verdana" w:hAnsi="Verdana"/>
              </w:rPr>
            </w:pPr>
            <w:r w:rsidRPr="00333C75">
              <w:rPr>
                <w:rFonts w:ascii="Verdana" w:hAnsi="Verdana"/>
              </w:rPr>
              <w:t xml:space="preserve">Aparelho </w:t>
            </w:r>
            <w:r w:rsidR="004F5F8B">
              <w:rPr>
                <w:rFonts w:ascii="Verdana" w:hAnsi="Verdana"/>
              </w:rPr>
              <w:t>de TV (Televisor) com tela de 42</w:t>
            </w:r>
            <w:r w:rsidRPr="00333C75">
              <w:rPr>
                <w:rFonts w:ascii="Verdana" w:hAnsi="Verdana"/>
              </w:rPr>
              <w:t xml:space="preserve"> polegadas LED</w:t>
            </w:r>
          </w:p>
        </w:tc>
        <w:tc>
          <w:tcPr>
            <w:tcW w:w="1276" w:type="dxa"/>
          </w:tcPr>
          <w:p w:rsidR="008B04D9" w:rsidRPr="00333C75" w:rsidRDefault="008B04D9" w:rsidP="004F5F8B">
            <w:pPr>
              <w:pStyle w:val="NormalWeb"/>
              <w:jc w:val="center"/>
              <w:rPr>
                <w:rFonts w:ascii="Verdana" w:hAnsi="Verdana"/>
                <w:sz w:val="20"/>
              </w:rPr>
            </w:pPr>
          </w:p>
        </w:tc>
        <w:tc>
          <w:tcPr>
            <w:tcW w:w="1394" w:type="dxa"/>
            <w:vAlign w:val="center"/>
          </w:tcPr>
          <w:p w:rsidR="008B04D9" w:rsidRPr="00333C75" w:rsidRDefault="008B04D9" w:rsidP="001F7FE5">
            <w:pPr>
              <w:pStyle w:val="NormalWeb"/>
              <w:jc w:val="both"/>
              <w:rPr>
                <w:rFonts w:ascii="Verdana" w:hAnsi="Verdana"/>
                <w:sz w:val="20"/>
              </w:rPr>
            </w:pPr>
          </w:p>
        </w:tc>
        <w:tc>
          <w:tcPr>
            <w:tcW w:w="1324" w:type="dxa"/>
            <w:vAlign w:val="center"/>
          </w:tcPr>
          <w:p w:rsidR="008B04D9" w:rsidRPr="00333C75" w:rsidRDefault="008B04D9" w:rsidP="001F7FE5">
            <w:pPr>
              <w:pStyle w:val="NormalWeb"/>
              <w:jc w:val="both"/>
              <w:rPr>
                <w:rFonts w:ascii="Verdana" w:hAnsi="Verdana"/>
                <w:sz w:val="20"/>
              </w:rPr>
            </w:pPr>
          </w:p>
        </w:tc>
      </w:tr>
      <w:tr w:rsidR="001F7FE5" w:rsidRPr="00D16E6C" w:rsidTr="004F5F8B">
        <w:trPr>
          <w:trHeight w:val="566"/>
          <w:jc w:val="center"/>
        </w:trPr>
        <w:tc>
          <w:tcPr>
            <w:tcW w:w="923" w:type="dxa"/>
            <w:tcBorders>
              <w:left w:val="single" w:sz="4" w:space="0" w:color="auto"/>
              <w:bottom w:val="single" w:sz="4" w:space="0" w:color="000000"/>
            </w:tcBorders>
            <w:vAlign w:val="center"/>
          </w:tcPr>
          <w:p w:rsidR="008B04D9" w:rsidRPr="00333C75" w:rsidRDefault="008B04D9" w:rsidP="001F7FE5">
            <w:pPr>
              <w:pStyle w:val="NormalWeb"/>
              <w:rPr>
                <w:rFonts w:ascii="Verdana" w:hAnsi="Verdana"/>
                <w:sz w:val="20"/>
              </w:rPr>
            </w:pPr>
            <w:r w:rsidRPr="00333C75">
              <w:rPr>
                <w:rFonts w:ascii="Verdana" w:hAnsi="Verdana"/>
                <w:sz w:val="20"/>
              </w:rPr>
              <w:t>3</w:t>
            </w:r>
          </w:p>
        </w:tc>
        <w:tc>
          <w:tcPr>
            <w:tcW w:w="5256" w:type="dxa"/>
            <w:gridSpan w:val="3"/>
            <w:tcBorders>
              <w:bottom w:val="single" w:sz="4" w:space="0" w:color="000000"/>
            </w:tcBorders>
            <w:vAlign w:val="center"/>
          </w:tcPr>
          <w:p w:rsidR="008B04D9" w:rsidRPr="00333C75" w:rsidRDefault="008B04D9" w:rsidP="001F7FE5">
            <w:pPr>
              <w:jc w:val="center"/>
              <w:rPr>
                <w:rFonts w:ascii="Verdana" w:hAnsi="Verdana"/>
              </w:rPr>
            </w:pPr>
            <w:r w:rsidRPr="00333C75">
              <w:rPr>
                <w:rFonts w:ascii="Verdana" w:hAnsi="Verdana"/>
              </w:rPr>
              <w:t xml:space="preserve">Aparelho </w:t>
            </w:r>
            <w:r w:rsidR="004F5F8B">
              <w:rPr>
                <w:rFonts w:ascii="Verdana" w:hAnsi="Verdana"/>
              </w:rPr>
              <w:t>de TV (Televisor) com tela de</w:t>
            </w:r>
            <w:r w:rsidR="00162BB1">
              <w:rPr>
                <w:rFonts w:ascii="Verdana" w:hAnsi="Verdana"/>
              </w:rPr>
              <w:t>, no mínimo,</w:t>
            </w:r>
            <w:r w:rsidR="004F5F8B">
              <w:rPr>
                <w:rFonts w:ascii="Verdana" w:hAnsi="Verdana"/>
              </w:rPr>
              <w:t xml:space="preserve"> 52</w:t>
            </w:r>
            <w:r w:rsidRPr="00333C75">
              <w:rPr>
                <w:rFonts w:ascii="Verdana" w:hAnsi="Verdana"/>
              </w:rPr>
              <w:t xml:space="preserve"> polegadas LED</w:t>
            </w:r>
          </w:p>
        </w:tc>
        <w:tc>
          <w:tcPr>
            <w:tcW w:w="1276" w:type="dxa"/>
            <w:tcBorders>
              <w:bottom w:val="single" w:sz="4" w:space="0" w:color="000000"/>
            </w:tcBorders>
          </w:tcPr>
          <w:p w:rsidR="008B04D9" w:rsidRPr="00333C75" w:rsidRDefault="008B04D9" w:rsidP="004F5F8B">
            <w:pPr>
              <w:pStyle w:val="NormalWeb"/>
              <w:jc w:val="center"/>
              <w:rPr>
                <w:rFonts w:ascii="Verdana" w:hAnsi="Verdana"/>
                <w:sz w:val="20"/>
              </w:rPr>
            </w:pPr>
          </w:p>
        </w:tc>
        <w:tc>
          <w:tcPr>
            <w:tcW w:w="1394" w:type="dxa"/>
            <w:tcBorders>
              <w:bottom w:val="single" w:sz="4" w:space="0" w:color="000000"/>
            </w:tcBorders>
            <w:vAlign w:val="center"/>
          </w:tcPr>
          <w:p w:rsidR="008B04D9" w:rsidRPr="00333C75" w:rsidRDefault="008B04D9" w:rsidP="001F7FE5">
            <w:pPr>
              <w:pStyle w:val="NormalWeb"/>
              <w:jc w:val="both"/>
              <w:rPr>
                <w:rFonts w:ascii="Verdana" w:hAnsi="Verdana"/>
                <w:sz w:val="20"/>
              </w:rPr>
            </w:pPr>
          </w:p>
        </w:tc>
        <w:tc>
          <w:tcPr>
            <w:tcW w:w="1324" w:type="dxa"/>
            <w:tcBorders>
              <w:bottom w:val="single" w:sz="4" w:space="0" w:color="000000"/>
            </w:tcBorders>
            <w:vAlign w:val="center"/>
          </w:tcPr>
          <w:p w:rsidR="008B04D9" w:rsidRPr="00333C75" w:rsidRDefault="008B04D9" w:rsidP="001F7FE5">
            <w:pPr>
              <w:pStyle w:val="NormalWeb"/>
              <w:jc w:val="both"/>
              <w:rPr>
                <w:rFonts w:ascii="Verdana" w:hAnsi="Verdana"/>
                <w:sz w:val="20"/>
              </w:rPr>
            </w:pPr>
          </w:p>
        </w:tc>
      </w:tr>
      <w:tr w:rsidR="001F7FE5" w:rsidRPr="004A16C2" w:rsidTr="001F7FE5">
        <w:trPr>
          <w:jc w:val="center"/>
        </w:trPr>
        <w:tc>
          <w:tcPr>
            <w:tcW w:w="1877" w:type="dxa"/>
            <w:gridSpan w:val="3"/>
            <w:tcBorders>
              <w:left w:val="nil"/>
              <w:bottom w:val="single" w:sz="4" w:space="0" w:color="000000"/>
              <w:right w:val="nil"/>
            </w:tcBorders>
          </w:tcPr>
          <w:p w:rsidR="008B04D9" w:rsidRDefault="008B04D9" w:rsidP="001F7FE5">
            <w:pPr>
              <w:pStyle w:val="NormalWeb"/>
              <w:jc w:val="both"/>
              <w:rPr>
                <w:rFonts w:ascii="Verdana" w:hAnsi="Verdana"/>
                <w:b/>
                <w:sz w:val="20"/>
              </w:rPr>
            </w:pPr>
          </w:p>
          <w:p w:rsidR="008B04D9" w:rsidRPr="00333C75" w:rsidRDefault="008B04D9" w:rsidP="001F7FE5">
            <w:pPr>
              <w:pStyle w:val="NormalWeb"/>
              <w:jc w:val="both"/>
              <w:rPr>
                <w:rFonts w:ascii="Verdana" w:hAnsi="Verdana"/>
                <w:b/>
                <w:sz w:val="20"/>
              </w:rPr>
            </w:pPr>
          </w:p>
        </w:tc>
        <w:tc>
          <w:tcPr>
            <w:tcW w:w="8296" w:type="dxa"/>
            <w:gridSpan w:val="4"/>
            <w:tcBorders>
              <w:left w:val="nil"/>
              <w:bottom w:val="single" w:sz="4" w:space="0" w:color="000000"/>
              <w:right w:val="nil"/>
            </w:tcBorders>
            <w:vAlign w:val="center"/>
          </w:tcPr>
          <w:p w:rsidR="008B04D9" w:rsidRPr="00333C75" w:rsidRDefault="008B04D9" w:rsidP="001F7FE5">
            <w:pPr>
              <w:pStyle w:val="NormalWeb"/>
              <w:jc w:val="both"/>
              <w:rPr>
                <w:rFonts w:ascii="Verdana" w:hAnsi="Verdana"/>
                <w:sz w:val="20"/>
              </w:rPr>
            </w:pPr>
          </w:p>
        </w:tc>
      </w:tr>
      <w:tr w:rsidR="001F7FE5" w:rsidRPr="004A16C2" w:rsidTr="001F7FE5">
        <w:trPr>
          <w:jc w:val="center"/>
        </w:trPr>
        <w:tc>
          <w:tcPr>
            <w:tcW w:w="1877" w:type="dxa"/>
            <w:gridSpan w:val="3"/>
            <w:tcBorders>
              <w:top w:val="single" w:sz="4" w:space="0" w:color="000000"/>
              <w:left w:val="single" w:sz="4" w:space="0" w:color="auto"/>
            </w:tcBorders>
          </w:tcPr>
          <w:p w:rsidR="008B04D9" w:rsidRPr="00333C75" w:rsidRDefault="008B04D9" w:rsidP="001F7FE5">
            <w:pPr>
              <w:pStyle w:val="NormalWeb"/>
              <w:jc w:val="both"/>
              <w:rPr>
                <w:rFonts w:ascii="Verdana" w:hAnsi="Verdana"/>
                <w:b/>
                <w:sz w:val="20"/>
              </w:rPr>
            </w:pPr>
            <w:r w:rsidRPr="00333C75">
              <w:rPr>
                <w:rFonts w:ascii="Verdana" w:hAnsi="Verdana"/>
                <w:b/>
                <w:sz w:val="20"/>
              </w:rPr>
              <w:t>LOTE 3:</w:t>
            </w:r>
          </w:p>
        </w:tc>
        <w:tc>
          <w:tcPr>
            <w:tcW w:w="8296" w:type="dxa"/>
            <w:gridSpan w:val="4"/>
            <w:tcBorders>
              <w:top w:val="single" w:sz="4" w:space="0" w:color="000000"/>
              <w:left w:val="single" w:sz="4" w:space="0" w:color="auto"/>
            </w:tcBorders>
            <w:vAlign w:val="center"/>
          </w:tcPr>
          <w:p w:rsidR="008B04D9" w:rsidRPr="00333C75" w:rsidRDefault="008B04D9" w:rsidP="001F7FE5">
            <w:pPr>
              <w:pStyle w:val="NormalWeb"/>
              <w:jc w:val="both"/>
              <w:rPr>
                <w:rFonts w:ascii="Verdana" w:hAnsi="Verdana"/>
                <w:sz w:val="20"/>
              </w:rPr>
            </w:pPr>
            <w:r w:rsidRPr="00333C75">
              <w:rPr>
                <w:rFonts w:ascii="Verdana" w:hAnsi="Verdana"/>
                <w:sz w:val="20"/>
              </w:rPr>
              <w:t>A</w:t>
            </w:r>
            <w:r w:rsidRPr="00333C75">
              <w:rPr>
                <w:rFonts w:ascii="Verdana" w:hAnsi="Verdana"/>
                <w:sz w:val="20"/>
                <w:lang w:eastAsia="en-US"/>
              </w:rPr>
              <w:t xml:space="preserve">quisição </w:t>
            </w:r>
            <w:r w:rsidRPr="00333C75">
              <w:rPr>
                <w:rFonts w:ascii="Verdana" w:hAnsi="Verdana" w:cs="Arial"/>
                <w:sz w:val="20"/>
              </w:rPr>
              <w:t>de Racks, Suporte de TV – Tipo Parede e Suporte de TV – Tipo Pedestal</w:t>
            </w:r>
          </w:p>
        </w:tc>
      </w:tr>
      <w:tr w:rsidR="001F7FE5" w:rsidRPr="004A16C2" w:rsidTr="001F7FE5">
        <w:trPr>
          <w:trHeight w:val="720"/>
          <w:jc w:val="center"/>
        </w:trPr>
        <w:tc>
          <w:tcPr>
            <w:tcW w:w="6179" w:type="dxa"/>
            <w:gridSpan w:val="4"/>
            <w:tcBorders>
              <w:left w:val="single" w:sz="4" w:space="0" w:color="auto"/>
            </w:tcBorders>
            <w:vAlign w:val="center"/>
          </w:tcPr>
          <w:p w:rsidR="008B04D9" w:rsidRPr="00333C75" w:rsidRDefault="008B04D9" w:rsidP="001F7FE5">
            <w:pPr>
              <w:jc w:val="center"/>
              <w:rPr>
                <w:rFonts w:ascii="Verdana" w:hAnsi="Verdana"/>
              </w:rPr>
            </w:pPr>
            <w:r w:rsidRPr="00333C75">
              <w:rPr>
                <w:rFonts w:ascii="Verdana" w:hAnsi="Verdana"/>
              </w:rPr>
              <w:t>Descritivo</w:t>
            </w:r>
          </w:p>
        </w:tc>
        <w:tc>
          <w:tcPr>
            <w:tcW w:w="1276" w:type="dxa"/>
          </w:tcPr>
          <w:p w:rsidR="008B04D9" w:rsidRPr="00333C75" w:rsidRDefault="008B04D9" w:rsidP="001F7FE5">
            <w:pPr>
              <w:pStyle w:val="NormalWeb"/>
              <w:jc w:val="center"/>
              <w:rPr>
                <w:rFonts w:ascii="Verdana" w:hAnsi="Verdana"/>
                <w:sz w:val="20"/>
              </w:rPr>
            </w:pPr>
            <w:r w:rsidRPr="00333C75">
              <w:rPr>
                <w:rFonts w:ascii="Verdana" w:hAnsi="Verdana"/>
                <w:sz w:val="18"/>
                <w:szCs w:val="18"/>
              </w:rPr>
              <w:t>Quantidade</w:t>
            </w:r>
            <w:r>
              <w:rPr>
                <w:rFonts w:ascii="Verdana" w:hAnsi="Verdana"/>
                <w:sz w:val="20"/>
              </w:rPr>
              <w:t xml:space="preserve"> (un.)</w:t>
            </w:r>
          </w:p>
        </w:tc>
        <w:tc>
          <w:tcPr>
            <w:tcW w:w="1394" w:type="dxa"/>
            <w:vAlign w:val="center"/>
          </w:tcPr>
          <w:p w:rsidR="008B04D9" w:rsidRPr="00333C75" w:rsidRDefault="008B04D9" w:rsidP="001F7FE5">
            <w:pPr>
              <w:pStyle w:val="NormalWeb"/>
              <w:jc w:val="center"/>
              <w:rPr>
                <w:rFonts w:ascii="Verdana" w:hAnsi="Verdana"/>
                <w:sz w:val="20"/>
              </w:rPr>
            </w:pPr>
            <w:r w:rsidRPr="00333C75">
              <w:rPr>
                <w:rFonts w:ascii="Verdana" w:hAnsi="Verdana"/>
                <w:sz w:val="20"/>
              </w:rPr>
              <w:t>Preço com ICMS (R$)</w:t>
            </w:r>
          </w:p>
        </w:tc>
        <w:tc>
          <w:tcPr>
            <w:tcW w:w="1324" w:type="dxa"/>
            <w:vAlign w:val="center"/>
          </w:tcPr>
          <w:p w:rsidR="008B04D9" w:rsidRPr="00333C75" w:rsidRDefault="008B04D9" w:rsidP="001F7FE5">
            <w:pPr>
              <w:pStyle w:val="NormalWeb"/>
              <w:jc w:val="center"/>
              <w:rPr>
                <w:rFonts w:ascii="Verdana" w:hAnsi="Verdana"/>
                <w:sz w:val="20"/>
              </w:rPr>
            </w:pPr>
            <w:r w:rsidRPr="00333C75">
              <w:rPr>
                <w:rFonts w:ascii="Verdana" w:hAnsi="Verdana"/>
                <w:sz w:val="20"/>
              </w:rPr>
              <w:t>Preço sem ICMS (R$)</w:t>
            </w:r>
          </w:p>
        </w:tc>
      </w:tr>
      <w:tr w:rsidR="001F7FE5" w:rsidRPr="00A01879" w:rsidTr="004F5F8B">
        <w:trPr>
          <w:trHeight w:val="595"/>
          <w:jc w:val="center"/>
        </w:trPr>
        <w:tc>
          <w:tcPr>
            <w:tcW w:w="1076" w:type="dxa"/>
            <w:gridSpan w:val="2"/>
            <w:tcBorders>
              <w:left w:val="single" w:sz="4" w:space="0" w:color="auto"/>
            </w:tcBorders>
            <w:vAlign w:val="center"/>
          </w:tcPr>
          <w:p w:rsidR="008B04D9" w:rsidRPr="00333C75" w:rsidRDefault="008B04D9" w:rsidP="001F7FE5">
            <w:pPr>
              <w:pStyle w:val="NormalWeb"/>
              <w:rPr>
                <w:rFonts w:ascii="Verdana" w:hAnsi="Verdana"/>
                <w:sz w:val="20"/>
              </w:rPr>
            </w:pPr>
            <w:r w:rsidRPr="00333C75">
              <w:rPr>
                <w:rFonts w:ascii="Verdana" w:hAnsi="Verdana"/>
                <w:sz w:val="20"/>
              </w:rPr>
              <w:t>1</w:t>
            </w:r>
          </w:p>
        </w:tc>
        <w:tc>
          <w:tcPr>
            <w:tcW w:w="5103" w:type="dxa"/>
            <w:gridSpan w:val="2"/>
            <w:vAlign w:val="center"/>
          </w:tcPr>
          <w:p w:rsidR="008B04D9" w:rsidRPr="00333C75" w:rsidRDefault="008B04D9" w:rsidP="001F7FE5">
            <w:pPr>
              <w:rPr>
                <w:rFonts w:ascii="Verdana" w:hAnsi="Verdana"/>
                <w:color w:val="000000"/>
              </w:rPr>
            </w:pPr>
            <w:r w:rsidRPr="00333C75">
              <w:rPr>
                <w:rFonts w:ascii="Verdana" w:hAnsi="Verdana"/>
                <w:color w:val="000000"/>
              </w:rPr>
              <w:t>Rack com finalidade para equipamento de Videoconferência</w:t>
            </w:r>
          </w:p>
        </w:tc>
        <w:tc>
          <w:tcPr>
            <w:tcW w:w="1276" w:type="dxa"/>
          </w:tcPr>
          <w:p w:rsidR="008B04D9" w:rsidRPr="00333C75" w:rsidRDefault="008B04D9" w:rsidP="004F5F8B">
            <w:pPr>
              <w:pStyle w:val="NormalWeb"/>
              <w:jc w:val="center"/>
              <w:rPr>
                <w:rFonts w:ascii="Verdana" w:hAnsi="Verdana"/>
                <w:sz w:val="20"/>
              </w:rPr>
            </w:pPr>
          </w:p>
        </w:tc>
        <w:tc>
          <w:tcPr>
            <w:tcW w:w="1394" w:type="dxa"/>
            <w:vAlign w:val="center"/>
          </w:tcPr>
          <w:p w:rsidR="008B04D9" w:rsidRPr="00333C75" w:rsidRDefault="008B04D9" w:rsidP="001F7FE5">
            <w:pPr>
              <w:pStyle w:val="NormalWeb"/>
              <w:jc w:val="both"/>
              <w:rPr>
                <w:rFonts w:ascii="Verdana" w:hAnsi="Verdana"/>
                <w:sz w:val="20"/>
              </w:rPr>
            </w:pPr>
          </w:p>
        </w:tc>
        <w:tc>
          <w:tcPr>
            <w:tcW w:w="1324" w:type="dxa"/>
            <w:vAlign w:val="center"/>
          </w:tcPr>
          <w:p w:rsidR="008B04D9" w:rsidRPr="00333C75" w:rsidRDefault="008B04D9" w:rsidP="001F7FE5">
            <w:pPr>
              <w:pStyle w:val="NormalWeb"/>
              <w:jc w:val="both"/>
              <w:rPr>
                <w:rFonts w:ascii="Verdana" w:hAnsi="Verdana"/>
                <w:sz w:val="20"/>
              </w:rPr>
            </w:pPr>
          </w:p>
        </w:tc>
      </w:tr>
      <w:tr w:rsidR="001F7FE5" w:rsidRPr="00A01879" w:rsidTr="004F5F8B">
        <w:trPr>
          <w:trHeight w:val="560"/>
          <w:jc w:val="center"/>
        </w:trPr>
        <w:tc>
          <w:tcPr>
            <w:tcW w:w="1076" w:type="dxa"/>
            <w:gridSpan w:val="2"/>
            <w:tcBorders>
              <w:left w:val="single" w:sz="4" w:space="0" w:color="auto"/>
            </w:tcBorders>
            <w:vAlign w:val="center"/>
          </w:tcPr>
          <w:p w:rsidR="008B04D9" w:rsidRPr="00333C75" w:rsidRDefault="008B04D9" w:rsidP="001F7FE5">
            <w:pPr>
              <w:pStyle w:val="NormalWeb"/>
              <w:rPr>
                <w:rFonts w:ascii="Verdana" w:hAnsi="Verdana"/>
                <w:sz w:val="20"/>
              </w:rPr>
            </w:pPr>
            <w:r w:rsidRPr="00333C75">
              <w:rPr>
                <w:rFonts w:ascii="Verdana" w:hAnsi="Verdana"/>
                <w:sz w:val="20"/>
              </w:rPr>
              <w:t>2</w:t>
            </w:r>
          </w:p>
        </w:tc>
        <w:tc>
          <w:tcPr>
            <w:tcW w:w="5103" w:type="dxa"/>
            <w:gridSpan w:val="2"/>
            <w:vAlign w:val="center"/>
          </w:tcPr>
          <w:p w:rsidR="008B04D9" w:rsidRPr="00333C75" w:rsidRDefault="008B04D9" w:rsidP="001F7FE5">
            <w:pPr>
              <w:rPr>
                <w:rFonts w:ascii="Verdana" w:hAnsi="Verdana"/>
                <w:color w:val="000000"/>
              </w:rPr>
            </w:pPr>
            <w:r w:rsidRPr="00333C75">
              <w:rPr>
                <w:rFonts w:ascii="Verdana" w:hAnsi="Verdana"/>
                <w:color w:val="000000"/>
              </w:rPr>
              <w:t>Rack para Televisor e Terminal de Videoconferência</w:t>
            </w:r>
          </w:p>
        </w:tc>
        <w:tc>
          <w:tcPr>
            <w:tcW w:w="1276" w:type="dxa"/>
          </w:tcPr>
          <w:p w:rsidR="008B04D9" w:rsidRPr="00333C75" w:rsidRDefault="008B04D9" w:rsidP="004F5F8B">
            <w:pPr>
              <w:pStyle w:val="NormalWeb"/>
              <w:jc w:val="center"/>
              <w:rPr>
                <w:rFonts w:ascii="Verdana" w:hAnsi="Verdana"/>
                <w:sz w:val="20"/>
              </w:rPr>
            </w:pPr>
          </w:p>
        </w:tc>
        <w:tc>
          <w:tcPr>
            <w:tcW w:w="1394" w:type="dxa"/>
            <w:vAlign w:val="center"/>
          </w:tcPr>
          <w:p w:rsidR="008B04D9" w:rsidRPr="00333C75" w:rsidRDefault="008B04D9" w:rsidP="001F7FE5">
            <w:pPr>
              <w:pStyle w:val="NormalWeb"/>
              <w:jc w:val="both"/>
              <w:rPr>
                <w:rFonts w:ascii="Verdana" w:hAnsi="Verdana"/>
                <w:sz w:val="20"/>
              </w:rPr>
            </w:pPr>
          </w:p>
        </w:tc>
        <w:tc>
          <w:tcPr>
            <w:tcW w:w="1324" w:type="dxa"/>
            <w:vAlign w:val="center"/>
          </w:tcPr>
          <w:p w:rsidR="008B04D9" w:rsidRPr="00333C75" w:rsidRDefault="008B04D9" w:rsidP="001F7FE5">
            <w:pPr>
              <w:pStyle w:val="NormalWeb"/>
              <w:jc w:val="both"/>
              <w:rPr>
                <w:rFonts w:ascii="Verdana" w:hAnsi="Verdana"/>
                <w:sz w:val="20"/>
              </w:rPr>
            </w:pPr>
          </w:p>
        </w:tc>
      </w:tr>
      <w:tr w:rsidR="001F7FE5" w:rsidRPr="00A01879" w:rsidTr="001F7FE5">
        <w:trPr>
          <w:jc w:val="center"/>
        </w:trPr>
        <w:tc>
          <w:tcPr>
            <w:tcW w:w="1076" w:type="dxa"/>
            <w:gridSpan w:val="2"/>
            <w:tcBorders>
              <w:left w:val="single" w:sz="4" w:space="0" w:color="auto"/>
            </w:tcBorders>
            <w:vAlign w:val="center"/>
          </w:tcPr>
          <w:p w:rsidR="008B04D9" w:rsidRPr="00333C75" w:rsidRDefault="008B04D9" w:rsidP="001F7FE5">
            <w:pPr>
              <w:pStyle w:val="NormalWeb"/>
              <w:rPr>
                <w:rFonts w:ascii="Verdana" w:hAnsi="Verdana"/>
                <w:sz w:val="20"/>
              </w:rPr>
            </w:pPr>
            <w:r w:rsidRPr="00333C75">
              <w:rPr>
                <w:rFonts w:ascii="Verdana" w:hAnsi="Verdana"/>
                <w:sz w:val="20"/>
              </w:rPr>
              <w:t>3</w:t>
            </w:r>
          </w:p>
        </w:tc>
        <w:tc>
          <w:tcPr>
            <w:tcW w:w="5103" w:type="dxa"/>
            <w:gridSpan w:val="2"/>
            <w:vAlign w:val="center"/>
          </w:tcPr>
          <w:p w:rsidR="008B04D9" w:rsidRPr="00333C75" w:rsidRDefault="008B04D9" w:rsidP="001F7FE5">
            <w:pPr>
              <w:rPr>
                <w:rFonts w:ascii="Verdana" w:hAnsi="Verdana"/>
                <w:color w:val="000000"/>
                <w:lang w:val="en-US"/>
              </w:rPr>
            </w:pPr>
            <w:r w:rsidRPr="00333C75">
              <w:rPr>
                <w:rFonts w:ascii="Verdana" w:hAnsi="Verdana"/>
                <w:color w:val="000000"/>
                <w:lang w:val="en-US"/>
              </w:rPr>
              <w:t>Suporte para TV - Parede</w:t>
            </w:r>
          </w:p>
        </w:tc>
        <w:tc>
          <w:tcPr>
            <w:tcW w:w="1276" w:type="dxa"/>
          </w:tcPr>
          <w:p w:rsidR="008B04D9" w:rsidRPr="00333C75" w:rsidRDefault="008B04D9" w:rsidP="004F5F8B">
            <w:pPr>
              <w:pStyle w:val="NormalWeb"/>
              <w:jc w:val="center"/>
              <w:rPr>
                <w:rFonts w:ascii="Verdana" w:hAnsi="Verdana"/>
                <w:sz w:val="20"/>
                <w:lang w:val="en-US"/>
              </w:rPr>
            </w:pPr>
          </w:p>
        </w:tc>
        <w:tc>
          <w:tcPr>
            <w:tcW w:w="1394" w:type="dxa"/>
            <w:vAlign w:val="center"/>
          </w:tcPr>
          <w:p w:rsidR="008B04D9" w:rsidRPr="00333C75" w:rsidRDefault="008B04D9" w:rsidP="001F7FE5">
            <w:pPr>
              <w:pStyle w:val="NormalWeb"/>
              <w:jc w:val="both"/>
              <w:rPr>
                <w:rFonts w:ascii="Verdana" w:hAnsi="Verdana"/>
                <w:sz w:val="20"/>
                <w:lang w:val="en-US"/>
              </w:rPr>
            </w:pPr>
          </w:p>
        </w:tc>
        <w:tc>
          <w:tcPr>
            <w:tcW w:w="1324" w:type="dxa"/>
            <w:vAlign w:val="center"/>
          </w:tcPr>
          <w:p w:rsidR="008B04D9" w:rsidRPr="00333C75" w:rsidRDefault="008B04D9" w:rsidP="001F7FE5">
            <w:pPr>
              <w:pStyle w:val="NormalWeb"/>
              <w:jc w:val="both"/>
              <w:rPr>
                <w:rFonts w:ascii="Verdana" w:hAnsi="Verdana"/>
                <w:sz w:val="20"/>
                <w:lang w:val="en-US"/>
              </w:rPr>
            </w:pPr>
          </w:p>
        </w:tc>
      </w:tr>
      <w:tr w:rsidR="001F7FE5" w:rsidRPr="00A01879" w:rsidTr="001F7FE5">
        <w:trPr>
          <w:jc w:val="center"/>
        </w:trPr>
        <w:tc>
          <w:tcPr>
            <w:tcW w:w="1076" w:type="dxa"/>
            <w:gridSpan w:val="2"/>
            <w:tcBorders>
              <w:left w:val="single" w:sz="4" w:space="0" w:color="auto"/>
            </w:tcBorders>
            <w:vAlign w:val="center"/>
          </w:tcPr>
          <w:p w:rsidR="008B04D9" w:rsidRPr="00333C75" w:rsidRDefault="008B04D9" w:rsidP="001F7FE5">
            <w:pPr>
              <w:pStyle w:val="NormalWeb"/>
              <w:rPr>
                <w:rFonts w:ascii="Verdana" w:hAnsi="Verdana"/>
                <w:sz w:val="20"/>
              </w:rPr>
            </w:pPr>
            <w:r w:rsidRPr="00333C75">
              <w:rPr>
                <w:rFonts w:ascii="Verdana" w:hAnsi="Verdana"/>
                <w:sz w:val="20"/>
              </w:rPr>
              <w:t>4</w:t>
            </w:r>
          </w:p>
        </w:tc>
        <w:tc>
          <w:tcPr>
            <w:tcW w:w="5103" w:type="dxa"/>
            <w:gridSpan w:val="2"/>
            <w:vAlign w:val="center"/>
          </w:tcPr>
          <w:p w:rsidR="008B04D9" w:rsidRPr="00333C75" w:rsidRDefault="008B04D9" w:rsidP="001F7FE5">
            <w:pPr>
              <w:rPr>
                <w:rFonts w:ascii="Verdana" w:hAnsi="Verdana"/>
                <w:color w:val="000000"/>
                <w:lang w:val="en-US"/>
              </w:rPr>
            </w:pPr>
            <w:r w:rsidRPr="00333C75">
              <w:rPr>
                <w:rFonts w:ascii="Verdana" w:hAnsi="Verdana"/>
                <w:color w:val="000000"/>
                <w:lang w:val="en-US"/>
              </w:rPr>
              <w:t>Suporte para TV - Pedestal</w:t>
            </w:r>
          </w:p>
        </w:tc>
        <w:tc>
          <w:tcPr>
            <w:tcW w:w="1276" w:type="dxa"/>
          </w:tcPr>
          <w:p w:rsidR="008B04D9" w:rsidRPr="00333C75" w:rsidRDefault="008B04D9" w:rsidP="004F5F8B">
            <w:pPr>
              <w:pStyle w:val="NormalWeb"/>
              <w:jc w:val="center"/>
              <w:rPr>
                <w:rFonts w:ascii="Verdana" w:hAnsi="Verdana"/>
                <w:sz w:val="20"/>
                <w:lang w:val="en-US"/>
              </w:rPr>
            </w:pPr>
          </w:p>
        </w:tc>
        <w:tc>
          <w:tcPr>
            <w:tcW w:w="1394" w:type="dxa"/>
            <w:vAlign w:val="center"/>
          </w:tcPr>
          <w:p w:rsidR="008B04D9" w:rsidRPr="00333C75" w:rsidRDefault="008B04D9" w:rsidP="001F7FE5">
            <w:pPr>
              <w:pStyle w:val="NormalWeb"/>
              <w:jc w:val="both"/>
              <w:rPr>
                <w:rFonts w:ascii="Verdana" w:hAnsi="Verdana"/>
                <w:sz w:val="20"/>
                <w:lang w:val="en-US"/>
              </w:rPr>
            </w:pPr>
          </w:p>
        </w:tc>
        <w:tc>
          <w:tcPr>
            <w:tcW w:w="1324" w:type="dxa"/>
            <w:vAlign w:val="center"/>
          </w:tcPr>
          <w:p w:rsidR="008B04D9" w:rsidRPr="00333C75" w:rsidRDefault="008B04D9" w:rsidP="001F7FE5">
            <w:pPr>
              <w:pStyle w:val="NormalWeb"/>
              <w:jc w:val="both"/>
              <w:rPr>
                <w:rFonts w:ascii="Verdana" w:hAnsi="Verdana"/>
                <w:sz w:val="20"/>
                <w:lang w:val="en-US"/>
              </w:rPr>
            </w:pPr>
          </w:p>
        </w:tc>
      </w:tr>
    </w:tbl>
    <w:p w:rsidR="00F724E5" w:rsidRDefault="00F724E5" w:rsidP="00E55520">
      <w:pPr>
        <w:pStyle w:val="Recuodecorpodetexto"/>
        <w:ind w:left="720"/>
        <w:jc w:val="both"/>
        <w:rPr>
          <w:rFonts w:ascii="Verdana" w:hAnsi="Verdana" w:cs="Arial"/>
          <w:sz w:val="22"/>
          <w:szCs w:val="22"/>
        </w:rPr>
      </w:pPr>
    </w:p>
    <w:p w:rsidR="00426684" w:rsidRDefault="00426684" w:rsidP="00426684">
      <w:pPr>
        <w:pStyle w:val="Recuodecorpodetexto"/>
        <w:ind w:left="720"/>
        <w:jc w:val="both"/>
        <w:rPr>
          <w:rFonts w:ascii="Verdana" w:hAnsi="Verdana" w:cs="Arial"/>
          <w:b/>
          <w:sz w:val="22"/>
          <w:szCs w:val="22"/>
        </w:rPr>
      </w:pPr>
      <w:bookmarkStart w:id="17" w:name="_Toc221519926"/>
    </w:p>
    <w:p w:rsidR="00426684" w:rsidRDefault="00426684" w:rsidP="00426684">
      <w:pPr>
        <w:pStyle w:val="Recuodecorpodetexto"/>
        <w:ind w:left="720"/>
        <w:jc w:val="both"/>
        <w:rPr>
          <w:rFonts w:ascii="Verdana" w:hAnsi="Verdana" w:cs="Arial"/>
          <w:b/>
          <w:sz w:val="22"/>
          <w:szCs w:val="22"/>
        </w:rPr>
      </w:pPr>
      <w:r w:rsidRPr="004A16C2">
        <w:rPr>
          <w:rFonts w:ascii="Verdana" w:hAnsi="Verdana" w:cs="Arial"/>
          <w:b/>
          <w:sz w:val="22"/>
          <w:szCs w:val="22"/>
        </w:rPr>
        <w:t xml:space="preserve">Cláusula Quarta- DO </w:t>
      </w:r>
      <w:r w:rsidR="00227E51">
        <w:rPr>
          <w:rFonts w:ascii="Verdana" w:hAnsi="Verdana" w:cs="Arial"/>
          <w:b/>
          <w:sz w:val="22"/>
          <w:szCs w:val="22"/>
        </w:rPr>
        <w:t>PRAZO DE ENTREGA/EXECUÇÃO</w:t>
      </w:r>
    </w:p>
    <w:p w:rsidR="00426684" w:rsidRDefault="00426684" w:rsidP="00426684">
      <w:pPr>
        <w:pStyle w:val="Recuodecorpodetexto"/>
        <w:ind w:left="720"/>
        <w:jc w:val="both"/>
        <w:rPr>
          <w:rFonts w:ascii="Verdana" w:hAnsi="Verdana" w:cs="Arial"/>
          <w:b/>
          <w:sz w:val="22"/>
          <w:szCs w:val="22"/>
        </w:rPr>
      </w:pPr>
    </w:p>
    <w:p w:rsidR="00227E51" w:rsidRPr="001C5DC7" w:rsidRDefault="00227E51" w:rsidP="00227E51">
      <w:pPr>
        <w:pStyle w:val="Recuodecorpodetexto"/>
        <w:ind w:left="720"/>
        <w:jc w:val="both"/>
        <w:rPr>
          <w:rFonts w:ascii="Verdana" w:hAnsi="Verdana" w:cs="Arial"/>
          <w:sz w:val="22"/>
          <w:szCs w:val="22"/>
        </w:rPr>
      </w:pPr>
      <w:r w:rsidRPr="001C5DC7">
        <w:rPr>
          <w:rFonts w:ascii="Verdana" w:hAnsi="Verdana" w:cs="Arial"/>
          <w:sz w:val="22"/>
          <w:szCs w:val="22"/>
        </w:rPr>
        <w:t>4.1 - LOTE 1:</w:t>
      </w:r>
    </w:p>
    <w:p w:rsidR="00227E51" w:rsidRPr="001C5DC7" w:rsidRDefault="00227E51" w:rsidP="00227E51">
      <w:pPr>
        <w:pStyle w:val="Recuodecorpodetexto"/>
        <w:ind w:left="720"/>
        <w:jc w:val="both"/>
        <w:rPr>
          <w:rFonts w:ascii="Verdana" w:hAnsi="Verdana" w:cs="Arial"/>
          <w:sz w:val="22"/>
          <w:szCs w:val="22"/>
        </w:rPr>
      </w:pPr>
      <w:r w:rsidRPr="001C5DC7">
        <w:rPr>
          <w:rFonts w:ascii="Verdana" w:hAnsi="Verdana" w:cs="Arial"/>
          <w:sz w:val="22"/>
          <w:szCs w:val="22"/>
        </w:rPr>
        <w:t xml:space="preserve">4.1.1 - Os produtos/equipamentos deverão ser entregues e instalados em até </w:t>
      </w:r>
      <w:r w:rsidRPr="001C5DC7">
        <w:rPr>
          <w:rFonts w:ascii="Verdana" w:hAnsi="Verdana" w:cs="Arial"/>
          <w:b/>
          <w:sz w:val="22"/>
          <w:szCs w:val="22"/>
        </w:rPr>
        <w:t>45 (quarenta e cinco dias)</w:t>
      </w:r>
      <w:r w:rsidRPr="001C5DC7">
        <w:rPr>
          <w:rFonts w:ascii="Verdana" w:hAnsi="Verdana" w:cs="Arial"/>
          <w:sz w:val="22"/>
          <w:szCs w:val="22"/>
        </w:rPr>
        <w:t xml:space="preserve"> dias após a assinatura do contrato, tanto para a Região Metropolitana de Belo Horizonte quanto para os municípios localizados no Interior do Estado de Minas Gerais.</w:t>
      </w:r>
    </w:p>
    <w:p w:rsidR="00227E51" w:rsidRPr="001C5DC7" w:rsidRDefault="00227E51" w:rsidP="00227E51">
      <w:pPr>
        <w:pStyle w:val="Recuodecorpodetexto"/>
        <w:ind w:left="720"/>
        <w:jc w:val="both"/>
        <w:rPr>
          <w:rFonts w:ascii="Verdana" w:hAnsi="Verdana" w:cs="Arial"/>
          <w:sz w:val="22"/>
          <w:szCs w:val="22"/>
        </w:rPr>
      </w:pPr>
      <w:r w:rsidRPr="001C5DC7">
        <w:rPr>
          <w:rFonts w:ascii="Verdana" w:hAnsi="Verdana" w:cs="Arial"/>
          <w:sz w:val="22"/>
          <w:szCs w:val="22"/>
        </w:rPr>
        <w:t>4.1.2 - O prazo de instalação deve contemplar a instalação, treinamento e teste dos equipamentos adquiridos.</w:t>
      </w:r>
    </w:p>
    <w:p w:rsidR="00227E51" w:rsidRPr="001C5DC7" w:rsidRDefault="00227E51" w:rsidP="00227E51">
      <w:pPr>
        <w:pStyle w:val="Recuodecorpodetexto"/>
        <w:ind w:left="720"/>
        <w:jc w:val="both"/>
        <w:rPr>
          <w:rFonts w:ascii="Verdana" w:hAnsi="Verdana" w:cs="Arial"/>
          <w:sz w:val="22"/>
          <w:szCs w:val="22"/>
        </w:rPr>
      </w:pPr>
      <w:r w:rsidRPr="001C5DC7">
        <w:rPr>
          <w:rFonts w:ascii="Verdana" w:hAnsi="Verdana" w:cs="Arial"/>
          <w:sz w:val="22"/>
          <w:szCs w:val="22"/>
        </w:rPr>
        <w:t xml:space="preserve">4.1.3 </w:t>
      </w:r>
      <w:r w:rsidR="00D87603" w:rsidRPr="001C5DC7">
        <w:rPr>
          <w:rFonts w:ascii="Verdana" w:hAnsi="Verdana" w:cs="Arial"/>
          <w:sz w:val="22"/>
          <w:szCs w:val="22"/>
        </w:rPr>
        <w:t>–</w:t>
      </w:r>
      <w:r w:rsidRPr="001C5DC7">
        <w:rPr>
          <w:rFonts w:ascii="Verdana" w:hAnsi="Verdana" w:cs="Arial"/>
          <w:sz w:val="22"/>
          <w:szCs w:val="22"/>
        </w:rPr>
        <w:t xml:space="preserve"> </w:t>
      </w:r>
      <w:r w:rsidR="00D87603" w:rsidRPr="001C5DC7">
        <w:rPr>
          <w:rFonts w:ascii="Verdana" w:hAnsi="Verdana" w:cs="Arial"/>
          <w:sz w:val="22"/>
          <w:szCs w:val="22"/>
        </w:rPr>
        <w:t xml:space="preserve">A critério do CONTRATANTE poderá ser </w:t>
      </w:r>
      <w:r w:rsidRPr="001C5DC7">
        <w:rPr>
          <w:rFonts w:ascii="Verdana" w:hAnsi="Verdana" w:cs="Arial"/>
          <w:sz w:val="22"/>
          <w:szCs w:val="22"/>
        </w:rPr>
        <w:t>necessári</w:t>
      </w:r>
      <w:r w:rsidR="00D87603" w:rsidRPr="001C5DC7">
        <w:rPr>
          <w:rFonts w:ascii="Verdana" w:hAnsi="Verdana" w:cs="Arial"/>
          <w:sz w:val="22"/>
          <w:szCs w:val="22"/>
        </w:rPr>
        <w:t>a</w:t>
      </w:r>
      <w:r w:rsidRPr="001C5DC7">
        <w:rPr>
          <w:rFonts w:ascii="Verdana" w:hAnsi="Verdana" w:cs="Arial"/>
          <w:sz w:val="22"/>
          <w:szCs w:val="22"/>
        </w:rPr>
        <w:t xml:space="preserve"> reunião </w:t>
      </w:r>
      <w:r w:rsidR="00D87603" w:rsidRPr="001C5DC7">
        <w:rPr>
          <w:rFonts w:ascii="Verdana" w:hAnsi="Verdana" w:cs="Arial"/>
          <w:sz w:val="22"/>
          <w:szCs w:val="22"/>
        </w:rPr>
        <w:t xml:space="preserve">com </w:t>
      </w:r>
      <w:r w:rsidRPr="001C5DC7">
        <w:rPr>
          <w:rFonts w:ascii="Verdana" w:hAnsi="Verdana" w:cs="Arial"/>
          <w:sz w:val="22"/>
          <w:szCs w:val="22"/>
        </w:rPr>
        <w:t>aprovação de cronograma de execução, roteiro, prazos e metodologia dos trabalhos a serem empregados na execução dos serviços adquiridos.</w:t>
      </w:r>
    </w:p>
    <w:p w:rsidR="00227E51" w:rsidRPr="001C5DC7" w:rsidRDefault="00227E51" w:rsidP="00227E51">
      <w:pPr>
        <w:pStyle w:val="Recuodecorpodetexto"/>
        <w:ind w:left="720"/>
        <w:jc w:val="both"/>
        <w:rPr>
          <w:rFonts w:ascii="Verdana" w:hAnsi="Verdana" w:cs="Arial"/>
          <w:sz w:val="22"/>
          <w:szCs w:val="22"/>
        </w:rPr>
      </w:pPr>
      <w:r w:rsidRPr="001C5DC7">
        <w:rPr>
          <w:rFonts w:ascii="Verdana" w:hAnsi="Verdana" w:cs="Arial"/>
          <w:sz w:val="22"/>
          <w:szCs w:val="22"/>
        </w:rPr>
        <w:t xml:space="preserve">4.1.4 - A execução será por conta da </w:t>
      </w:r>
      <w:r w:rsidR="00D87603" w:rsidRPr="001C5DC7">
        <w:rPr>
          <w:rFonts w:ascii="Verdana" w:hAnsi="Verdana" w:cs="Arial"/>
          <w:sz w:val="22"/>
          <w:szCs w:val="22"/>
        </w:rPr>
        <w:t>CONTRATADA</w:t>
      </w:r>
      <w:r w:rsidRPr="001C5DC7">
        <w:rPr>
          <w:rFonts w:ascii="Verdana" w:hAnsi="Verdana" w:cs="Arial"/>
          <w:sz w:val="22"/>
          <w:szCs w:val="22"/>
        </w:rPr>
        <w:t>, na forma presencial nas localidades demandadas</w:t>
      </w:r>
      <w:r w:rsidR="00B5218B" w:rsidRPr="001C5DC7">
        <w:rPr>
          <w:rFonts w:ascii="Verdana" w:hAnsi="Verdana" w:cs="Arial"/>
          <w:sz w:val="22"/>
          <w:szCs w:val="22"/>
        </w:rPr>
        <w:t>, cabendo à</w:t>
      </w:r>
      <w:r w:rsidRPr="001C5DC7">
        <w:rPr>
          <w:rFonts w:ascii="Verdana" w:hAnsi="Verdana" w:cs="Arial"/>
          <w:sz w:val="22"/>
          <w:szCs w:val="22"/>
        </w:rPr>
        <w:t xml:space="preserve"> </w:t>
      </w:r>
      <w:r w:rsidR="00D87603" w:rsidRPr="001C5DC7">
        <w:rPr>
          <w:rFonts w:ascii="Verdana" w:hAnsi="Verdana" w:cs="Arial"/>
          <w:sz w:val="22"/>
          <w:szCs w:val="22"/>
        </w:rPr>
        <w:t>CONTRATANTE</w:t>
      </w:r>
      <w:r w:rsidRPr="001C5DC7">
        <w:rPr>
          <w:rFonts w:ascii="Verdana" w:hAnsi="Verdana" w:cs="Arial"/>
          <w:sz w:val="22"/>
          <w:szCs w:val="22"/>
        </w:rPr>
        <w:t xml:space="preserve"> </w:t>
      </w:r>
      <w:r w:rsidR="00D87603" w:rsidRPr="001C5DC7">
        <w:rPr>
          <w:rFonts w:ascii="Verdana" w:hAnsi="Verdana" w:cs="Arial"/>
          <w:sz w:val="22"/>
          <w:szCs w:val="22"/>
        </w:rPr>
        <w:t>a</w:t>
      </w:r>
      <w:r w:rsidRPr="001C5DC7">
        <w:rPr>
          <w:rFonts w:ascii="Verdana" w:hAnsi="Verdana" w:cs="Arial"/>
          <w:sz w:val="22"/>
          <w:szCs w:val="22"/>
        </w:rPr>
        <w:t xml:space="preserve"> fiscalização e gestão do referido contrato.</w:t>
      </w:r>
    </w:p>
    <w:p w:rsidR="00227E51" w:rsidRPr="001C5DC7" w:rsidRDefault="00227E51" w:rsidP="00227E51">
      <w:pPr>
        <w:pStyle w:val="Recuodecorpodetexto"/>
        <w:ind w:left="720"/>
        <w:jc w:val="both"/>
        <w:rPr>
          <w:rFonts w:ascii="Verdana" w:hAnsi="Verdana" w:cs="Arial"/>
          <w:sz w:val="22"/>
          <w:szCs w:val="22"/>
        </w:rPr>
      </w:pPr>
      <w:r w:rsidRPr="001C5DC7">
        <w:rPr>
          <w:rFonts w:ascii="Verdana" w:hAnsi="Verdana" w:cs="Arial"/>
          <w:sz w:val="22"/>
          <w:szCs w:val="22"/>
        </w:rPr>
        <w:t>4.2 - LOTE 2:</w:t>
      </w:r>
    </w:p>
    <w:p w:rsidR="00227E51" w:rsidRPr="001C5DC7" w:rsidRDefault="00227E51" w:rsidP="00227E51">
      <w:pPr>
        <w:pStyle w:val="Recuodecorpodetexto"/>
        <w:ind w:left="720"/>
        <w:jc w:val="both"/>
        <w:rPr>
          <w:rFonts w:ascii="Verdana" w:hAnsi="Verdana" w:cs="Arial"/>
          <w:sz w:val="22"/>
          <w:szCs w:val="22"/>
        </w:rPr>
      </w:pPr>
      <w:r w:rsidRPr="001C5DC7">
        <w:rPr>
          <w:rFonts w:ascii="Verdana" w:hAnsi="Verdana" w:cs="Arial"/>
          <w:sz w:val="22"/>
          <w:szCs w:val="22"/>
        </w:rPr>
        <w:lastRenderedPageBreak/>
        <w:t xml:space="preserve">4.2.1 - Os produtos/equipamentos deverão ser entregues em até </w:t>
      </w:r>
      <w:r w:rsidR="000A3A6D">
        <w:rPr>
          <w:rFonts w:ascii="Verdana" w:hAnsi="Verdana" w:cs="Arial"/>
          <w:b/>
          <w:sz w:val="22"/>
          <w:szCs w:val="22"/>
        </w:rPr>
        <w:t>45</w:t>
      </w:r>
      <w:r w:rsidR="000A3A6D" w:rsidRPr="001C5DC7">
        <w:rPr>
          <w:rFonts w:ascii="Verdana" w:hAnsi="Verdana" w:cs="Arial"/>
          <w:b/>
          <w:sz w:val="22"/>
          <w:szCs w:val="22"/>
        </w:rPr>
        <w:t xml:space="preserve"> </w:t>
      </w:r>
      <w:r w:rsidRPr="001C5DC7">
        <w:rPr>
          <w:rFonts w:ascii="Verdana" w:hAnsi="Verdana" w:cs="Arial"/>
          <w:b/>
          <w:sz w:val="22"/>
          <w:szCs w:val="22"/>
        </w:rPr>
        <w:t>(</w:t>
      </w:r>
      <w:r w:rsidR="000A3A6D">
        <w:rPr>
          <w:rFonts w:ascii="Verdana" w:hAnsi="Verdana" w:cs="Arial"/>
          <w:b/>
          <w:sz w:val="22"/>
          <w:szCs w:val="22"/>
        </w:rPr>
        <w:t>quarenta e cinco</w:t>
      </w:r>
      <w:r w:rsidRPr="001C5DC7">
        <w:rPr>
          <w:rFonts w:ascii="Verdana" w:hAnsi="Verdana" w:cs="Arial"/>
          <w:b/>
          <w:sz w:val="22"/>
          <w:szCs w:val="22"/>
        </w:rPr>
        <w:t>) dias</w:t>
      </w:r>
      <w:r w:rsidRPr="001C5DC7">
        <w:rPr>
          <w:rFonts w:ascii="Verdana" w:hAnsi="Verdana" w:cs="Arial"/>
          <w:sz w:val="22"/>
          <w:szCs w:val="22"/>
        </w:rPr>
        <w:t xml:space="preserve"> das assinaturas dos contratos e testados no ato da entrega, tanto para a Região Metropolitana de Belo Horizonte quanto para os municípios localizados no Interior do Estado de Minas Gerais.</w:t>
      </w:r>
    </w:p>
    <w:p w:rsidR="00227E51" w:rsidRPr="001C5DC7" w:rsidRDefault="00227E51" w:rsidP="00227E51">
      <w:pPr>
        <w:pStyle w:val="Recuodecorpodetexto"/>
        <w:ind w:left="720"/>
        <w:jc w:val="both"/>
        <w:rPr>
          <w:rFonts w:ascii="Verdana" w:hAnsi="Verdana" w:cs="Arial"/>
          <w:sz w:val="22"/>
          <w:szCs w:val="22"/>
        </w:rPr>
      </w:pPr>
      <w:r w:rsidRPr="001C5DC7">
        <w:rPr>
          <w:rFonts w:ascii="Verdana" w:hAnsi="Verdana" w:cs="Arial"/>
          <w:sz w:val="22"/>
          <w:szCs w:val="22"/>
        </w:rPr>
        <w:t>4.3 - LOTE 3:</w:t>
      </w:r>
    </w:p>
    <w:p w:rsidR="00227E51" w:rsidRPr="001C5DC7" w:rsidRDefault="00227E51" w:rsidP="00227E51">
      <w:pPr>
        <w:pStyle w:val="Recuodecorpodetexto"/>
        <w:ind w:left="720"/>
        <w:jc w:val="both"/>
        <w:rPr>
          <w:rFonts w:ascii="Verdana" w:hAnsi="Verdana" w:cs="Arial"/>
          <w:sz w:val="22"/>
          <w:szCs w:val="22"/>
        </w:rPr>
      </w:pPr>
      <w:r w:rsidRPr="001C5DC7">
        <w:rPr>
          <w:rFonts w:ascii="Verdana" w:hAnsi="Verdana" w:cs="Arial"/>
          <w:sz w:val="22"/>
          <w:szCs w:val="22"/>
        </w:rPr>
        <w:t xml:space="preserve">4.3.1 - Os produtos/equipamentos deverão ser entregues em até </w:t>
      </w:r>
      <w:r w:rsidR="000A3A6D">
        <w:rPr>
          <w:rFonts w:ascii="Verdana" w:hAnsi="Verdana" w:cs="Arial"/>
          <w:b/>
          <w:sz w:val="22"/>
          <w:szCs w:val="22"/>
        </w:rPr>
        <w:t>45</w:t>
      </w:r>
      <w:r w:rsidR="000A3A6D" w:rsidRPr="001C5DC7">
        <w:rPr>
          <w:rFonts w:ascii="Verdana" w:hAnsi="Verdana" w:cs="Arial"/>
          <w:b/>
          <w:sz w:val="22"/>
          <w:szCs w:val="22"/>
        </w:rPr>
        <w:t xml:space="preserve"> </w:t>
      </w:r>
      <w:r w:rsidRPr="001C5DC7">
        <w:rPr>
          <w:rFonts w:ascii="Verdana" w:hAnsi="Verdana" w:cs="Arial"/>
          <w:b/>
          <w:sz w:val="22"/>
          <w:szCs w:val="22"/>
        </w:rPr>
        <w:t>(</w:t>
      </w:r>
      <w:r w:rsidR="000A3A6D">
        <w:rPr>
          <w:rFonts w:ascii="Verdana" w:hAnsi="Verdana" w:cs="Arial"/>
          <w:b/>
          <w:sz w:val="22"/>
          <w:szCs w:val="22"/>
        </w:rPr>
        <w:t>quarenta e cinco</w:t>
      </w:r>
      <w:r w:rsidRPr="001C5DC7">
        <w:rPr>
          <w:rFonts w:ascii="Verdana" w:hAnsi="Verdana" w:cs="Arial"/>
          <w:b/>
          <w:sz w:val="22"/>
          <w:szCs w:val="22"/>
        </w:rPr>
        <w:t>) dias</w:t>
      </w:r>
      <w:r w:rsidRPr="001C5DC7">
        <w:rPr>
          <w:rFonts w:ascii="Verdana" w:hAnsi="Verdana" w:cs="Arial"/>
          <w:sz w:val="22"/>
          <w:szCs w:val="22"/>
        </w:rPr>
        <w:t xml:space="preserve"> das assinaturas dos contratos e testados no ato da entrega, tanto para a Região Metropolitana de Belo Horizonte quanto para os municípios localizados no Interior do Estado de Minas Gerais.</w:t>
      </w:r>
    </w:p>
    <w:p w:rsidR="00227E51" w:rsidRDefault="00227E51" w:rsidP="00426684">
      <w:pPr>
        <w:pStyle w:val="Recuodecorpodetexto"/>
        <w:ind w:left="720"/>
        <w:jc w:val="both"/>
        <w:rPr>
          <w:rFonts w:ascii="Verdana" w:hAnsi="Verdana" w:cs="Arial"/>
          <w:b/>
          <w:sz w:val="22"/>
          <w:szCs w:val="22"/>
        </w:rPr>
      </w:pPr>
    </w:p>
    <w:p w:rsidR="00DA6B92" w:rsidRDefault="00496E1C" w:rsidP="009B0C73">
      <w:pPr>
        <w:pStyle w:val="Recuodecorpodetexto"/>
        <w:ind w:left="720"/>
        <w:jc w:val="both"/>
        <w:rPr>
          <w:rFonts w:ascii="Verdana" w:hAnsi="Verdana" w:cs="Arial"/>
          <w:b/>
          <w:sz w:val="22"/>
          <w:szCs w:val="22"/>
        </w:rPr>
      </w:pPr>
      <w:r w:rsidRPr="004A16C2">
        <w:rPr>
          <w:rFonts w:ascii="Verdana" w:hAnsi="Verdana" w:cs="Arial"/>
          <w:b/>
          <w:sz w:val="22"/>
          <w:szCs w:val="22"/>
        </w:rPr>
        <w:t xml:space="preserve">Cláusula </w:t>
      </w:r>
      <w:r w:rsidR="00426684">
        <w:rPr>
          <w:rFonts w:ascii="Verdana" w:hAnsi="Verdana" w:cs="Arial"/>
          <w:b/>
          <w:sz w:val="22"/>
          <w:szCs w:val="22"/>
        </w:rPr>
        <w:t>Quinta</w:t>
      </w:r>
      <w:r w:rsidR="006B7D96" w:rsidRPr="004A16C2">
        <w:rPr>
          <w:rFonts w:ascii="Verdana" w:hAnsi="Verdana" w:cs="Arial"/>
          <w:b/>
          <w:sz w:val="22"/>
          <w:szCs w:val="22"/>
        </w:rPr>
        <w:t>- DO LOCAL</w:t>
      </w:r>
      <w:r w:rsidR="00467E79">
        <w:rPr>
          <w:rFonts w:ascii="Verdana" w:hAnsi="Verdana" w:cs="Arial"/>
          <w:b/>
          <w:sz w:val="22"/>
          <w:szCs w:val="22"/>
        </w:rPr>
        <w:t xml:space="preserve"> DE ENTREGA</w:t>
      </w:r>
      <w:bookmarkStart w:id="18" w:name="_Toc221519927"/>
      <w:bookmarkEnd w:id="17"/>
      <w:r w:rsidR="00DB483A">
        <w:rPr>
          <w:rFonts w:ascii="Verdana" w:hAnsi="Verdana" w:cs="Arial"/>
          <w:b/>
          <w:sz w:val="22"/>
          <w:szCs w:val="22"/>
        </w:rPr>
        <w:t xml:space="preserve"> </w:t>
      </w:r>
      <w:r w:rsidR="00BD7A3E" w:rsidRPr="004A16C2">
        <w:rPr>
          <w:rFonts w:ascii="Verdana" w:hAnsi="Verdana" w:cs="Arial"/>
          <w:b/>
          <w:sz w:val="22"/>
          <w:szCs w:val="22"/>
        </w:rPr>
        <w:t>E DO RECEBIMENTO</w:t>
      </w:r>
    </w:p>
    <w:p w:rsidR="00B5218B" w:rsidRPr="004A16C2" w:rsidRDefault="00B5218B" w:rsidP="009B0C73">
      <w:pPr>
        <w:pStyle w:val="Recuodecorpodetexto"/>
        <w:ind w:left="720"/>
        <w:jc w:val="both"/>
        <w:rPr>
          <w:rFonts w:ascii="Verdana" w:hAnsi="Verdana" w:cs="Arial"/>
          <w:b/>
          <w:sz w:val="22"/>
          <w:szCs w:val="22"/>
        </w:rPr>
      </w:pPr>
    </w:p>
    <w:p w:rsidR="00C925FC" w:rsidRPr="001C5DC7" w:rsidRDefault="00227E51" w:rsidP="00B43301">
      <w:pPr>
        <w:pStyle w:val="Recuodecorpodetexto"/>
        <w:ind w:left="720"/>
        <w:jc w:val="both"/>
        <w:rPr>
          <w:rFonts w:ascii="Verdana" w:hAnsi="Verdana" w:cs="Arial"/>
          <w:sz w:val="22"/>
          <w:szCs w:val="22"/>
        </w:rPr>
      </w:pPr>
      <w:bookmarkStart w:id="19" w:name="_Toc221519934"/>
      <w:bookmarkEnd w:id="18"/>
      <w:r w:rsidRPr="001C5DC7">
        <w:rPr>
          <w:rFonts w:ascii="Verdana" w:hAnsi="Verdana" w:cs="Arial"/>
          <w:sz w:val="22"/>
          <w:szCs w:val="22"/>
        </w:rPr>
        <w:t>5</w:t>
      </w:r>
      <w:r w:rsidR="00581F28" w:rsidRPr="001C5DC7">
        <w:rPr>
          <w:rFonts w:ascii="Verdana" w:hAnsi="Verdana" w:cs="Arial"/>
          <w:sz w:val="22"/>
          <w:szCs w:val="22"/>
        </w:rPr>
        <w:t>.</w:t>
      </w:r>
      <w:r w:rsidR="00467E79" w:rsidRPr="001C5DC7">
        <w:rPr>
          <w:rFonts w:ascii="Verdana" w:hAnsi="Verdana" w:cs="Arial"/>
          <w:sz w:val="22"/>
          <w:szCs w:val="22"/>
        </w:rPr>
        <w:t>1</w:t>
      </w:r>
      <w:r w:rsidR="00C925FC" w:rsidRPr="001C5DC7">
        <w:rPr>
          <w:rFonts w:ascii="Verdana" w:hAnsi="Verdana" w:cs="Arial"/>
          <w:sz w:val="22"/>
          <w:szCs w:val="22"/>
        </w:rPr>
        <w:t xml:space="preserve"> O recebimento </w:t>
      </w:r>
      <w:r w:rsidR="00297A1B" w:rsidRPr="001C5DC7">
        <w:rPr>
          <w:rFonts w:ascii="Verdana" w:hAnsi="Verdana" w:cs="Arial"/>
          <w:sz w:val="22"/>
          <w:szCs w:val="22"/>
        </w:rPr>
        <w:t>do objeto</w:t>
      </w:r>
      <w:r w:rsidR="00C925FC" w:rsidRPr="001C5DC7">
        <w:rPr>
          <w:rFonts w:ascii="Verdana" w:hAnsi="Verdana" w:cs="Arial"/>
          <w:sz w:val="22"/>
          <w:szCs w:val="22"/>
        </w:rPr>
        <w:t>, pela CONTRATANTE, dar-se-á por meio dos seguintes procedimentos, observando o disposto no art. 74 da Lei Federal</w:t>
      </w:r>
      <w:r w:rsidR="002C6ABF" w:rsidRPr="001C5DC7">
        <w:rPr>
          <w:rFonts w:ascii="Verdana" w:hAnsi="Verdana" w:cs="Arial"/>
          <w:sz w:val="22"/>
          <w:szCs w:val="22"/>
        </w:rPr>
        <w:t xml:space="preserve"> nº.</w:t>
      </w:r>
      <w:r w:rsidR="00C925FC" w:rsidRPr="001C5DC7">
        <w:rPr>
          <w:rFonts w:ascii="Verdana" w:hAnsi="Verdana" w:cs="Arial"/>
          <w:sz w:val="22"/>
          <w:szCs w:val="22"/>
        </w:rPr>
        <w:t xml:space="preserve"> 8.666/93:</w:t>
      </w:r>
    </w:p>
    <w:p w:rsidR="00C925FC" w:rsidRPr="001C5DC7" w:rsidRDefault="00227E51" w:rsidP="00F669C4">
      <w:pPr>
        <w:pStyle w:val="Recuodecorpodetexto"/>
        <w:jc w:val="both"/>
        <w:rPr>
          <w:rFonts w:ascii="Verdana" w:hAnsi="Verdana" w:cs="Arial"/>
          <w:sz w:val="22"/>
          <w:szCs w:val="22"/>
        </w:rPr>
      </w:pPr>
      <w:r w:rsidRPr="001C5DC7">
        <w:rPr>
          <w:rFonts w:ascii="Verdana" w:hAnsi="Verdana" w:cs="Arial"/>
          <w:sz w:val="22"/>
          <w:szCs w:val="22"/>
        </w:rPr>
        <w:t>5</w:t>
      </w:r>
      <w:r w:rsidR="00271E2C" w:rsidRPr="001C5DC7">
        <w:rPr>
          <w:rFonts w:ascii="Verdana" w:hAnsi="Verdana" w:cs="Arial"/>
          <w:sz w:val="22"/>
          <w:szCs w:val="22"/>
        </w:rPr>
        <w:t>.</w:t>
      </w:r>
      <w:r w:rsidR="00467E79" w:rsidRPr="001C5DC7">
        <w:rPr>
          <w:rFonts w:ascii="Verdana" w:hAnsi="Verdana" w:cs="Arial"/>
          <w:sz w:val="22"/>
          <w:szCs w:val="22"/>
        </w:rPr>
        <w:t>1</w:t>
      </w:r>
      <w:r w:rsidR="00271E2C" w:rsidRPr="001C5DC7">
        <w:rPr>
          <w:rFonts w:ascii="Verdana" w:hAnsi="Verdana" w:cs="Arial"/>
          <w:sz w:val="22"/>
          <w:szCs w:val="22"/>
        </w:rPr>
        <w:t>.1</w:t>
      </w:r>
      <w:r w:rsidR="00C925FC" w:rsidRPr="001C5DC7">
        <w:rPr>
          <w:rFonts w:ascii="Verdana" w:hAnsi="Verdana" w:cs="Arial"/>
          <w:sz w:val="22"/>
          <w:szCs w:val="22"/>
        </w:rPr>
        <w:t xml:space="preserve"> </w:t>
      </w:r>
      <w:r w:rsidR="00847769">
        <w:rPr>
          <w:rFonts w:ascii="Verdana" w:hAnsi="Verdana" w:cs="Arial"/>
          <w:b/>
          <w:sz w:val="22"/>
          <w:szCs w:val="22"/>
        </w:rPr>
        <w:t>P</w:t>
      </w:r>
      <w:r w:rsidR="00C925FC" w:rsidRPr="001C5DC7">
        <w:rPr>
          <w:rFonts w:ascii="Verdana" w:hAnsi="Verdana" w:cs="Arial"/>
          <w:b/>
          <w:sz w:val="22"/>
          <w:szCs w:val="22"/>
        </w:rPr>
        <w:t>rovisoriamente</w:t>
      </w:r>
      <w:r w:rsidR="00C925FC" w:rsidRPr="001C5DC7">
        <w:rPr>
          <w:rFonts w:ascii="Verdana" w:hAnsi="Verdana" w:cs="Arial"/>
          <w:sz w:val="22"/>
          <w:szCs w:val="22"/>
        </w:rPr>
        <w:t>, para efeito de posterior verific</w:t>
      </w:r>
      <w:r w:rsidR="00297A1B" w:rsidRPr="001C5DC7">
        <w:rPr>
          <w:rFonts w:ascii="Verdana" w:hAnsi="Verdana" w:cs="Arial"/>
          <w:sz w:val="22"/>
          <w:szCs w:val="22"/>
        </w:rPr>
        <w:t>ação da conformidade do objeto</w:t>
      </w:r>
      <w:r w:rsidR="00C925FC" w:rsidRPr="001C5DC7">
        <w:rPr>
          <w:rFonts w:ascii="Verdana" w:hAnsi="Verdana" w:cs="Arial"/>
          <w:sz w:val="22"/>
          <w:szCs w:val="22"/>
        </w:rPr>
        <w:t xml:space="preserve"> com as especificações contidas no Anexo I</w:t>
      </w:r>
      <w:r w:rsidR="006C2F6D" w:rsidRPr="001C5DC7">
        <w:rPr>
          <w:rFonts w:ascii="Verdana" w:hAnsi="Verdana" w:cs="Arial"/>
          <w:sz w:val="22"/>
          <w:szCs w:val="22"/>
        </w:rPr>
        <w:t xml:space="preserve"> e seu adendo</w:t>
      </w:r>
      <w:r w:rsidR="00D04524" w:rsidRPr="001C5DC7">
        <w:rPr>
          <w:rFonts w:ascii="Verdana" w:hAnsi="Verdana" w:cs="Arial"/>
          <w:sz w:val="22"/>
          <w:szCs w:val="22"/>
        </w:rPr>
        <w:t>, e, encontrada alguma irregularidade, será fixado prazo para correção pela CONTRATADA;</w:t>
      </w:r>
    </w:p>
    <w:p w:rsidR="001F7FE5" w:rsidRPr="001C5DC7" w:rsidRDefault="00227E51" w:rsidP="00A15241">
      <w:pPr>
        <w:pStyle w:val="Recuodecorpodetexto"/>
        <w:ind w:left="720"/>
        <w:jc w:val="both"/>
        <w:rPr>
          <w:rFonts w:ascii="Verdana" w:hAnsi="Verdana" w:cs="Arial"/>
          <w:sz w:val="22"/>
          <w:szCs w:val="22"/>
        </w:rPr>
      </w:pPr>
      <w:r w:rsidRPr="001C5DC7">
        <w:rPr>
          <w:rFonts w:ascii="Verdana" w:hAnsi="Verdana" w:cs="Arial"/>
          <w:sz w:val="22"/>
          <w:szCs w:val="22"/>
        </w:rPr>
        <w:t>5</w:t>
      </w:r>
      <w:r w:rsidR="00271E2C" w:rsidRPr="001C5DC7">
        <w:rPr>
          <w:rFonts w:ascii="Verdana" w:hAnsi="Verdana" w:cs="Arial"/>
          <w:sz w:val="22"/>
          <w:szCs w:val="22"/>
        </w:rPr>
        <w:t>.</w:t>
      </w:r>
      <w:r w:rsidR="00467E79" w:rsidRPr="001C5DC7">
        <w:rPr>
          <w:rFonts w:ascii="Verdana" w:hAnsi="Verdana" w:cs="Arial"/>
          <w:sz w:val="22"/>
          <w:szCs w:val="22"/>
        </w:rPr>
        <w:t>1</w:t>
      </w:r>
      <w:r w:rsidR="00271E2C" w:rsidRPr="001C5DC7">
        <w:rPr>
          <w:rFonts w:ascii="Verdana" w:hAnsi="Verdana" w:cs="Arial"/>
          <w:sz w:val="22"/>
          <w:szCs w:val="22"/>
        </w:rPr>
        <w:t>.2</w:t>
      </w:r>
      <w:r w:rsidR="001A3BBE" w:rsidRPr="001C5DC7">
        <w:rPr>
          <w:rFonts w:ascii="Verdana" w:hAnsi="Verdana" w:cs="Arial"/>
          <w:sz w:val="22"/>
          <w:szCs w:val="22"/>
        </w:rPr>
        <w:tab/>
        <w:t xml:space="preserve"> </w:t>
      </w:r>
      <w:r w:rsidR="00847769">
        <w:rPr>
          <w:rFonts w:ascii="Verdana" w:hAnsi="Verdana" w:cs="Arial"/>
          <w:b/>
          <w:sz w:val="22"/>
          <w:szCs w:val="22"/>
        </w:rPr>
        <w:t>D</w:t>
      </w:r>
      <w:r w:rsidR="00C925FC" w:rsidRPr="001C5DC7">
        <w:rPr>
          <w:rFonts w:ascii="Verdana" w:hAnsi="Verdana" w:cs="Arial"/>
          <w:b/>
          <w:sz w:val="22"/>
          <w:szCs w:val="22"/>
        </w:rPr>
        <w:t>efinitivamente</w:t>
      </w:r>
      <w:r w:rsidR="00CB0436" w:rsidRPr="001C5DC7">
        <w:rPr>
          <w:rFonts w:ascii="Verdana" w:hAnsi="Verdana" w:cs="Arial"/>
          <w:sz w:val="22"/>
          <w:szCs w:val="22"/>
        </w:rPr>
        <w:t>, após recebimento provisório, verificação da integridade e realização de testes de funcionamento, se for o caso, e sendo aprovados, nos exatos termos do edital e da proposta vencedora, será efetivado o recebimento definitivo mediante expedição de termo circunstanciado e recibo aposto na Nota Fiscal (1ª e 2ª vias), que ocorrerá em até 10 dias.</w:t>
      </w:r>
    </w:p>
    <w:p w:rsidR="00C925FC" w:rsidRPr="001C5DC7" w:rsidRDefault="00227E51" w:rsidP="00A15241">
      <w:pPr>
        <w:pStyle w:val="Recuodecorpodetexto"/>
        <w:ind w:left="720"/>
        <w:jc w:val="both"/>
        <w:rPr>
          <w:rFonts w:ascii="Verdana" w:hAnsi="Verdana" w:cs="Arial"/>
          <w:sz w:val="22"/>
          <w:szCs w:val="22"/>
        </w:rPr>
      </w:pPr>
      <w:r w:rsidRPr="001C5DC7">
        <w:rPr>
          <w:rFonts w:ascii="Verdana" w:hAnsi="Verdana" w:cs="Arial"/>
          <w:sz w:val="22"/>
          <w:szCs w:val="22"/>
        </w:rPr>
        <w:t>5</w:t>
      </w:r>
      <w:r w:rsidR="00581F28" w:rsidRPr="001C5DC7">
        <w:rPr>
          <w:rFonts w:ascii="Verdana" w:hAnsi="Verdana" w:cs="Arial"/>
          <w:sz w:val="22"/>
          <w:szCs w:val="22"/>
        </w:rPr>
        <w:t>.</w:t>
      </w:r>
      <w:r w:rsidR="00467E79" w:rsidRPr="001C5DC7">
        <w:rPr>
          <w:rFonts w:ascii="Verdana" w:hAnsi="Verdana" w:cs="Arial"/>
          <w:sz w:val="22"/>
          <w:szCs w:val="22"/>
        </w:rPr>
        <w:t>2</w:t>
      </w:r>
      <w:r w:rsidR="00C925FC" w:rsidRPr="001C5DC7">
        <w:rPr>
          <w:rFonts w:ascii="Verdana" w:hAnsi="Verdana" w:cs="Arial"/>
          <w:sz w:val="22"/>
          <w:szCs w:val="22"/>
        </w:rPr>
        <w:t xml:space="preserve"> Havendo necessidade de correção por parte da CONTRATADA, os prazos de pagamento serão suspensos e </w:t>
      </w:r>
      <w:r w:rsidR="00297A1B" w:rsidRPr="001C5DC7">
        <w:rPr>
          <w:rFonts w:ascii="Verdana" w:hAnsi="Verdana" w:cs="Arial"/>
          <w:sz w:val="22"/>
          <w:szCs w:val="22"/>
        </w:rPr>
        <w:t xml:space="preserve">será </w:t>
      </w:r>
      <w:r w:rsidR="00C925FC" w:rsidRPr="001C5DC7">
        <w:rPr>
          <w:rFonts w:ascii="Verdana" w:hAnsi="Verdana" w:cs="Arial"/>
          <w:sz w:val="22"/>
          <w:szCs w:val="22"/>
        </w:rPr>
        <w:t>considerado o fornecimento em atraso. Fica a CONTRATADA sujeita à aplicação de multa sobre o valor considerado em atraso e, conforme o caso, a outras sanções estabelecidas na Lei e neste instrumento.</w:t>
      </w:r>
    </w:p>
    <w:p w:rsidR="006B7D96" w:rsidRPr="00B473BB" w:rsidRDefault="00227E51" w:rsidP="0095747A">
      <w:pPr>
        <w:pStyle w:val="Recuodecorpodetexto"/>
        <w:ind w:left="720"/>
        <w:jc w:val="both"/>
        <w:rPr>
          <w:rFonts w:ascii="Verdana" w:hAnsi="Verdana" w:cs="Arial"/>
          <w:b/>
          <w:sz w:val="22"/>
          <w:szCs w:val="22"/>
        </w:rPr>
      </w:pPr>
      <w:r w:rsidRPr="001C5DC7">
        <w:rPr>
          <w:rFonts w:ascii="Verdana" w:hAnsi="Verdana" w:cs="Arial"/>
          <w:sz w:val="22"/>
          <w:szCs w:val="22"/>
        </w:rPr>
        <w:lastRenderedPageBreak/>
        <w:t>5</w:t>
      </w:r>
      <w:r w:rsidR="00581F28" w:rsidRPr="001C5DC7">
        <w:rPr>
          <w:rFonts w:ascii="Verdana" w:hAnsi="Verdana" w:cs="Arial"/>
          <w:sz w:val="22"/>
          <w:szCs w:val="22"/>
        </w:rPr>
        <w:t>.</w:t>
      </w:r>
      <w:r w:rsidR="00467E79" w:rsidRPr="001C5DC7">
        <w:rPr>
          <w:rFonts w:ascii="Verdana" w:hAnsi="Verdana" w:cs="Arial"/>
          <w:sz w:val="22"/>
          <w:szCs w:val="22"/>
        </w:rPr>
        <w:t>3</w:t>
      </w:r>
      <w:r w:rsidR="00245B06" w:rsidRPr="001C5DC7">
        <w:rPr>
          <w:rFonts w:ascii="Verdana" w:hAnsi="Verdana" w:cs="Arial"/>
          <w:sz w:val="22"/>
          <w:szCs w:val="22"/>
        </w:rPr>
        <w:t xml:space="preserve"> Em </w:t>
      </w:r>
      <w:r w:rsidR="00C925FC" w:rsidRPr="001C5DC7">
        <w:rPr>
          <w:rFonts w:ascii="Verdana" w:hAnsi="Verdana" w:cs="Arial"/>
          <w:sz w:val="22"/>
          <w:szCs w:val="22"/>
        </w:rPr>
        <w:t xml:space="preserve">caso de irregularidade não sanada pela CONTRATADA, a CONTRATANTE reduzirá a termo os fatos ocorridos para aplicação de </w:t>
      </w:r>
      <w:r w:rsidR="00297A1B" w:rsidRPr="001C5DC7">
        <w:rPr>
          <w:rFonts w:ascii="Verdana" w:hAnsi="Verdana" w:cs="Arial"/>
          <w:sz w:val="22"/>
          <w:szCs w:val="22"/>
        </w:rPr>
        <w:t>sanções</w:t>
      </w:r>
      <w:r w:rsidR="00C925FC" w:rsidRPr="001C5DC7">
        <w:rPr>
          <w:rFonts w:ascii="Verdana" w:hAnsi="Verdana" w:cs="Arial"/>
          <w:sz w:val="22"/>
          <w:szCs w:val="22"/>
        </w:rPr>
        <w:t>.</w:t>
      </w:r>
      <w:r w:rsidR="00857979">
        <w:rPr>
          <w:rFonts w:ascii="Verdana" w:hAnsi="Verdana" w:cs="Arial"/>
          <w:sz w:val="22"/>
          <w:szCs w:val="22"/>
        </w:rPr>
        <w:t xml:space="preserve"> </w:t>
      </w:r>
    </w:p>
    <w:p w:rsidR="00C61BE1" w:rsidRDefault="00C61BE1" w:rsidP="0095747A">
      <w:pPr>
        <w:pStyle w:val="Recuodecorpodetexto"/>
        <w:ind w:left="720"/>
        <w:jc w:val="both"/>
        <w:rPr>
          <w:rFonts w:ascii="Verdana" w:hAnsi="Verdana" w:cs="Arial"/>
          <w:sz w:val="22"/>
          <w:szCs w:val="22"/>
        </w:rPr>
      </w:pPr>
    </w:p>
    <w:p w:rsidR="00467E79" w:rsidRDefault="00467E79" w:rsidP="0095747A">
      <w:pPr>
        <w:pStyle w:val="Recuodecorpodetexto"/>
        <w:ind w:left="720"/>
        <w:jc w:val="both"/>
        <w:rPr>
          <w:rFonts w:ascii="Verdana" w:hAnsi="Verdana" w:cs="Arial"/>
          <w:sz w:val="22"/>
          <w:szCs w:val="22"/>
        </w:rPr>
      </w:pPr>
    </w:p>
    <w:p w:rsidR="00C61BE1" w:rsidRPr="00933ECD" w:rsidRDefault="004606F6" w:rsidP="00C61BE1">
      <w:pPr>
        <w:pStyle w:val="Recuodecorpodetexto"/>
        <w:ind w:left="720"/>
        <w:jc w:val="both"/>
        <w:rPr>
          <w:rFonts w:ascii="Verdana" w:hAnsi="Verdana" w:cs="Arial"/>
          <w:b/>
          <w:sz w:val="22"/>
          <w:szCs w:val="22"/>
        </w:rPr>
      </w:pPr>
      <w:r w:rsidRPr="00933ECD">
        <w:rPr>
          <w:rFonts w:ascii="Verdana" w:hAnsi="Verdana" w:cs="Arial"/>
          <w:b/>
          <w:sz w:val="22"/>
          <w:szCs w:val="22"/>
        </w:rPr>
        <w:t xml:space="preserve">Cláusula </w:t>
      </w:r>
      <w:r w:rsidR="00227E51" w:rsidRPr="00933ECD">
        <w:rPr>
          <w:rFonts w:ascii="Verdana" w:hAnsi="Verdana" w:cs="Arial"/>
          <w:b/>
          <w:sz w:val="22"/>
          <w:szCs w:val="22"/>
        </w:rPr>
        <w:t>Sexta</w:t>
      </w:r>
      <w:r w:rsidRPr="00933ECD">
        <w:rPr>
          <w:rFonts w:ascii="Verdana" w:hAnsi="Verdana" w:cs="Arial"/>
          <w:b/>
          <w:sz w:val="22"/>
          <w:szCs w:val="22"/>
        </w:rPr>
        <w:t xml:space="preserve"> – </w:t>
      </w:r>
      <w:r w:rsidR="00227E51" w:rsidRPr="00933ECD">
        <w:rPr>
          <w:rFonts w:ascii="Verdana" w:hAnsi="Verdana" w:cs="Arial"/>
          <w:b/>
          <w:sz w:val="22"/>
          <w:szCs w:val="22"/>
        </w:rPr>
        <w:t xml:space="preserve">DA </w:t>
      </w:r>
      <w:r w:rsidR="00426684" w:rsidRPr="00933ECD">
        <w:rPr>
          <w:rFonts w:ascii="Verdana" w:hAnsi="Verdana" w:cs="Arial"/>
          <w:b/>
          <w:sz w:val="22"/>
          <w:szCs w:val="22"/>
        </w:rPr>
        <w:t>ASSISTÊNCIA</w:t>
      </w:r>
      <w:r w:rsidRPr="00933ECD">
        <w:rPr>
          <w:rFonts w:ascii="Verdana" w:hAnsi="Verdana" w:cs="Arial"/>
          <w:b/>
          <w:sz w:val="22"/>
          <w:szCs w:val="22"/>
        </w:rPr>
        <w:t xml:space="preserve"> T</w:t>
      </w:r>
      <w:r w:rsidR="00426684" w:rsidRPr="00933ECD">
        <w:rPr>
          <w:rFonts w:ascii="Verdana" w:hAnsi="Verdana" w:cs="Arial"/>
          <w:b/>
          <w:sz w:val="22"/>
          <w:szCs w:val="22"/>
        </w:rPr>
        <w:t>É</w:t>
      </w:r>
      <w:r w:rsidR="00C61BE1" w:rsidRPr="00933ECD">
        <w:rPr>
          <w:rFonts w:ascii="Verdana" w:hAnsi="Verdana" w:cs="Arial"/>
          <w:b/>
          <w:sz w:val="22"/>
          <w:szCs w:val="22"/>
        </w:rPr>
        <w:t>CNICA</w:t>
      </w:r>
    </w:p>
    <w:p w:rsidR="00227E51" w:rsidRDefault="00227E51" w:rsidP="00C61BE1">
      <w:pPr>
        <w:pStyle w:val="Recuodecorpodetexto"/>
        <w:ind w:left="720"/>
        <w:jc w:val="both"/>
        <w:rPr>
          <w:rFonts w:ascii="Verdana" w:hAnsi="Verdana" w:cs="Arial"/>
          <w:b/>
          <w:sz w:val="22"/>
          <w:szCs w:val="22"/>
          <w:highlight w:val="yellow"/>
        </w:rPr>
      </w:pPr>
    </w:p>
    <w:p w:rsidR="00227E51" w:rsidRPr="00227E51" w:rsidRDefault="00227E51" w:rsidP="00227E51">
      <w:pPr>
        <w:pStyle w:val="Recuodecorpodetexto"/>
        <w:ind w:left="720"/>
        <w:jc w:val="both"/>
        <w:rPr>
          <w:rFonts w:ascii="Verdana" w:hAnsi="Verdana" w:cs="Arial"/>
          <w:sz w:val="22"/>
          <w:szCs w:val="22"/>
        </w:rPr>
      </w:pPr>
      <w:r>
        <w:rPr>
          <w:rFonts w:ascii="Verdana" w:hAnsi="Verdana" w:cs="Arial"/>
          <w:sz w:val="22"/>
          <w:szCs w:val="22"/>
        </w:rPr>
        <w:t xml:space="preserve">6.1 - </w:t>
      </w:r>
      <w:r w:rsidRPr="00227E51">
        <w:rPr>
          <w:rFonts w:ascii="Verdana" w:hAnsi="Verdana" w:cs="Arial"/>
          <w:sz w:val="22"/>
          <w:szCs w:val="22"/>
        </w:rPr>
        <w:t>No ato de abertura de chamado por parte d</w:t>
      </w:r>
      <w:r w:rsidR="00933ECD">
        <w:rPr>
          <w:rFonts w:ascii="Verdana" w:hAnsi="Verdana" w:cs="Arial"/>
          <w:sz w:val="22"/>
          <w:szCs w:val="22"/>
        </w:rPr>
        <w:t>a</w:t>
      </w:r>
      <w:r w:rsidRPr="00227E51">
        <w:rPr>
          <w:rFonts w:ascii="Verdana" w:hAnsi="Verdana" w:cs="Arial"/>
          <w:sz w:val="22"/>
          <w:szCs w:val="22"/>
        </w:rPr>
        <w:t xml:space="preserve"> </w:t>
      </w:r>
      <w:r w:rsidR="00933ECD">
        <w:rPr>
          <w:rFonts w:ascii="Verdana" w:hAnsi="Verdana" w:cs="Arial"/>
          <w:sz w:val="22"/>
          <w:szCs w:val="22"/>
        </w:rPr>
        <w:t>CONTRATANTE, a CONTRATADA</w:t>
      </w:r>
      <w:r w:rsidRPr="00227E51">
        <w:rPr>
          <w:rFonts w:ascii="Verdana" w:hAnsi="Verdana" w:cs="Arial"/>
          <w:sz w:val="22"/>
          <w:szCs w:val="22"/>
        </w:rPr>
        <w:t xml:space="preserve"> terá os seguintes prazos para atender a solicitação e solucionar o problema:</w:t>
      </w:r>
    </w:p>
    <w:p w:rsidR="00227E51" w:rsidRPr="00227E51" w:rsidRDefault="00227E51" w:rsidP="00227E51">
      <w:pPr>
        <w:pStyle w:val="Recuodecorpodetexto"/>
        <w:ind w:left="720"/>
        <w:jc w:val="both"/>
        <w:rPr>
          <w:rFonts w:ascii="Verdana" w:hAnsi="Verdana" w:cs="Arial"/>
          <w:sz w:val="22"/>
          <w:szCs w:val="22"/>
        </w:rPr>
      </w:pPr>
      <w:r>
        <w:rPr>
          <w:rFonts w:ascii="Verdana" w:hAnsi="Verdana" w:cs="Arial"/>
          <w:sz w:val="22"/>
          <w:szCs w:val="22"/>
        </w:rPr>
        <w:t xml:space="preserve">6.1.1 - </w:t>
      </w:r>
      <w:r w:rsidR="007E25FC">
        <w:rPr>
          <w:rFonts w:ascii="Verdana" w:hAnsi="Verdana" w:cs="Arial"/>
          <w:sz w:val="22"/>
          <w:szCs w:val="22"/>
        </w:rPr>
        <w:t>4</w:t>
      </w:r>
      <w:r w:rsidRPr="00227E51">
        <w:rPr>
          <w:rFonts w:ascii="Verdana" w:hAnsi="Verdana" w:cs="Arial"/>
          <w:sz w:val="22"/>
          <w:szCs w:val="22"/>
        </w:rPr>
        <w:t xml:space="preserve"> (</w:t>
      </w:r>
      <w:r w:rsidR="007E25FC">
        <w:rPr>
          <w:rFonts w:ascii="Verdana" w:hAnsi="Verdana" w:cs="Arial"/>
          <w:sz w:val="22"/>
          <w:szCs w:val="22"/>
        </w:rPr>
        <w:t>quatro</w:t>
      </w:r>
      <w:r w:rsidRPr="00227E51">
        <w:rPr>
          <w:rFonts w:ascii="Verdana" w:hAnsi="Verdana" w:cs="Arial"/>
          <w:sz w:val="22"/>
          <w:szCs w:val="22"/>
        </w:rPr>
        <w:t xml:space="preserve">) dias </w:t>
      </w:r>
      <w:r w:rsidR="007E25FC">
        <w:rPr>
          <w:rFonts w:ascii="Verdana" w:hAnsi="Verdana" w:cs="Arial"/>
          <w:sz w:val="22"/>
          <w:szCs w:val="22"/>
        </w:rPr>
        <w:t>uteis</w:t>
      </w:r>
      <w:r w:rsidRPr="00227E51">
        <w:rPr>
          <w:rFonts w:ascii="Verdana" w:hAnsi="Verdana" w:cs="Arial"/>
          <w:sz w:val="22"/>
          <w:szCs w:val="22"/>
        </w:rPr>
        <w:t xml:space="preserve"> nos municípios localizados no Interior de Minas Gerais.</w:t>
      </w:r>
    </w:p>
    <w:p w:rsidR="00227E51" w:rsidRPr="00227E51" w:rsidRDefault="00227E51" w:rsidP="00227E51">
      <w:pPr>
        <w:pStyle w:val="Recuodecorpodetexto"/>
        <w:ind w:left="720"/>
        <w:jc w:val="both"/>
        <w:rPr>
          <w:rFonts w:ascii="Verdana" w:hAnsi="Verdana" w:cs="Arial"/>
          <w:sz w:val="22"/>
          <w:szCs w:val="22"/>
        </w:rPr>
      </w:pPr>
      <w:r>
        <w:rPr>
          <w:rFonts w:ascii="Verdana" w:hAnsi="Verdana" w:cs="Arial"/>
          <w:sz w:val="22"/>
          <w:szCs w:val="22"/>
        </w:rPr>
        <w:t xml:space="preserve">6.1.2 - </w:t>
      </w:r>
      <w:r w:rsidR="007E25FC">
        <w:rPr>
          <w:rFonts w:ascii="Verdana" w:hAnsi="Verdana" w:cs="Arial"/>
          <w:sz w:val="22"/>
          <w:szCs w:val="22"/>
        </w:rPr>
        <w:t>2</w:t>
      </w:r>
      <w:r w:rsidRPr="00227E51">
        <w:rPr>
          <w:rFonts w:ascii="Verdana" w:hAnsi="Verdana" w:cs="Arial"/>
          <w:sz w:val="22"/>
          <w:szCs w:val="22"/>
        </w:rPr>
        <w:t xml:space="preserve"> (d</w:t>
      </w:r>
      <w:r w:rsidR="007E25FC">
        <w:rPr>
          <w:rFonts w:ascii="Verdana" w:hAnsi="Verdana" w:cs="Arial"/>
          <w:sz w:val="22"/>
          <w:szCs w:val="22"/>
        </w:rPr>
        <w:t>ois</w:t>
      </w:r>
      <w:r w:rsidRPr="00227E51">
        <w:rPr>
          <w:rFonts w:ascii="Verdana" w:hAnsi="Verdana" w:cs="Arial"/>
          <w:sz w:val="22"/>
          <w:szCs w:val="22"/>
        </w:rPr>
        <w:t xml:space="preserve">) dias </w:t>
      </w:r>
      <w:r w:rsidR="007E25FC">
        <w:rPr>
          <w:rFonts w:ascii="Verdana" w:hAnsi="Verdana" w:cs="Arial"/>
          <w:sz w:val="22"/>
          <w:szCs w:val="22"/>
        </w:rPr>
        <w:t>uteis</w:t>
      </w:r>
      <w:r w:rsidRPr="00227E51">
        <w:rPr>
          <w:rFonts w:ascii="Verdana" w:hAnsi="Verdana" w:cs="Arial"/>
          <w:sz w:val="22"/>
          <w:szCs w:val="22"/>
        </w:rPr>
        <w:t xml:space="preserve"> para os municípios da Região Metropolitana de Belo Horizonte.</w:t>
      </w:r>
    </w:p>
    <w:p w:rsidR="00227E51" w:rsidRPr="00227E51" w:rsidRDefault="00227E51" w:rsidP="00227E51">
      <w:pPr>
        <w:pStyle w:val="Recuodecorpodetexto"/>
        <w:ind w:left="720"/>
        <w:jc w:val="both"/>
        <w:rPr>
          <w:rFonts w:ascii="Verdana" w:hAnsi="Verdana" w:cs="Arial"/>
          <w:sz w:val="22"/>
          <w:szCs w:val="22"/>
        </w:rPr>
      </w:pPr>
      <w:r>
        <w:rPr>
          <w:rFonts w:ascii="Verdana" w:hAnsi="Verdana" w:cs="Arial"/>
          <w:sz w:val="22"/>
          <w:szCs w:val="22"/>
        </w:rPr>
        <w:t xml:space="preserve">6.2 </w:t>
      </w:r>
      <w:r w:rsidR="00933ECD">
        <w:rPr>
          <w:rFonts w:ascii="Verdana" w:hAnsi="Verdana" w:cs="Arial"/>
          <w:sz w:val="22"/>
          <w:szCs w:val="22"/>
        </w:rPr>
        <w:t>–</w:t>
      </w:r>
      <w:r>
        <w:rPr>
          <w:rFonts w:ascii="Verdana" w:hAnsi="Verdana" w:cs="Arial"/>
          <w:sz w:val="22"/>
          <w:szCs w:val="22"/>
        </w:rPr>
        <w:t xml:space="preserve"> </w:t>
      </w:r>
      <w:r w:rsidR="00933ECD">
        <w:rPr>
          <w:rFonts w:ascii="Verdana" w:hAnsi="Verdana" w:cs="Arial"/>
          <w:sz w:val="22"/>
          <w:szCs w:val="22"/>
        </w:rPr>
        <w:t>A CONTRATADA</w:t>
      </w:r>
      <w:r w:rsidRPr="00227E51">
        <w:rPr>
          <w:rFonts w:ascii="Verdana" w:hAnsi="Verdana" w:cs="Arial"/>
          <w:sz w:val="22"/>
          <w:szCs w:val="22"/>
        </w:rPr>
        <w:t xml:space="preserve"> deverá disponibilizar contato telefônico 24 horas por dia, durante todos os dias uteis e e-mail para suporte técnico.</w:t>
      </w:r>
    </w:p>
    <w:p w:rsidR="00227E51" w:rsidRPr="00227E51" w:rsidRDefault="00227E51" w:rsidP="00227E51">
      <w:pPr>
        <w:pStyle w:val="Recuodecorpodetexto"/>
        <w:ind w:left="720"/>
        <w:jc w:val="both"/>
        <w:rPr>
          <w:rFonts w:ascii="Verdana" w:hAnsi="Verdana" w:cs="Arial"/>
          <w:sz w:val="22"/>
          <w:szCs w:val="22"/>
        </w:rPr>
      </w:pPr>
      <w:r>
        <w:rPr>
          <w:rFonts w:ascii="Verdana" w:hAnsi="Verdana" w:cs="Arial"/>
          <w:sz w:val="22"/>
          <w:szCs w:val="22"/>
        </w:rPr>
        <w:t xml:space="preserve">6.2.1 - </w:t>
      </w:r>
      <w:r w:rsidRPr="00227E51">
        <w:rPr>
          <w:rFonts w:ascii="Verdana" w:hAnsi="Verdana" w:cs="Arial"/>
          <w:sz w:val="22"/>
          <w:szCs w:val="22"/>
        </w:rPr>
        <w:t>Para o suporte técnico em videoconferência</w:t>
      </w:r>
      <w:r w:rsidR="00933ECD">
        <w:rPr>
          <w:rFonts w:ascii="Verdana" w:hAnsi="Verdana" w:cs="Arial"/>
          <w:sz w:val="22"/>
          <w:szCs w:val="22"/>
        </w:rPr>
        <w:t xml:space="preserve"> a</w:t>
      </w:r>
      <w:r w:rsidRPr="00227E51">
        <w:rPr>
          <w:rFonts w:ascii="Verdana" w:hAnsi="Verdana" w:cs="Arial"/>
          <w:sz w:val="22"/>
          <w:szCs w:val="22"/>
        </w:rPr>
        <w:t xml:space="preserve"> </w:t>
      </w:r>
      <w:r w:rsidR="00933ECD">
        <w:rPr>
          <w:rFonts w:ascii="Verdana" w:hAnsi="Verdana" w:cs="Arial"/>
          <w:sz w:val="22"/>
          <w:szCs w:val="22"/>
        </w:rPr>
        <w:t>CONTRATADA</w:t>
      </w:r>
      <w:r w:rsidRPr="00227E51">
        <w:rPr>
          <w:rFonts w:ascii="Verdana" w:hAnsi="Verdana" w:cs="Arial"/>
          <w:sz w:val="22"/>
          <w:szCs w:val="22"/>
        </w:rPr>
        <w:t xml:space="preserve"> deverá disponibilizar número ISDN e endereço IP para teste e suporte técnico.</w:t>
      </w:r>
    </w:p>
    <w:p w:rsidR="00227E51" w:rsidRPr="00227E51" w:rsidRDefault="00227E51" w:rsidP="00227E51">
      <w:pPr>
        <w:pStyle w:val="Recuodecorpodetexto"/>
        <w:ind w:left="720"/>
        <w:jc w:val="both"/>
        <w:rPr>
          <w:rFonts w:ascii="Verdana" w:hAnsi="Verdana" w:cs="Arial"/>
          <w:sz w:val="22"/>
          <w:szCs w:val="22"/>
        </w:rPr>
      </w:pPr>
      <w:r>
        <w:rPr>
          <w:rFonts w:ascii="Verdana" w:hAnsi="Verdana" w:cs="Arial"/>
          <w:sz w:val="22"/>
          <w:szCs w:val="22"/>
        </w:rPr>
        <w:t>6.</w:t>
      </w:r>
      <w:r w:rsidR="00933ECD">
        <w:rPr>
          <w:rFonts w:ascii="Verdana" w:hAnsi="Verdana" w:cs="Arial"/>
          <w:sz w:val="22"/>
          <w:szCs w:val="22"/>
        </w:rPr>
        <w:t>4</w:t>
      </w:r>
      <w:r>
        <w:rPr>
          <w:rFonts w:ascii="Verdana" w:hAnsi="Verdana" w:cs="Arial"/>
          <w:sz w:val="22"/>
          <w:szCs w:val="22"/>
        </w:rPr>
        <w:t xml:space="preserve"> - </w:t>
      </w:r>
      <w:r w:rsidRPr="00227E51">
        <w:rPr>
          <w:rFonts w:ascii="Verdana" w:hAnsi="Verdana" w:cs="Arial"/>
          <w:sz w:val="22"/>
          <w:szCs w:val="22"/>
        </w:rPr>
        <w:t>A instalação, configuração e testes de todos os equipamentos adquiridos ser</w:t>
      </w:r>
      <w:r w:rsidR="00933ECD">
        <w:rPr>
          <w:rFonts w:ascii="Verdana" w:hAnsi="Verdana" w:cs="Arial"/>
          <w:sz w:val="22"/>
          <w:szCs w:val="22"/>
        </w:rPr>
        <w:t>ão</w:t>
      </w:r>
      <w:r w:rsidRPr="00227E51">
        <w:rPr>
          <w:rFonts w:ascii="Verdana" w:hAnsi="Verdana" w:cs="Arial"/>
          <w:sz w:val="22"/>
          <w:szCs w:val="22"/>
        </w:rPr>
        <w:t xml:space="preserve"> supervisionados pelo responsável </w:t>
      </w:r>
      <w:r w:rsidR="00933ECD">
        <w:rPr>
          <w:rFonts w:ascii="Verdana" w:hAnsi="Verdana" w:cs="Arial"/>
          <w:sz w:val="22"/>
          <w:szCs w:val="22"/>
        </w:rPr>
        <w:t>da CONTRATANTE</w:t>
      </w:r>
      <w:r w:rsidRPr="00227E51">
        <w:rPr>
          <w:rFonts w:ascii="Verdana" w:hAnsi="Verdana" w:cs="Arial"/>
          <w:sz w:val="22"/>
          <w:szCs w:val="22"/>
        </w:rPr>
        <w:t>.</w:t>
      </w:r>
    </w:p>
    <w:p w:rsidR="00227E51" w:rsidRPr="00227E51" w:rsidRDefault="00227E51" w:rsidP="00227E51">
      <w:pPr>
        <w:pStyle w:val="Recuodecorpodetexto"/>
        <w:ind w:left="720"/>
        <w:jc w:val="both"/>
        <w:rPr>
          <w:rFonts w:ascii="Verdana" w:hAnsi="Verdana" w:cs="Arial"/>
          <w:sz w:val="22"/>
          <w:szCs w:val="22"/>
        </w:rPr>
      </w:pPr>
      <w:r>
        <w:rPr>
          <w:rFonts w:ascii="Verdana" w:hAnsi="Verdana" w:cs="Arial"/>
          <w:sz w:val="22"/>
          <w:szCs w:val="22"/>
        </w:rPr>
        <w:t>6.</w:t>
      </w:r>
      <w:r w:rsidR="0057356C">
        <w:rPr>
          <w:rFonts w:ascii="Verdana" w:hAnsi="Verdana" w:cs="Arial"/>
          <w:sz w:val="22"/>
          <w:szCs w:val="22"/>
        </w:rPr>
        <w:t>5</w:t>
      </w:r>
      <w:r>
        <w:rPr>
          <w:rFonts w:ascii="Verdana" w:hAnsi="Verdana" w:cs="Arial"/>
          <w:sz w:val="22"/>
          <w:szCs w:val="22"/>
        </w:rPr>
        <w:t xml:space="preserve"> </w:t>
      </w:r>
      <w:r w:rsidR="00933ECD">
        <w:rPr>
          <w:rFonts w:ascii="Verdana" w:hAnsi="Verdana" w:cs="Arial"/>
          <w:sz w:val="22"/>
          <w:szCs w:val="22"/>
        </w:rPr>
        <w:t>–</w:t>
      </w:r>
      <w:r>
        <w:rPr>
          <w:rFonts w:ascii="Verdana" w:hAnsi="Verdana" w:cs="Arial"/>
          <w:sz w:val="22"/>
          <w:szCs w:val="22"/>
        </w:rPr>
        <w:t xml:space="preserve"> </w:t>
      </w:r>
      <w:r w:rsidR="00933ECD">
        <w:rPr>
          <w:rFonts w:ascii="Verdana" w:hAnsi="Verdana" w:cs="Arial"/>
          <w:sz w:val="22"/>
          <w:szCs w:val="22"/>
        </w:rPr>
        <w:t>A CONTRATADA</w:t>
      </w:r>
      <w:r w:rsidRPr="00227E51">
        <w:rPr>
          <w:rFonts w:ascii="Verdana" w:hAnsi="Verdana" w:cs="Arial"/>
          <w:sz w:val="22"/>
          <w:szCs w:val="22"/>
        </w:rPr>
        <w:t xml:space="preserve"> deverá </w:t>
      </w:r>
      <w:r w:rsidR="0057356C">
        <w:rPr>
          <w:rFonts w:ascii="Verdana" w:hAnsi="Verdana" w:cs="Arial"/>
          <w:sz w:val="22"/>
          <w:szCs w:val="22"/>
        </w:rPr>
        <w:t>ministrar</w:t>
      </w:r>
      <w:r w:rsidRPr="00227E51">
        <w:rPr>
          <w:rFonts w:ascii="Verdana" w:hAnsi="Verdana" w:cs="Arial"/>
          <w:sz w:val="22"/>
          <w:szCs w:val="22"/>
        </w:rPr>
        <w:t xml:space="preserve"> treinamento para os </w:t>
      </w:r>
      <w:r w:rsidR="0057356C">
        <w:rPr>
          <w:rFonts w:ascii="Verdana" w:hAnsi="Verdana" w:cs="Arial"/>
          <w:sz w:val="22"/>
          <w:szCs w:val="22"/>
        </w:rPr>
        <w:t>técnicos</w:t>
      </w:r>
      <w:r w:rsidRPr="00227E51">
        <w:rPr>
          <w:rFonts w:ascii="Verdana" w:hAnsi="Verdana" w:cs="Arial"/>
          <w:sz w:val="22"/>
          <w:szCs w:val="22"/>
        </w:rPr>
        <w:t xml:space="preserve"> designados pel</w:t>
      </w:r>
      <w:r w:rsidR="00933ECD">
        <w:rPr>
          <w:rFonts w:ascii="Verdana" w:hAnsi="Verdana" w:cs="Arial"/>
          <w:sz w:val="22"/>
          <w:szCs w:val="22"/>
        </w:rPr>
        <w:t>a CONTRATANTE</w:t>
      </w:r>
      <w:r w:rsidRPr="00227E51">
        <w:rPr>
          <w:rFonts w:ascii="Verdana" w:hAnsi="Verdana" w:cs="Arial"/>
          <w:sz w:val="22"/>
          <w:szCs w:val="22"/>
        </w:rPr>
        <w:t xml:space="preserve"> quanto à operação e configuração do equipamento.</w:t>
      </w:r>
      <w:r w:rsidR="00D87603">
        <w:rPr>
          <w:rFonts w:ascii="Verdana" w:hAnsi="Verdana" w:cs="Arial"/>
          <w:sz w:val="22"/>
          <w:szCs w:val="22"/>
        </w:rPr>
        <w:t xml:space="preserve"> </w:t>
      </w:r>
    </w:p>
    <w:p w:rsidR="00227E51" w:rsidRPr="00426684" w:rsidRDefault="00227E51" w:rsidP="00C61BE1">
      <w:pPr>
        <w:pStyle w:val="Recuodecorpodetexto"/>
        <w:ind w:left="720"/>
        <w:jc w:val="both"/>
        <w:rPr>
          <w:rFonts w:ascii="Verdana" w:hAnsi="Verdana" w:cs="Arial"/>
          <w:b/>
          <w:sz w:val="22"/>
          <w:szCs w:val="22"/>
          <w:highlight w:val="yellow"/>
        </w:rPr>
      </w:pPr>
    </w:p>
    <w:p w:rsidR="0008284F" w:rsidRDefault="00496E1C" w:rsidP="00A60E39">
      <w:pPr>
        <w:pStyle w:val="Recuodecorpodetexto"/>
        <w:ind w:left="720"/>
        <w:jc w:val="both"/>
        <w:rPr>
          <w:rFonts w:ascii="Verdana" w:hAnsi="Verdana" w:cs="Arial"/>
          <w:b/>
          <w:sz w:val="22"/>
          <w:szCs w:val="22"/>
        </w:rPr>
      </w:pPr>
      <w:bookmarkStart w:id="20" w:name="_Toc221519935"/>
      <w:r w:rsidRPr="004A16C2">
        <w:rPr>
          <w:rFonts w:ascii="Verdana" w:hAnsi="Verdana" w:cs="Arial"/>
          <w:b/>
          <w:sz w:val="22"/>
          <w:szCs w:val="22"/>
        </w:rPr>
        <w:t xml:space="preserve">Cláusula </w:t>
      </w:r>
      <w:r w:rsidR="00C15296" w:rsidRPr="004A16C2">
        <w:rPr>
          <w:rFonts w:ascii="Verdana" w:hAnsi="Verdana" w:cs="Arial"/>
          <w:b/>
          <w:sz w:val="22"/>
          <w:szCs w:val="22"/>
        </w:rPr>
        <w:t xml:space="preserve">Quinta </w:t>
      </w:r>
      <w:r w:rsidR="0008284F" w:rsidRPr="004A16C2">
        <w:rPr>
          <w:rFonts w:ascii="Verdana" w:hAnsi="Verdana" w:cs="Arial"/>
          <w:b/>
          <w:sz w:val="22"/>
          <w:szCs w:val="22"/>
        </w:rPr>
        <w:t>– DO PAGAMENTO</w:t>
      </w:r>
      <w:bookmarkEnd w:id="20"/>
    </w:p>
    <w:p w:rsidR="00227E51" w:rsidRPr="004A16C2" w:rsidRDefault="00227E51" w:rsidP="00A60E39">
      <w:pPr>
        <w:pStyle w:val="Recuodecorpodetexto"/>
        <w:ind w:left="720"/>
        <w:jc w:val="both"/>
        <w:rPr>
          <w:rFonts w:ascii="Verdana" w:hAnsi="Verdana" w:cs="Arial"/>
          <w:b/>
          <w:sz w:val="22"/>
          <w:szCs w:val="22"/>
        </w:rPr>
      </w:pPr>
    </w:p>
    <w:p w:rsidR="00D0350C" w:rsidRPr="00B041A8" w:rsidRDefault="00C15296" w:rsidP="00D0350C">
      <w:pPr>
        <w:pStyle w:val="Recuodecorpodetexto"/>
        <w:ind w:left="720"/>
        <w:jc w:val="both"/>
        <w:rPr>
          <w:rFonts w:ascii="Verdana" w:hAnsi="Verdana" w:cs="Arial"/>
          <w:sz w:val="22"/>
          <w:szCs w:val="22"/>
        </w:rPr>
      </w:pPr>
      <w:r w:rsidRPr="004A16C2">
        <w:rPr>
          <w:rFonts w:ascii="Verdana" w:hAnsi="Verdana" w:cs="Arial"/>
          <w:sz w:val="22"/>
          <w:szCs w:val="22"/>
        </w:rPr>
        <w:t>5</w:t>
      </w:r>
      <w:r w:rsidR="008F3F59" w:rsidRPr="004A16C2">
        <w:rPr>
          <w:rFonts w:ascii="Verdana" w:hAnsi="Verdana" w:cs="Arial"/>
          <w:sz w:val="22"/>
          <w:szCs w:val="22"/>
        </w:rPr>
        <w:t>.1 -</w:t>
      </w:r>
      <w:r w:rsidR="00D0350C" w:rsidRPr="00B041A8">
        <w:rPr>
          <w:rFonts w:ascii="Verdana" w:hAnsi="Verdana" w:cs="Arial"/>
          <w:sz w:val="22"/>
          <w:szCs w:val="22"/>
        </w:rPr>
        <w:t xml:space="preserve">O pagamento será efetuado através do Sistema Integrado de </w:t>
      </w:r>
      <w:smartTag w:uri="urn:schemas-microsoft-com:office:smarttags" w:element="metricconverter">
        <w:smartTagPr>
          <w:attr w:name="ProductID" w:val="Administra￧￣o Financeira -"/>
        </w:smartTagPr>
        <w:r w:rsidR="00D0350C" w:rsidRPr="00B041A8">
          <w:rPr>
            <w:rFonts w:ascii="Verdana" w:hAnsi="Verdana" w:cs="Arial"/>
            <w:sz w:val="22"/>
            <w:szCs w:val="22"/>
          </w:rPr>
          <w:t>Administração Financeira -</w:t>
        </w:r>
      </w:smartTag>
      <w:r w:rsidR="00D0350C" w:rsidRPr="00B041A8">
        <w:rPr>
          <w:rFonts w:ascii="Verdana" w:hAnsi="Verdana" w:cs="Arial"/>
          <w:sz w:val="22"/>
          <w:szCs w:val="22"/>
        </w:rPr>
        <w:t xml:space="preserve"> SIAFI/MG, por meio de ordem bancária emitida por processamento eletrônico, a crédito do beneficiário em um dos bancos credenciados pelo Estado, no prazo de 30 dias corridos da data do recebimento definitivo e aceite do produto, pela CONTRATANTE, pelo setor financeiro dos Órgãos Participantes, devidamente atestadas </w:t>
      </w:r>
      <w:r w:rsidR="00D0350C" w:rsidRPr="00B041A8">
        <w:rPr>
          <w:rFonts w:ascii="Verdana" w:hAnsi="Verdana" w:cs="Arial"/>
          <w:sz w:val="22"/>
          <w:szCs w:val="22"/>
        </w:rPr>
        <w:lastRenderedPageBreak/>
        <w:t>pela comissão de recebimento ou acompanhadas do Termo de Recebimento Definitivo acompanhado dos documentos fiscais.</w:t>
      </w:r>
    </w:p>
    <w:p w:rsidR="00D0350C" w:rsidRPr="00952133" w:rsidRDefault="00D0350C" w:rsidP="00D0350C">
      <w:pPr>
        <w:pStyle w:val="Recuodecorpodetexto"/>
        <w:ind w:left="720"/>
        <w:jc w:val="both"/>
        <w:rPr>
          <w:rFonts w:ascii="Verdana" w:hAnsi="Verdana" w:cs="Arial"/>
          <w:sz w:val="22"/>
          <w:szCs w:val="22"/>
        </w:rPr>
      </w:pPr>
      <w:r w:rsidRPr="00F73F80">
        <w:rPr>
          <w:rFonts w:ascii="Verdana" w:hAnsi="Verdana" w:cs="Arial"/>
          <w:sz w:val="22"/>
          <w:szCs w:val="22"/>
        </w:rPr>
        <w:t>§</w:t>
      </w:r>
      <w:r>
        <w:rPr>
          <w:rFonts w:ascii="Verdana" w:hAnsi="Verdana" w:cs="Arial"/>
          <w:sz w:val="22"/>
          <w:szCs w:val="22"/>
        </w:rPr>
        <w:t xml:space="preserve"> </w:t>
      </w:r>
      <w:r w:rsidRPr="00F73F80">
        <w:rPr>
          <w:rFonts w:ascii="Verdana" w:hAnsi="Verdana" w:cs="Arial"/>
          <w:sz w:val="22"/>
          <w:szCs w:val="22"/>
        </w:rPr>
        <w:t xml:space="preserve">1º </w:t>
      </w:r>
      <w:r w:rsidRPr="00952133">
        <w:rPr>
          <w:rFonts w:ascii="Verdana" w:hAnsi="Verdana" w:cs="Arial"/>
          <w:sz w:val="22"/>
          <w:szCs w:val="22"/>
        </w:rPr>
        <w:t>Como comprovante de despesa será aceito o Documento Auxiliar de Nota Fiscal Eletrônica (Danfe) ou as primeiras vias da Nota Fiscal/ Fatura, conforme o caso.</w:t>
      </w:r>
    </w:p>
    <w:p w:rsidR="00D0350C" w:rsidRPr="00952133" w:rsidRDefault="00D0350C" w:rsidP="00D0350C">
      <w:pPr>
        <w:pStyle w:val="Recuodecorpodetexto"/>
        <w:ind w:left="720"/>
        <w:jc w:val="both"/>
        <w:rPr>
          <w:rFonts w:ascii="Verdana" w:hAnsi="Verdana" w:cs="Arial"/>
          <w:sz w:val="22"/>
          <w:szCs w:val="22"/>
        </w:rPr>
      </w:pPr>
      <w:r w:rsidRPr="00952133">
        <w:rPr>
          <w:rFonts w:ascii="Verdana" w:hAnsi="Verdana" w:cs="Arial"/>
          <w:sz w:val="22"/>
          <w:szCs w:val="22"/>
        </w:rPr>
        <w:t xml:space="preserve">§ 2º O pagamento da Nota Fiscal/ Fatura fica vinculado a previa conferência da mesma pelo gestor. </w:t>
      </w:r>
    </w:p>
    <w:p w:rsidR="00D0350C" w:rsidRPr="00952133" w:rsidRDefault="00D0350C" w:rsidP="00D0350C">
      <w:pPr>
        <w:pStyle w:val="Recuodecorpodetexto"/>
        <w:ind w:left="720"/>
        <w:jc w:val="both"/>
        <w:rPr>
          <w:rFonts w:ascii="Verdana" w:hAnsi="Verdana" w:cs="Arial"/>
          <w:sz w:val="22"/>
          <w:szCs w:val="22"/>
        </w:rPr>
      </w:pPr>
      <w:r w:rsidRPr="00952133">
        <w:rPr>
          <w:rFonts w:ascii="Verdana" w:hAnsi="Verdana" w:cs="Arial"/>
          <w:sz w:val="22"/>
          <w:szCs w:val="22"/>
        </w:rPr>
        <w:t>§ 3º As Notas Fiscais que apresentarem incorreções serão devolvidas à CONTRATADA e o prazo para o pagamento passará a correr a partir da data da reapresentação do documento, considerado válido pelo CONTRATANTE.</w:t>
      </w:r>
    </w:p>
    <w:p w:rsidR="00D0350C" w:rsidRPr="00F73F80" w:rsidRDefault="00D0350C" w:rsidP="00D0350C">
      <w:pPr>
        <w:pStyle w:val="Recuodecorpodetexto"/>
        <w:ind w:left="720"/>
        <w:jc w:val="both"/>
        <w:rPr>
          <w:rFonts w:ascii="Verdana" w:hAnsi="Verdana" w:cs="Arial"/>
          <w:sz w:val="22"/>
          <w:szCs w:val="22"/>
        </w:rPr>
      </w:pPr>
      <w:r>
        <w:rPr>
          <w:rFonts w:ascii="Verdana" w:hAnsi="Verdana" w:cs="Arial"/>
          <w:sz w:val="22"/>
          <w:szCs w:val="22"/>
        </w:rPr>
        <w:t>§ 4º</w:t>
      </w:r>
      <w:r w:rsidRPr="00F73F80">
        <w:rPr>
          <w:rFonts w:ascii="Verdana" w:hAnsi="Verdana" w:cs="Arial"/>
          <w:sz w:val="22"/>
          <w:szCs w:val="22"/>
        </w:rPr>
        <w:t xml:space="preserve"> O pagamento fica condicionado à regularidade da CONTRATADA perante o CAGEF, garantindo a manutenção dos requisitos de habilitação previstos no </w:t>
      </w:r>
      <w:r>
        <w:rPr>
          <w:rFonts w:ascii="Verdana" w:hAnsi="Verdana" w:cs="Arial"/>
          <w:sz w:val="22"/>
          <w:szCs w:val="22"/>
        </w:rPr>
        <w:t>Edital</w:t>
      </w:r>
      <w:r w:rsidRPr="00F73F80">
        <w:rPr>
          <w:rFonts w:ascii="Verdana" w:hAnsi="Verdana" w:cs="Arial"/>
          <w:sz w:val="22"/>
          <w:szCs w:val="22"/>
        </w:rPr>
        <w:t>.</w:t>
      </w:r>
    </w:p>
    <w:p w:rsidR="00D0350C" w:rsidRDefault="00D0350C" w:rsidP="00D0350C">
      <w:pPr>
        <w:pStyle w:val="Recuodecorpodetexto"/>
        <w:ind w:left="720"/>
        <w:jc w:val="both"/>
        <w:rPr>
          <w:rFonts w:ascii="Verdana" w:hAnsi="Verdana" w:cs="Arial"/>
          <w:sz w:val="22"/>
          <w:szCs w:val="22"/>
        </w:rPr>
      </w:pPr>
      <w:r>
        <w:rPr>
          <w:rFonts w:ascii="Verdana" w:hAnsi="Verdana" w:cs="Arial"/>
          <w:sz w:val="22"/>
          <w:szCs w:val="22"/>
        </w:rPr>
        <w:t>§ 5º</w:t>
      </w:r>
      <w:r w:rsidRPr="00F73F80">
        <w:rPr>
          <w:rFonts w:ascii="Verdana" w:hAnsi="Verdana" w:cs="Arial"/>
          <w:sz w:val="22"/>
          <w:szCs w:val="22"/>
        </w:rPr>
        <w:t xml:space="preserve"> Na hipótese de irregularidade no CAGEF, a CONTRATADA deverá regularizar sua situação perante o cadastro. O prazo para pagamento será interrompido, reiniciando a contagem a partir da data de sua regularização.</w:t>
      </w:r>
    </w:p>
    <w:p w:rsidR="00F37048" w:rsidRDefault="00F37048" w:rsidP="00E55520">
      <w:pPr>
        <w:pStyle w:val="Recuodecorpodetexto"/>
        <w:ind w:left="720"/>
        <w:jc w:val="both"/>
        <w:rPr>
          <w:rFonts w:ascii="Verdana" w:hAnsi="Verdana" w:cs="Arial"/>
          <w:b/>
          <w:sz w:val="22"/>
          <w:szCs w:val="22"/>
        </w:rPr>
      </w:pPr>
      <w:bookmarkStart w:id="21" w:name="_Toc221519937"/>
      <w:bookmarkEnd w:id="19"/>
    </w:p>
    <w:p w:rsidR="00D0350C" w:rsidRDefault="00D0350C" w:rsidP="00D0350C">
      <w:pPr>
        <w:pStyle w:val="Recuodecorpodetexto"/>
        <w:ind w:left="720"/>
        <w:jc w:val="both"/>
        <w:rPr>
          <w:rFonts w:ascii="Verdana" w:hAnsi="Verdana" w:cs="Arial"/>
          <w:b/>
          <w:sz w:val="22"/>
          <w:szCs w:val="22"/>
        </w:rPr>
      </w:pPr>
      <w:r w:rsidRPr="004A16C2">
        <w:rPr>
          <w:rFonts w:ascii="Verdana" w:hAnsi="Verdana" w:cs="Arial"/>
          <w:b/>
          <w:sz w:val="22"/>
          <w:szCs w:val="22"/>
        </w:rPr>
        <w:t xml:space="preserve">Cláusula Sexta </w:t>
      </w:r>
      <w:r>
        <w:rPr>
          <w:rFonts w:ascii="Verdana" w:hAnsi="Verdana" w:cs="Arial"/>
          <w:b/>
          <w:sz w:val="22"/>
          <w:szCs w:val="22"/>
        </w:rPr>
        <w:t>–</w:t>
      </w:r>
      <w:r w:rsidRPr="004A16C2">
        <w:rPr>
          <w:rFonts w:ascii="Verdana" w:hAnsi="Verdana" w:cs="Arial"/>
          <w:b/>
          <w:sz w:val="22"/>
          <w:szCs w:val="22"/>
        </w:rPr>
        <w:t xml:space="preserve"> D</w:t>
      </w:r>
      <w:r>
        <w:rPr>
          <w:rFonts w:ascii="Verdana" w:hAnsi="Verdana" w:cs="Arial"/>
          <w:b/>
          <w:sz w:val="22"/>
          <w:szCs w:val="22"/>
        </w:rPr>
        <w:t>O REAJUSTE</w:t>
      </w:r>
    </w:p>
    <w:p w:rsidR="00D141B7" w:rsidRDefault="00D141B7" w:rsidP="00D0350C">
      <w:pPr>
        <w:pStyle w:val="Recuodecorpodetexto"/>
        <w:ind w:left="720"/>
        <w:jc w:val="both"/>
        <w:rPr>
          <w:rFonts w:ascii="Verdana" w:hAnsi="Verdana" w:cs="Arial"/>
          <w:b/>
          <w:sz w:val="22"/>
          <w:szCs w:val="22"/>
        </w:rPr>
      </w:pPr>
    </w:p>
    <w:p w:rsidR="0008335C" w:rsidRPr="007608EE" w:rsidRDefault="00D0350C" w:rsidP="0008335C">
      <w:pPr>
        <w:pStyle w:val="Recuodecorpodetexto"/>
        <w:spacing w:before="120" w:after="120"/>
        <w:ind w:left="708"/>
        <w:jc w:val="both"/>
        <w:rPr>
          <w:rFonts w:ascii="Verdana" w:hAnsi="Verdana" w:cs="Arial"/>
          <w:sz w:val="22"/>
          <w:szCs w:val="22"/>
        </w:rPr>
      </w:pPr>
      <w:r>
        <w:rPr>
          <w:rFonts w:ascii="Verdana" w:hAnsi="Verdana" w:cs="Arial"/>
          <w:sz w:val="22"/>
          <w:szCs w:val="22"/>
        </w:rPr>
        <w:t xml:space="preserve">6.1 </w:t>
      </w:r>
      <w:r w:rsidR="0008335C">
        <w:rPr>
          <w:rFonts w:ascii="Verdana" w:hAnsi="Verdana" w:cs="Arial"/>
          <w:sz w:val="22"/>
          <w:szCs w:val="22"/>
        </w:rPr>
        <w:t>Os</w:t>
      </w:r>
      <w:r w:rsidR="0008335C" w:rsidRPr="0008335C">
        <w:rPr>
          <w:rFonts w:ascii="Verdana" w:hAnsi="Verdana" w:cs="Arial"/>
          <w:sz w:val="22"/>
          <w:szCs w:val="22"/>
        </w:rPr>
        <w:t xml:space="preserve"> </w:t>
      </w:r>
      <w:r w:rsidR="0008335C" w:rsidRPr="007608EE">
        <w:rPr>
          <w:rFonts w:ascii="Verdana" w:hAnsi="Verdana" w:cs="Arial"/>
          <w:sz w:val="22"/>
          <w:szCs w:val="22"/>
        </w:rPr>
        <w:t>preços são irreajustáveis no prazo inferior a 12 (doze) meses.</w:t>
      </w:r>
    </w:p>
    <w:p w:rsidR="0008335C" w:rsidRDefault="0008335C" w:rsidP="00D0350C">
      <w:pPr>
        <w:pStyle w:val="Recuodecorpodetexto"/>
        <w:ind w:left="720"/>
        <w:jc w:val="both"/>
        <w:rPr>
          <w:rFonts w:ascii="Verdana" w:hAnsi="Verdana" w:cs="Arial"/>
          <w:b/>
          <w:sz w:val="22"/>
          <w:szCs w:val="22"/>
        </w:rPr>
      </w:pPr>
    </w:p>
    <w:p w:rsidR="00D0350C" w:rsidRDefault="00D0350C" w:rsidP="00D0350C">
      <w:pPr>
        <w:pStyle w:val="Recuodecorpodetexto"/>
        <w:ind w:left="720"/>
        <w:jc w:val="both"/>
        <w:rPr>
          <w:rFonts w:ascii="Verdana" w:hAnsi="Verdana" w:cs="Arial"/>
          <w:b/>
          <w:sz w:val="22"/>
          <w:szCs w:val="22"/>
        </w:rPr>
      </w:pPr>
      <w:r w:rsidRPr="004A16C2">
        <w:rPr>
          <w:rFonts w:ascii="Verdana" w:hAnsi="Verdana" w:cs="Arial"/>
          <w:b/>
          <w:sz w:val="22"/>
          <w:szCs w:val="22"/>
        </w:rPr>
        <w:t xml:space="preserve">Cláusula </w:t>
      </w:r>
      <w:r>
        <w:rPr>
          <w:rFonts w:ascii="Verdana" w:hAnsi="Verdana" w:cs="Arial"/>
          <w:b/>
          <w:sz w:val="22"/>
          <w:szCs w:val="22"/>
        </w:rPr>
        <w:t>Sétima</w:t>
      </w:r>
      <w:r w:rsidRPr="004A16C2">
        <w:rPr>
          <w:rFonts w:ascii="Verdana" w:hAnsi="Verdana" w:cs="Arial"/>
          <w:b/>
          <w:sz w:val="22"/>
          <w:szCs w:val="22"/>
        </w:rPr>
        <w:t xml:space="preserve"> - DA </w:t>
      </w:r>
      <w:r>
        <w:rPr>
          <w:rFonts w:ascii="Verdana" w:hAnsi="Verdana" w:cs="Arial"/>
          <w:b/>
          <w:sz w:val="22"/>
          <w:szCs w:val="22"/>
        </w:rPr>
        <w:t>DOTAÇÃO ORÇAMENTÁRIA</w:t>
      </w:r>
    </w:p>
    <w:p w:rsidR="00D141B7" w:rsidRPr="004A16C2" w:rsidRDefault="00D141B7" w:rsidP="00D0350C">
      <w:pPr>
        <w:pStyle w:val="Recuodecorpodetexto"/>
        <w:ind w:left="720"/>
        <w:jc w:val="both"/>
        <w:rPr>
          <w:rFonts w:ascii="Verdana" w:hAnsi="Verdana" w:cs="Arial"/>
          <w:b/>
          <w:sz w:val="22"/>
          <w:szCs w:val="22"/>
        </w:rPr>
      </w:pPr>
    </w:p>
    <w:p w:rsidR="00D0350C" w:rsidRPr="00341E63" w:rsidRDefault="00D0350C" w:rsidP="00D0350C">
      <w:pPr>
        <w:pStyle w:val="Recuodecorpodetexto"/>
        <w:tabs>
          <w:tab w:val="left" w:pos="1134"/>
        </w:tabs>
        <w:jc w:val="both"/>
        <w:rPr>
          <w:rFonts w:ascii="Verdana" w:hAnsi="Verdana" w:cs="Arial"/>
          <w:sz w:val="22"/>
          <w:szCs w:val="22"/>
        </w:rPr>
      </w:pPr>
      <w:r>
        <w:rPr>
          <w:rFonts w:ascii="Verdana" w:hAnsi="Verdana" w:cs="Arial"/>
          <w:sz w:val="22"/>
          <w:szCs w:val="22"/>
        </w:rPr>
        <w:t>7</w:t>
      </w:r>
      <w:r w:rsidRPr="00341E63">
        <w:rPr>
          <w:rFonts w:ascii="Verdana" w:hAnsi="Verdana" w:cs="Arial"/>
          <w:sz w:val="22"/>
          <w:szCs w:val="22"/>
        </w:rPr>
        <w:t>.1 - A despesa com a execução deste contrato correrá à conta da Dotação Orçamentária: &lt; inserir nº dotação &gt;, Natureza de Despesa: &lt; inserir nº natureza &gt; neste exercício financeiro, e nos exercícios subseqüentes à conta da dotação correspondente.</w:t>
      </w:r>
    </w:p>
    <w:p w:rsidR="00D0350C" w:rsidRPr="004A16C2" w:rsidRDefault="00D0350C" w:rsidP="00E55520">
      <w:pPr>
        <w:pStyle w:val="Recuodecorpodetexto"/>
        <w:ind w:left="720"/>
        <w:jc w:val="both"/>
        <w:rPr>
          <w:rFonts w:ascii="Verdana" w:hAnsi="Verdana" w:cs="Arial"/>
          <w:b/>
          <w:sz w:val="22"/>
          <w:szCs w:val="22"/>
        </w:rPr>
      </w:pPr>
    </w:p>
    <w:p w:rsidR="006B7D96" w:rsidRDefault="00496E1C" w:rsidP="00E55520">
      <w:pPr>
        <w:pStyle w:val="Recuodecorpodetexto"/>
        <w:ind w:left="720"/>
        <w:jc w:val="both"/>
        <w:rPr>
          <w:rFonts w:ascii="Verdana" w:hAnsi="Verdana" w:cs="Arial"/>
          <w:b/>
          <w:sz w:val="22"/>
          <w:szCs w:val="22"/>
        </w:rPr>
      </w:pPr>
      <w:r w:rsidRPr="004A16C2">
        <w:rPr>
          <w:rFonts w:ascii="Verdana" w:hAnsi="Verdana" w:cs="Arial"/>
          <w:b/>
          <w:sz w:val="22"/>
          <w:szCs w:val="22"/>
        </w:rPr>
        <w:t xml:space="preserve">Cláusula </w:t>
      </w:r>
      <w:r w:rsidR="0043479E">
        <w:rPr>
          <w:rFonts w:ascii="Verdana" w:hAnsi="Verdana" w:cs="Arial"/>
          <w:b/>
          <w:sz w:val="22"/>
          <w:szCs w:val="22"/>
        </w:rPr>
        <w:t>Oitava</w:t>
      </w:r>
      <w:r w:rsidR="0043479E" w:rsidRPr="004A16C2">
        <w:rPr>
          <w:rFonts w:ascii="Verdana" w:hAnsi="Verdana" w:cs="Arial"/>
          <w:b/>
          <w:sz w:val="22"/>
          <w:szCs w:val="22"/>
        </w:rPr>
        <w:t xml:space="preserve"> </w:t>
      </w:r>
      <w:r w:rsidRPr="004A16C2">
        <w:rPr>
          <w:rFonts w:ascii="Verdana" w:hAnsi="Verdana" w:cs="Arial"/>
          <w:b/>
          <w:sz w:val="22"/>
          <w:szCs w:val="22"/>
        </w:rPr>
        <w:t>-</w:t>
      </w:r>
      <w:r w:rsidR="006B7D96" w:rsidRPr="004A16C2">
        <w:rPr>
          <w:rFonts w:ascii="Verdana" w:hAnsi="Verdana" w:cs="Arial"/>
          <w:b/>
          <w:sz w:val="22"/>
          <w:szCs w:val="22"/>
        </w:rPr>
        <w:t xml:space="preserve"> DAS OBRIGAÇÕES</w:t>
      </w:r>
      <w:bookmarkEnd w:id="21"/>
      <w:r w:rsidR="00CB6FA3">
        <w:rPr>
          <w:rFonts w:ascii="Verdana" w:hAnsi="Verdana" w:cs="Arial"/>
          <w:b/>
          <w:sz w:val="22"/>
          <w:szCs w:val="22"/>
        </w:rPr>
        <w:t xml:space="preserve"> DO CONTRATANTE</w:t>
      </w:r>
    </w:p>
    <w:p w:rsidR="00D141B7" w:rsidRPr="004A16C2" w:rsidRDefault="00D141B7" w:rsidP="00E55520">
      <w:pPr>
        <w:pStyle w:val="Recuodecorpodetexto"/>
        <w:ind w:left="720"/>
        <w:jc w:val="both"/>
        <w:rPr>
          <w:rFonts w:ascii="Verdana" w:hAnsi="Verdana" w:cs="Arial"/>
          <w:b/>
          <w:sz w:val="22"/>
          <w:szCs w:val="22"/>
        </w:rPr>
      </w:pPr>
    </w:p>
    <w:p w:rsidR="0043479E" w:rsidRPr="003305E2" w:rsidRDefault="0043479E" w:rsidP="0043479E">
      <w:pPr>
        <w:suppressAutoHyphens/>
        <w:spacing w:line="360" w:lineRule="auto"/>
        <w:ind w:left="709"/>
        <w:jc w:val="both"/>
        <w:rPr>
          <w:rFonts w:ascii="Verdana" w:hAnsi="Verdana"/>
          <w:sz w:val="22"/>
          <w:szCs w:val="22"/>
        </w:rPr>
      </w:pPr>
      <w:bookmarkStart w:id="22" w:name="_Toc221519938"/>
      <w:bookmarkStart w:id="23" w:name="_Toc221519955"/>
      <w:r>
        <w:rPr>
          <w:rFonts w:ascii="Verdana" w:hAnsi="Verdana"/>
          <w:sz w:val="22"/>
          <w:szCs w:val="22"/>
        </w:rPr>
        <w:lastRenderedPageBreak/>
        <w:t xml:space="preserve">8.1 </w:t>
      </w:r>
      <w:r w:rsidRPr="003305E2">
        <w:rPr>
          <w:rFonts w:ascii="Verdana" w:hAnsi="Verdana"/>
          <w:sz w:val="22"/>
          <w:szCs w:val="22"/>
        </w:rPr>
        <w:t>Proporcionar, no que lhe couber, as facilidades necessárias para que a CONTRATADA</w:t>
      </w:r>
      <w:r>
        <w:rPr>
          <w:rFonts w:ascii="Verdana" w:hAnsi="Verdana"/>
          <w:sz w:val="22"/>
          <w:szCs w:val="22"/>
        </w:rPr>
        <w:t xml:space="preserve"> </w:t>
      </w:r>
      <w:r w:rsidRPr="003305E2">
        <w:rPr>
          <w:rFonts w:ascii="Verdana" w:hAnsi="Verdana"/>
          <w:sz w:val="22"/>
          <w:szCs w:val="22"/>
        </w:rPr>
        <w:t>possa cumprir as condições estabelecidas neste Contrato;</w:t>
      </w:r>
    </w:p>
    <w:p w:rsidR="0043479E" w:rsidRPr="003305E2" w:rsidRDefault="0043479E" w:rsidP="0043479E">
      <w:pPr>
        <w:suppressAutoHyphens/>
        <w:spacing w:line="360" w:lineRule="auto"/>
        <w:ind w:left="709"/>
        <w:jc w:val="both"/>
        <w:rPr>
          <w:rFonts w:ascii="Verdana" w:hAnsi="Verdana"/>
          <w:sz w:val="22"/>
          <w:szCs w:val="22"/>
        </w:rPr>
      </w:pPr>
      <w:r>
        <w:rPr>
          <w:rFonts w:ascii="Verdana" w:hAnsi="Verdana"/>
          <w:sz w:val="22"/>
          <w:szCs w:val="22"/>
        </w:rPr>
        <w:t>8.2</w:t>
      </w:r>
      <w:r w:rsidRPr="003305E2">
        <w:rPr>
          <w:rFonts w:ascii="Verdana" w:hAnsi="Verdana"/>
          <w:sz w:val="22"/>
          <w:szCs w:val="22"/>
        </w:rPr>
        <w:t xml:space="preserve"> Prestar as informações e os esclarecimentos que venham a ser solicitados pelos</w:t>
      </w:r>
      <w:r>
        <w:rPr>
          <w:rFonts w:ascii="Verdana" w:hAnsi="Verdana"/>
          <w:sz w:val="22"/>
          <w:szCs w:val="22"/>
        </w:rPr>
        <w:t xml:space="preserve"> </w:t>
      </w:r>
      <w:r w:rsidRPr="003305E2">
        <w:rPr>
          <w:rFonts w:ascii="Verdana" w:hAnsi="Verdana"/>
          <w:sz w:val="22"/>
          <w:szCs w:val="22"/>
        </w:rPr>
        <w:t>empregados credenciados pela CONTRATADA, atinentes ao objeto contratual;</w:t>
      </w:r>
    </w:p>
    <w:p w:rsidR="0043479E" w:rsidRPr="003305E2" w:rsidRDefault="0043479E" w:rsidP="0043479E">
      <w:pPr>
        <w:suppressAutoHyphens/>
        <w:spacing w:line="360" w:lineRule="auto"/>
        <w:ind w:left="709"/>
        <w:jc w:val="both"/>
        <w:rPr>
          <w:rFonts w:ascii="Verdana" w:hAnsi="Verdana"/>
          <w:sz w:val="22"/>
          <w:szCs w:val="22"/>
        </w:rPr>
      </w:pPr>
      <w:r>
        <w:rPr>
          <w:rFonts w:ascii="Verdana" w:hAnsi="Verdana"/>
          <w:sz w:val="22"/>
          <w:szCs w:val="22"/>
        </w:rPr>
        <w:t xml:space="preserve">8.3 </w:t>
      </w:r>
      <w:r w:rsidRPr="003305E2">
        <w:rPr>
          <w:rFonts w:ascii="Verdana" w:hAnsi="Verdana"/>
          <w:sz w:val="22"/>
          <w:szCs w:val="22"/>
        </w:rPr>
        <w:t>Efetuar os pagamentos devidos nas condições estabelecidas neste Contrato;</w:t>
      </w:r>
    </w:p>
    <w:p w:rsidR="0043479E" w:rsidRPr="003305E2" w:rsidRDefault="0043479E" w:rsidP="0043479E">
      <w:pPr>
        <w:suppressAutoHyphens/>
        <w:spacing w:line="360" w:lineRule="auto"/>
        <w:ind w:left="709"/>
        <w:jc w:val="both"/>
        <w:rPr>
          <w:rFonts w:ascii="Verdana" w:hAnsi="Verdana"/>
          <w:sz w:val="22"/>
          <w:szCs w:val="22"/>
        </w:rPr>
      </w:pPr>
      <w:r>
        <w:rPr>
          <w:rFonts w:ascii="Verdana" w:hAnsi="Verdana"/>
          <w:sz w:val="22"/>
          <w:szCs w:val="22"/>
        </w:rPr>
        <w:t>8.4</w:t>
      </w:r>
      <w:r w:rsidRPr="003305E2">
        <w:rPr>
          <w:rFonts w:ascii="Verdana" w:hAnsi="Verdana"/>
          <w:sz w:val="22"/>
          <w:szCs w:val="22"/>
        </w:rPr>
        <w:t xml:space="preserve"> Responder pelos débitos gerados pela utilização dos serviços, ainda que findo o prazo da</w:t>
      </w:r>
      <w:r>
        <w:rPr>
          <w:rFonts w:ascii="Verdana" w:hAnsi="Verdana"/>
          <w:sz w:val="22"/>
          <w:szCs w:val="22"/>
        </w:rPr>
        <w:t xml:space="preserve"> </w:t>
      </w:r>
      <w:r w:rsidRPr="003305E2">
        <w:rPr>
          <w:rFonts w:ascii="Verdana" w:hAnsi="Verdana"/>
          <w:sz w:val="22"/>
          <w:szCs w:val="22"/>
        </w:rPr>
        <w:t>contratação, nos termos da legislação aplicável;</w:t>
      </w:r>
    </w:p>
    <w:p w:rsidR="0043479E" w:rsidRPr="003305E2" w:rsidRDefault="0043479E" w:rsidP="0043479E">
      <w:pPr>
        <w:suppressAutoHyphens/>
        <w:spacing w:line="360" w:lineRule="auto"/>
        <w:ind w:left="709"/>
        <w:jc w:val="both"/>
        <w:rPr>
          <w:rFonts w:ascii="Verdana" w:hAnsi="Verdana"/>
          <w:sz w:val="22"/>
          <w:szCs w:val="22"/>
        </w:rPr>
      </w:pPr>
      <w:r>
        <w:rPr>
          <w:rFonts w:ascii="Verdana" w:hAnsi="Verdana"/>
          <w:sz w:val="22"/>
          <w:szCs w:val="22"/>
        </w:rPr>
        <w:t>8.5</w:t>
      </w:r>
      <w:r w:rsidRPr="003305E2">
        <w:rPr>
          <w:rFonts w:ascii="Verdana" w:hAnsi="Verdana"/>
          <w:sz w:val="22"/>
          <w:szCs w:val="22"/>
        </w:rPr>
        <w:t xml:space="preserve"> Assegurar aos técnicos da CONTRATADA, sempre que necessário, o acesso às</w:t>
      </w:r>
      <w:r>
        <w:rPr>
          <w:rFonts w:ascii="Verdana" w:hAnsi="Verdana"/>
          <w:sz w:val="22"/>
          <w:szCs w:val="22"/>
        </w:rPr>
        <w:t xml:space="preserve"> </w:t>
      </w:r>
      <w:r w:rsidRPr="003305E2">
        <w:rPr>
          <w:rFonts w:ascii="Verdana" w:hAnsi="Verdana"/>
          <w:sz w:val="22"/>
          <w:szCs w:val="22"/>
        </w:rPr>
        <w:t>dependências da CONTRATANTE para a prestação dos serviços relacionados com o</w:t>
      </w:r>
      <w:r>
        <w:rPr>
          <w:rFonts w:ascii="Verdana" w:hAnsi="Verdana"/>
          <w:sz w:val="22"/>
          <w:szCs w:val="22"/>
        </w:rPr>
        <w:t xml:space="preserve"> </w:t>
      </w:r>
      <w:r w:rsidRPr="003305E2">
        <w:rPr>
          <w:rFonts w:ascii="Verdana" w:hAnsi="Verdana"/>
          <w:sz w:val="22"/>
          <w:szCs w:val="22"/>
        </w:rPr>
        <w:t>objeto da contratação, respeitadas as normas de segurança interna da CONTRATANTE;</w:t>
      </w:r>
    </w:p>
    <w:p w:rsidR="0043479E" w:rsidRPr="003305E2" w:rsidRDefault="0043479E" w:rsidP="0043479E">
      <w:pPr>
        <w:suppressAutoHyphens/>
        <w:spacing w:line="360" w:lineRule="auto"/>
        <w:ind w:left="709"/>
        <w:jc w:val="both"/>
        <w:rPr>
          <w:rFonts w:ascii="Verdana" w:hAnsi="Verdana"/>
          <w:sz w:val="22"/>
          <w:szCs w:val="22"/>
        </w:rPr>
      </w:pPr>
      <w:r>
        <w:rPr>
          <w:rFonts w:ascii="Verdana" w:hAnsi="Verdana"/>
          <w:sz w:val="22"/>
          <w:szCs w:val="22"/>
        </w:rPr>
        <w:t>8.6</w:t>
      </w:r>
      <w:r w:rsidRPr="003305E2">
        <w:rPr>
          <w:rFonts w:ascii="Verdana" w:hAnsi="Verdana"/>
          <w:sz w:val="22"/>
          <w:szCs w:val="22"/>
        </w:rPr>
        <w:t xml:space="preserve"> Comunicar à CONTRATADA qualquer irregularidade verificada nos serviços prestados;</w:t>
      </w:r>
    </w:p>
    <w:p w:rsidR="0043479E" w:rsidRPr="003305E2" w:rsidRDefault="0043479E" w:rsidP="0043479E">
      <w:pPr>
        <w:suppressAutoHyphens/>
        <w:spacing w:line="360" w:lineRule="auto"/>
        <w:ind w:left="709"/>
        <w:jc w:val="both"/>
        <w:rPr>
          <w:rFonts w:ascii="Verdana" w:hAnsi="Verdana"/>
          <w:sz w:val="22"/>
          <w:szCs w:val="22"/>
        </w:rPr>
      </w:pPr>
      <w:r>
        <w:rPr>
          <w:rFonts w:ascii="Verdana" w:hAnsi="Verdana"/>
          <w:sz w:val="22"/>
          <w:szCs w:val="22"/>
        </w:rPr>
        <w:t>8.7</w:t>
      </w:r>
      <w:r w:rsidRPr="003305E2">
        <w:rPr>
          <w:rFonts w:ascii="Verdana" w:hAnsi="Verdana"/>
          <w:sz w:val="22"/>
          <w:szCs w:val="22"/>
        </w:rPr>
        <w:t xml:space="preserve"> Assegurar-se da boa prestação dos serviços, verificando sempre o seu bom desempenho e</w:t>
      </w:r>
      <w:r>
        <w:rPr>
          <w:rFonts w:ascii="Verdana" w:hAnsi="Verdana"/>
          <w:sz w:val="22"/>
          <w:szCs w:val="22"/>
        </w:rPr>
        <w:t xml:space="preserve"> </w:t>
      </w:r>
      <w:r w:rsidRPr="003305E2">
        <w:rPr>
          <w:rFonts w:ascii="Verdana" w:hAnsi="Verdana"/>
          <w:sz w:val="22"/>
          <w:szCs w:val="22"/>
        </w:rPr>
        <w:t>qualidade;</w:t>
      </w:r>
    </w:p>
    <w:p w:rsidR="0043479E" w:rsidRPr="003305E2" w:rsidRDefault="0043479E" w:rsidP="0043479E">
      <w:pPr>
        <w:suppressAutoHyphens/>
        <w:spacing w:line="360" w:lineRule="auto"/>
        <w:ind w:left="709"/>
        <w:jc w:val="both"/>
        <w:rPr>
          <w:rFonts w:ascii="Verdana" w:hAnsi="Verdana"/>
          <w:sz w:val="22"/>
          <w:szCs w:val="22"/>
        </w:rPr>
      </w:pPr>
      <w:r>
        <w:rPr>
          <w:rFonts w:ascii="Verdana" w:hAnsi="Verdana"/>
          <w:sz w:val="22"/>
          <w:szCs w:val="22"/>
        </w:rPr>
        <w:t>8.8</w:t>
      </w:r>
      <w:r w:rsidRPr="003305E2">
        <w:rPr>
          <w:rFonts w:ascii="Verdana" w:hAnsi="Verdana"/>
          <w:sz w:val="22"/>
          <w:szCs w:val="22"/>
        </w:rPr>
        <w:t xml:space="preserve"> Emitir pareceres sobre os atos relativos à execução do Contrato, em especial quanto ao</w:t>
      </w:r>
      <w:r>
        <w:rPr>
          <w:rFonts w:ascii="Verdana" w:hAnsi="Verdana"/>
          <w:sz w:val="22"/>
          <w:szCs w:val="22"/>
        </w:rPr>
        <w:t xml:space="preserve"> </w:t>
      </w:r>
      <w:r w:rsidRPr="003305E2">
        <w:rPr>
          <w:rFonts w:ascii="Verdana" w:hAnsi="Verdana"/>
          <w:sz w:val="22"/>
          <w:szCs w:val="22"/>
        </w:rPr>
        <w:t>acompanhamento e à fiscalização da prestação dos serviços, à exigência de condições estabelecidas nas especificações e à aplicação de sanções;</w:t>
      </w:r>
    </w:p>
    <w:p w:rsidR="0043479E" w:rsidRPr="003305E2" w:rsidRDefault="0043479E" w:rsidP="0043479E">
      <w:pPr>
        <w:suppressAutoHyphens/>
        <w:spacing w:line="360" w:lineRule="auto"/>
        <w:ind w:left="709"/>
        <w:jc w:val="both"/>
        <w:rPr>
          <w:rFonts w:ascii="Verdana" w:hAnsi="Verdana"/>
          <w:sz w:val="22"/>
          <w:szCs w:val="22"/>
        </w:rPr>
      </w:pPr>
      <w:r>
        <w:rPr>
          <w:rFonts w:ascii="Verdana" w:hAnsi="Verdana"/>
          <w:sz w:val="22"/>
          <w:szCs w:val="22"/>
        </w:rPr>
        <w:t>8.9</w:t>
      </w:r>
      <w:r w:rsidRPr="003305E2">
        <w:rPr>
          <w:rFonts w:ascii="Verdana" w:hAnsi="Verdana"/>
          <w:sz w:val="22"/>
          <w:szCs w:val="22"/>
        </w:rPr>
        <w:t xml:space="preserve"> Tornar disponível, quando for o caso, as instalações e os equipamentos neces</w:t>
      </w:r>
      <w:r>
        <w:rPr>
          <w:rFonts w:ascii="Verdana" w:hAnsi="Verdana"/>
          <w:sz w:val="22"/>
          <w:szCs w:val="22"/>
        </w:rPr>
        <w:t>sários à prestação dos serviços.</w:t>
      </w:r>
    </w:p>
    <w:p w:rsidR="0043479E" w:rsidRDefault="0043479E" w:rsidP="00F07F55">
      <w:pPr>
        <w:pStyle w:val="Recuodecorpodetexto"/>
        <w:ind w:left="720"/>
        <w:jc w:val="both"/>
        <w:rPr>
          <w:rFonts w:ascii="Verdana" w:hAnsi="Verdana" w:cs="Arial"/>
          <w:sz w:val="22"/>
          <w:szCs w:val="22"/>
        </w:rPr>
      </w:pPr>
    </w:p>
    <w:p w:rsidR="0043479E" w:rsidRPr="004A16C2" w:rsidRDefault="0043479E" w:rsidP="0043479E">
      <w:pPr>
        <w:pStyle w:val="Recuodecorpodetexto"/>
        <w:ind w:left="720"/>
        <w:jc w:val="both"/>
        <w:rPr>
          <w:rFonts w:ascii="Verdana" w:hAnsi="Verdana" w:cs="Arial"/>
          <w:b/>
          <w:sz w:val="22"/>
          <w:szCs w:val="22"/>
        </w:rPr>
      </w:pPr>
      <w:r w:rsidRPr="004A16C2">
        <w:rPr>
          <w:rFonts w:ascii="Verdana" w:hAnsi="Verdana" w:cs="Arial"/>
          <w:b/>
          <w:sz w:val="22"/>
          <w:szCs w:val="22"/>
        </w:rPr>
        <w:t xml:space="preserve">Cláusula </w:t>
      </w:r>
      <w:r>
        <w:rPr>
          <w:rFonts w:ascii="Verdana" w:hAnsi="Verdana" w:cs="Arial"/>
          <w:b/>
          <w:sz w:val="22"/>
          <w:szCs w:val="22"/>
        </w:rPr>
        <w:t>Nona</w:t>
      </w:r>
      <w:r w:rsidRPr="004A16C2">
        <w:rPr>
          <w:rFonts w:ascii="Verdana" w:hAnsi="Verdana" w:cs="Arial"/>
          <w:b/>
          <w:sz w:val="22"/>
          <w:szCs w:val="22"/>
        </w:rPr>
        <w:t xml:space="preserve"> </w:t>
      </w:r>
      <w:r>
        <w:rPr>
          <w:rFonts w:ascii="Verdana" w:hAnsi="Verdana" w:cs="Arial"/>
          <w:b/>
          <w:sz w:val="22"/>
          <w:szCs w:val="22"/>
        </w:rPr>
        <w:t>–</w:t>
      </w:r>
      <w:r w:rsidRPr="004A16C2">
        <w:rPr>
          <w:rFonts w:ascii="Verdana" w:hAnsi="Verdana" w:cs="Arial"/>
          <w:b/>
          <w:sz w:val="22"/>
          <w:szCs w:val="22"/>
        </w:rPr>
        <w:t xml:space="preserve"> </w:t>
      </w:r>
      <w:r>
        <w:rPr>
          <w:rFonts w:ascii="Verdana" w:hAnsi="Verdana" w:cs="Arial"/>
          <w:b/>
          <w:sz w:val="22"/>
          <w:szCs w:val="22"/>
        </w:rPr>
        <w:t>DAS OBRIGAÇÕES DA CONTRATADA</w:t>
      </w:r>
    </w:p>
    <w:p w:rsidR="0043479E" w:rsidRPr="004A16C2" w:rsidRDefault="0043479E" w:rsidP="00F07F55">
      <w:pPr>
        <w:pStyle w:val="Recuodecorpodetexto"/>
        <w:ind w:left="720"/>
        <w:jc w:val="both"/>
        <w:rPr>
          <w:rFonts w:ascii="Verdana" w:hAnsi="Verdana" w:cs="Arial"/>
          <w:sz w:val="22"/>
          <w:szCs w:val="22"/>
        </w:rPr>
      </w:pPr>
    </w:p>
    <w:p w:rsidR="005B0F84" w:rsidRDefault="005B0F84" w:rsidP="00F07F55">
      <w:pPr>
        <w:pStyle w:val="Recuodecorpodetexto"/>
        <w:ind w:left="720"/>
        <w:jc w:val="both"/>
        <w:rPr>
          <w:rFonts w:ascii="Verdana" w:hAnsi="Verdana"/>
          <w:sz w:val="22"/>
          <w:szCs w:val="22"/>
        </w:rPr>
      </w:pPr>
      <w:r>
        <w:rPr>
          <w:rFonts w:ascii="Verdana" w:hAnsi="Verdana"/>
          <w:sz w:val="22"/>
          <w:szCs w:val="22"/>
        </w:rPr>
        <w:t xml:space="preserve">9.1 - </w:t>
      </w:r>
      <w:r w:rsidR="00D141B7" w:rsidRPr="003305E2">
        <w:rPr>
          <w:rFonts w:ascii="Verdana" w:hAnsi="Verdana"/>
          <w:sz w:val="22"/>
          <w:szCs w:val="22"/>
        </w:rPr>
        <w:t>Responsabilizar-se</w:t>
      </w:r>
      <w:r w:rsidRPr="003305E2">
        <w:rPr>
          <w:rFonts w:ascii="Verdana" w:hAnsi="Verdana"/>
          <w:sz w:val="22"/>
          <w:szCs w:val="22"/>
        </w:rPr>
        <w:t xml:space="preserve"> por todas as obrigações decorrentes desta contratação</w:t>
      </w:r>
      <w:r w:rsidR="00D141B7">
        <w:rPr>
          <w:rFonts w:ascii="Verdana" w:hAnsi="Verdana"/>
          <w:sz w:val="22"/>
          <w:szCs w:val="22"/>
        </w:rPr>
        <w:t>.</w:t>
      </w:r>
    </w:p>
    <w:p w:rsidR="005B0F84" w:rsidRPr="00D2399B" w:rsidRDefault="005B0F84" w:rsidP="005B0F84">
      <w:pPr>
        <w:suppressAutoHyphens/>
        <w:spacing w:line="360" w:lineRule="auto"/>
        <w:ind w:left="709"/>
        <w:jc w:val="both"/>
        <w:rPr>
          <w:rFonts w:ascii="Verdana" w:hAnsi="Verdana"/>
          <w:sz w:val="22"/>
          <w:szCs w:val="22"/>
        </w:rPr>
      </w:pPr>
      <w:r>
        <w:rPr>
          <w:rFonts w:ascii="Verdana" w:hAnsi="Verdana"/>
          <w:sz w:val="22"/>
          <w:szCs w:val="22"/>
        </w:rPr>
        <w:t>9.2 Caso a</w:t>
      </w:r>
      <w:r w:rsidRPr="00D2399B">
        <w:rPr>
          <w:rFonts w:ascii="Verdana" w:hAnsi="Verdana"/>
          <w:sz w:val="22"/>
          <w:szCs w:val="22"/>
        </w:rPr>
        <w:t>dmitida a subcontratação parcial dos serviços operacionais que não envolvam a gestão dos serviços e a inteligência do negócio contratado, tais como o atendimento telefônico e suporte técnico remoto e de campo.</w:t>
      </w:r>
    </w:p>
    <w:p w:rsidR="005B0F84" w:rsidRPr="00D2399B" w:rsidRDefault="005B0F84" w:rsidP="005B0F84">
      <w:pPr>
        <w:suppressAutoHyphens/>
        <w:spacing w:line="360" w:lineRule="auto"/>
        <w:ind w:left="709"/>
        <w:jc w:val="both"/>
        <w:rPr>
          <w:rFonts w:ascii="Verdana" w:hAnsi="Verdana"/>
          <w:sz w:val="22"/>
          <w:szCs w:val="22"/>
        </w:rPr>
      </w:pPr>
      <w:r>
        <w:rPr>
          <w:rFonts w:ascii="Verdana" w:hAnsi="Verdana"/>
          <w:sz w:val="22"/>
          <w:szCs w:val="22"/>
        </w:rPr>
        <w:lastRenderedPageBreak/>
        <w:t xml:space="preserve">9.2.1 </w:t>
      </w:r>
      <w:r w:rsidRPr="00D2399B">
        <w:rPr>
          <w:rFonts w:ascii="Verdana" w:hAnsi="Verdana"/>
          <w:sz w:val="22"/>
          <w:szCs w:val="22"/>
        </w:rPr>
        <w:t>contratados, para formação de rede autorizada de atendimento no interior do Estado de Minas Gerais, sem prejuízo das responsabilidades contratuais e legais à CONTRATADA, conforme art.72 da Lei 8666/93, em sua atual redação.</w:t>
      </w:r>
    </w:p>
    <w:p w:rsidR="00F07F55" w:rsidRPr="004A16C2" w:rsidRDefault="005B0F84" w:rsidP="00F07F55">
      <w:pPr>
        <w:pStyle w:val="Recuodecorpodetexto"/>
        <w:ind w:left="720"/>
        <w:jc w:val="both"/>
        <w:rPr>
          <w:rFonts w:ascii="Verdana" w:hAnsi="Verdana" w:cs="Arial"/>
          <w:sz w:val="22"/>
          <w:szCs w:val="22"/>
        </w:rPr>
      </w:pPr>
      <w:r>
        <w:rPr>
          <w:rFonts w:ascii="Verdana" w:hAnsi="Verdana" w:cs="Arial"/>
          <w:sz w:val="22"/>
          <w:szCs w:val="22"/>
        </w:rPr>
        <w:t>9.3</w:t>
      </w:r>
      <w:r w:rsidR="00F07F55" w:rsidRPr="004A16C2">
        <w:rPr>
          <w:rFonts w:ascii="Verdana" w:hAnsi="Verdana" w:cs="Arial"/>
          <w:sz w:val="22"/>
          <w:szCs w:val="22"/>
        </w:rPr>
        <w:t xml:space="preserve"> - Entregar os itens de acordo com as especificações exigidas no Edital e em consonância com a proposta respectiva, responsabilizando-se por eventuais prejuízos decorrentes do descumprimento de qualquer cláusula estabelecida nesta Ata.</w:t>
      </w:r>
    </w:p>
    <w:p w:rsidR="00F07F55" w:rsidRPr="004A16C2" w:rsidRDefault="005B0F84" w:rsidP="00F07F55">
      <w:pPr>
        <w:pStyle w:val="Recuodecorpodetexto"/>
        <w:ind w:left="720"/>
        <w:jc w:val="both"/>
        <w:rPr>
          <w:rFonts w:ascii="Verdana" w:hAnsi="Verdana" w:cs="Arial"/>
          <w:sz w:val="22"/>
          <w:szCs w:val="22"/>
        </w:rPr>
      </w:pPr>
      <w:r>
        <w:rPr>
          <w:rFonts w:ascii="Verdana" w:hAnsi="Verdana" w:cs="Arial"/>
          <w:sz w:val="22"/>
          <w:szCs w:val="22"/>
        </w:rPr>
        <w:t>9.4</w:t>
      </w:r>
      <w:r w:rsidR="00F07F55" w:rsidRPr="004A16C2">
        <w:rPr>
          <w:rFonts w:ascii="Verdana" w:hAnsi="Verdana" w:cs="Arial"/>
          <w:sz w:val="22"/>
          <w:szCs w:val="22"/>
        </w:rPr>
        <w:t xml:space="preserve"> - Entregar os </w:t>
      </w:r>
      <w:r w:rsidR="00B041A8" w:rsidRPr="004A16C2">
        <w:rPr>
          <w:rFonts w:ascii="Verdana" w:hAnsi="Verdana" w:cs="Arial"/>
          <w:sz w:val="22"/>
          <w:szCs w:val="22"/>
        </w:rPr>
        <w:t>itens</w:t>
      </w:r>
      <w:r w:rsidR="00F07F55" w:rsidRPr="004A16C2">
        <w:rPr>
          <w:rFonts w:ascii="Verdana" w:hAnsi="Verdana" w:cs="Arial"/>
          <w:sz w:val="22"/>
          <w:szCs w:val="22"/>
        </w:rPr>
        <w:t xml:space="preserve"> nos locais indicados </w:t>
      </w:r>
      <w:r w:rsidR="00E743BC">
        <w:rPr>
          <w:rFonts w:ascii="Verdana" w:hAnsi="Verdana" w:cs="Arial"/>
          <w:sz w:val="22"/>
          <w:szCs w:val="22"/>
        </w:rPr>
        <w:t xml:space="preserve">pelo </w:t>
      </w:r>
      <w:r w:rsidR="00D141B7">
        <w:rPr>
          <w:rFonts w:ascii="Verdana" w:hAnsi="Verdana" w:cs="Arial"/>
          <w:sz w:val="22"/>
          <w:szCs w:val="22"/>
        </w:rPr>
        <w:t>CONTRATANTE</w:t>
      </w:r>
      <w:r w:rsidR="00F07F55" w:rsidRPr="004A16C2">
        <w:rPr>
          <w:rFonts w:ascii="Verdana" w:hAnsi="Verdana" w:cs="Arial"/>
          <w:sz w:val="22"/>
          <w:szCs w:val="22"/>
        </w:rPr>
        <w:t xml:space="preserve">; </w:t>
      </w:r>
    </w:p>
    <w:p w:rsidR="00F07F55" w:rsidRPr="004A16C2" w:rsidRDefault="005B0F84" w:rsidP="00F07F55">
      <w:pPr>
        <w:pStyle w:val="Recuodecorpodetexto"/>
        <w:ind w:left="720"/>
        <w:jc w:val="both"/>
        <w:rPr>
          <w:rFonts w:ascii="Verdana" w:hAnsi="Verdana" w:cs="Arial"/>
          <w:sz w:val="22"/>
          <w:szCs w:val="22"/>
        </w:rPr>
      </w:pPr>
      <w:r>
        <w:rPr>
          <w:rFonts w:ascii="Verdana" w:hAnsi="Verdana" w:cs="Arial"/>
          <w:sz w:val="22"/>
          <w:szCs w:val="22"/>
        </w:rPr>
        <w:t>9.5</w:t>
      </w:r>
      <w:r w:rsidR="00F07F55" w:rsidRPr="004A16C2">
        <w:rPr>
          <w:rFonts w:ascii="Verdana" w:hAnsi="Verdana" w:cs="Arial"/>
          <w:sz w:val="22"/>
          <w:szCs w:val="22"/>
        </w:rPr>
        <w:t xml:space="preserve"> - Comunicar antecipadamente a data e horário da entrega, não sendo aceitos os produtos que estiverem em desacordo com as especificações constantes deste instrumento;</w:t>
      </w:r>
    </w:p>
    <w:p w:rsidR="00F07F55" w:rsidRPr="004A16C2" w:rsidRDefault="005B0F84" w:rsidP="00F07F55">
      <w:pPr>
        <w:pStyle w:val="Recuodecorpodetexto"/>
        <w:ind w:left="720"/>
        <w:jc w:val="both"/>
        <w:rPr>
          <w:rFonts w:ascii="Verdana" w:hAnsi="Verdana" w:cs="Arial"/>
          <w:sz w:val="22"/>
          <w:szCs w:val="22"/>
        </w:rPr>
      </w:pPr>
      <w:r>
        <w:rPr>
          <w:rFonts w:ascii="Verdana" w:hAnsi="Verdana" w:cs="Arial"/>
          <w:sz w:val="22"/>
          <w:szCs w:val="22"/>
        </w:rPr>
        <w:t>9.6</w:t>
      </w:r>
      <w:r w:rsidR="00F07F55" w:rsidRPr="004A16C2">
        <w:rPr>
          <w:rFonts w:ascii="Verdana" w:hAnsi="Verdana" w:cs="Arial"/>
          <w:sz w:val="22"/>
          <w:szCs w:val="22"/>
        </w:rPr>
        <w:t xml:space="preserve"> - Substituir, no prazo de </w:t>
      </w:r>
      <w:r w:rsidR="00F07F55" w:rsidRPr="00964E56">
        <w:rPr>
          <w:rFonts w:ascii="Verdana" w:hAnsi="Verdana" w:cs="Arial"/>
          <w:sz w:val="22"/>
          <w:szCs w:val="22"/>
        </w:rPr>
        <w:t>05 (cinco)</w:t>
      </w:r>
      <w:r w:rsidR="00F07F55" w:rsidRPr="004A16C2">
        <w:rPr>
          <w:rFonts w:ascii="Verdana" w:hAnsi="Verdana" w:cs="Arial"/>
          <w:sz w:val="22"/>
          <w:szCs w:val="22"/>
        </w:rPr>
        <w:t xml:space="preserve"> dias úteis e sem ônus para o </w:t>
      </w:r>
      <w:r w:rsidR="00E743BC">
        <w:rPr>
          <w:rFonts w:ascii="Verdana" w:hAnsi="Verdana" w:cs="Arial"/>
          <w:sz w:val="22"/>
          <w:szCs w:val="22"/>
        </w:rPr>
        <w:t>contratante</w:t>
      </w:r>
      <w:r w:rsidR="00F07F55" w:rsidRPr="004A16C2">
        <w:rPr>
          <w:rFonts w:ascii="Verdana" w:hAnsi="Verdana" w:cs="Arial"/>
          <w:sz w:val="22"/>
          <w:szCs w:val="22"/>
        </w:rPr>
        <w:t>, os produtos devolvidos em razão de divergências entre o material entregue e as especificações contidas nesta Ata, sujeitando-se, ainda, às sanções cabíveis.</w:t>
      </w:r>
    </w:p>
    <w:p w:rsidR="00F07F55" w:rsidRPr="004A16C2" w:rsidRDefault="005B0F84" w:rsidP="00F07F55">
      <w:pPr>
        <w:pStyle w:val="Recuodecorpodetexto"/>
        <w:ind w:left="720"/>
        <w:jc w:val="both"/>
        <w:rPr>
          <w:rFonts w:ascii="Verdana" w:hAnsi="Verdana" w:cs="Arial"/>
          <w:sz w:val="22"/>
          <w:szCs w:val="22"/>
        </w:rPr>
      </w:pPr>
      <w:r>
        <w:rPr>
          <w:rFonts w:ascii="Verdana" w:hAnsi="Verdana" w:cs="Arial"/>
          <w:sz w:val="22"/>
          <w:szCs w:val="22"/>
        </w:rPr>
        <w:t>9.7</w:t>
      </w:r>
      <w:r w:rsidR="00F07F55" w:rsidRPr="004A16C2">
        <w:rPr>
          <w:rFonts w:ascii="Verdana" w:hAnsi="Verdana" w:cs="Arial"/>
          <w:sz w:val="22"/>
          <w:szCs w:val="22"/>
        </w:rPr>
        <w:t xml:space="preserve"> - Manter durante a execução do Contrato, em compatibilidade com as obrigações por ele assumidas, todas as condições de habilitação e qualificação exigidas na licitação, bem como apresentar a cada fatura, comprovação de regularidade perante a S</w:t>
      </w:r>
      <w:r w:rsidR="00CC295D" w:rsidRPr="004A16C2">
        <w:rPr>
          <w:rFonts w:ascii="Verdana" w:hAnsi="Verdana" w:cs="Arial"/>
          <w:sz w:val="22"/>
          <w:szCs w:val="22"/>
        </w:rPr>
        <w:t>eguridade Social (FGTS e INSS);</w:t>
      </w:r>
    </w:p>
    <w:p w:rsidR="00F07F55" w:rsidRPr="004A16C2" w:rsidRDefault="005B0F84" w:rsidP="00F07F55">
      <w:pPr>
        <w:pStyle w:val="Recuodecorpodetexto"/>
        <w:ind w:left="720"/>
        <w:jc w:val="both"/>
        <w:rPr>
          <w:rFonts w:ascii="Verdana" w:hAnsi="Verdana" w:cs="Arial"/>
          <w:sz w:val="22"/>
          <w:szCs w:val="22"/>
        </w:rPr>
      </w:pPr>
      <w:r>
        <w:rPr>
          <w:rFonts w:ascii="Verdana" w:hAnsi="Verdana" w:cs="Arial"/>
          <w:sz w:val="22"/>
          <w:szCs w:val="22"/>
        </w:rPr>
        <w:t>9.8</w:t>
      </w:r>
      <w:r w:rsidR="00F07F55" w:rsidRPr="004A16C2">
        <w:rPr>
          <w:rFonts w:ascii="Verdana" w:hAnsi="Verdana" w:cs="Arial"/>
          <w:sz w:val="22"/>
          <w:szCs w:val="22"/>
        </w:rPr>
        <w:t xml:space="preserve"> - Apresentar, durante todo o prazo de vigência dest</w:t>
      </w:r>
      <w:r w:rsidR="004C3B87" w:rsidRPr="004A16C2">
        <w:rPr>
          <w:rFonts w:ascii="Verdana" w:hAnsi="Verdana" w:cs="Arial"/>
          <w:sz w:val="22"/>
          <w:szCs w:val="22"/>
        </w:rPr>
        <w:t>e</w:t>
      </w:r>
      <w:r w:rsidR="00F07F55" w:rsidRPr="004A16C2">
        <w:rPr>
          <w:rFonts w:ascii="Verdana" w:hAnsi="Verdana" w:cs="Arial"/>
          <w:sz w:val="22"/>
          <w:szCs w:val="22"/>
        </w:rPr>
        <w:t xml:space="preserve"> </w:t>
      </w:r>
      <w:r w:rsidR="004C3B87" w:rsidRPr="004A16C2">
        <w:rPr>
          <w:rFonts w:ascii="Verdana" w:hAnsi="Verdana" w:cs="Arial"/>
          <w:sz w:val="22"/>
          <w:szCs w:val="22"/>
        </w:rPr>
        <w:t>Contrato</w:t>
      </w:r>
      <w:r w:rsidR="00F07F55" w:rsidRPr="004A16C2">
        <w:rPr>
          <w:rFonts w:ascii="Verdana" w:hAnsi="Verdana" w:cs="Arial"/>
          <w:sz w:val="22"/>
          <w:szCs w:val="22"/>
        </w:rPr>
        <w:t>, a medida que forem vencendo os prazos de validade da documentação apresentada, novos documentos que comprovem as condições de habilitação e qualificação exigidas para a contratação, bem como os que comprovem a sua compatibilida</w:t>
      </w:r>
      <w:r w:rsidR="00EC0EB5" w:rsidRPr="004A16C2">
        <w:rPr>
          <w:rFonts w:ascii="Verdana" w:hAnsi="Verdana" w:cs="Arial"/>
          <w:sz w:val="22"/>
          <w:szCs w:val="22"/>
        </w:rPr>
        <w:t>de com as obrigações assumidas;</w:t>
      </w:r>
    </w:p>
    <w:p w:rsidR="00F07F55" w:rsidRPr="004A16C2" w:rsidRDefault="005B0F84" w:rsidP="00F07F55">
      <w:pPr>
        <w:pStyle w:val="Recuodecorpodetexto"/>
        <w:ind w:left="720"/>
        <w:jc w:val="both"/>
        <w:rPr>
          <w:rFonts w:ascii="Verdana" w:hAnsi="Verdana" w:cs="Arial"/>
          <w:sz w:val="22"/>
          <w:szCs w:val="22"/>
        </w:rPr>
      </w:pPr>
      <w:r>
        <w:rPr>
          <w:rFonts w:ascii="Verdana" w:hAnsi="Verdana" w:cs="Arial"/>
          <w:sz w:val="22"/>
          <w:szCs w:val="22"/>
        </w:rPr>
        <w:t>9.9</w:t>
      </w:r>
      <w:r w:rsidR="00F07F55" w:rsidRPr="004A16C2">
        <w:rPr>
          <w:rFonts w:ascii="Verdana" w:hAnsi="Verdana" w:cs="Arial"/>
          <w:sz w:val="22"/>
          <w:szCs w:val="22"/>
        </w:rPr>
        <w:t xml:space="preserve"> - Reparar, corrigir, remover, refazer ou substituir às suas expensas, no total ou em parte, os fornecimentos em que se verificarem vícios, defeitos ou incorreçõ</w:t>
      </w:r>
      <w:r w:rsidR="00EC0EB5" w:rsidRPr="004A16C2">
        <w:rPr>
          <w:rFonts w:ascii="Verdana" w:hAnsi="Verdana" w:cs="Arial"/>
          <w:sz w:val="22"/>
          <w:szCs w:val="22"/>
        </w:rPr>
        <w:t>es resultantes da sua execução;</w:t>
      </w:r>
    </w:p>
    <w:p w:rsidR="00F07F55" w:rsidRPr="004A16C2" w:rsidRDefault="005B0F84" w:rsidP="00F07F55">
      <w:pPr>
        <w:pStyle w:val="Recuodecorpodetexto"/>
        <w:ind w:left="720"/>
        <w:jc w:val="both"/>
        <w:rPr>
          <w:rFonts w:ascii="Verdana" w:hAnsi="Verdana" w:cs="Arial"/>
          <w:sz w:val="22"/>
          <w:szCs w:val="22"/>
        </w:rPr>
      </w:pPr>
      <w:r>
        <w:rPr>
          <w:rFonts w:ascii="Verdana" w:hAnsi="Verdana" w:cs="Arial"/>
          <w:sz w:val="22"/>
          <w:szCs w:val="22"/>
        </w:rPr>
        <w:t>9.10</w:t>
      </w:r>
      <w:r w:rsidR="00F07F55" w:rsidRPr="004A16C2">
        <w:rPr>
          <w:rFonts w:ascii="Verdana" w:hAnsi="Verdana" w:cs="Arial"/>
          <w:sz w:val="22"/>
          <w:szCs w:val="22"/>
        </w:rPr>
        <w:t xml:space="preserve"> - Providenciar a imediata correção das deficiências, falhas ou irregularidades constatadas pelo </w:t>
      </w:r>
      <w:r w:rsidR="004C3B87" w:rsidRPr="004A16C2">
        <w:rPr>
          <w:rFonts w:ascii="Verdana" w:hAnsi="Verdana" w:cs="Arial"/>
          <w:sz w:val="22"/>
          <w:szCs w:val="22"/>
        </w:rPr>
        <w:t>CONTRATANTE</w:t>
      </w:r>
      <w:r w:rsidR="00F07F55" w:rsidRPr="004A16C2">
        <w:rPr>
          <w:rFonts w:ascii="Verdana" w:hAnsi="Verdana" w:cs="Arial"/>
          <w:sz w:val="22"/>
          <w:szCs w:val="22"/>
        </w:rPr>
        <w:t xml:space="preserve">, referentes à forma de fornecimento dos </w:t>
      </w:r>
      <w:r w:rsidR="00211129" w:rsidRPr="00211129">
        <w:rPr>
          <w:rFonts w:ascii="Verdana" w:hAnsi="Verdana" w:cs="Arial"/>
          <w:sz w:val="22"/>
          <w:szCs w:val="22"/>
        </w:rPr>
        <w:t>equipamentos</w:t>
      </w:r>
      <w:r w:rsidR="00F07F55" w:rsidRPr="004A16C2">
        <w:rPr>
          <w:rFonts w:ascii="Verdana" w:hAnsi="Verdana" w:cs="Arial"/>
          <w:sz w:val="22"/>
          <w:szCs w:val="22"/>
        </w:rPr>
        <w:t xml:space="preserve"> e ao cumprimento das demais </w:t>
      </w:r>
      <w:r w:rsidR="00EC0EB5" w:rsidRPr="004A16C2">
        <w:rPr>
          <w:rFonts w:ascii="Verdana" w:hAnsi="Verdana" w:cs="Arial"/>
          <w:sz w:val="22"/>
          <w:szCs w:val="22"/>
        </w:rPr>
        <w:t>obrigações assumidas nesta Ata;</w:t>
      </w:r>
    </w:p>
    <w:p w:rsidR="00F07F55" w:rsidRPr="004A16C2" w:rsidRDefault="005B0F84" w:rsidP="00F07F55">
      <w:pPr>
        <w:pStyle w:val="Recuodecorpodetexto"/>
        <w:ind w:left="720"/>
        <w:jc w:val="both"/>
        <w:rPr>
          <w:rFonts w:ascii="Verdana" w:hAnsi="Verdana" w:cs="Arial"/>
          <w:sz w:val="22"/>
          <w:szCs w:val="22"/>
        </w:rPr>
      </w:pPr>
      <w:r>
        <w:rPr>
          <w:rFonts w:ascii="Verdana" w:hAnsi="Verdana" w:cs="Arial"/>
          <w:sz w:val="22"/>
          <w:szCs w:val="22"/>
        </w:rPr>
        <w:lastRenderedPageBreak/>
        <w:t>9.11</w:t>
      </w:r>
      <w:r w:rsidR="00F07F55" w:rsidRPr="004A16C2">
        <w:rPr>
          <w:rFonts w:ascii="Verdana" w:hAnsi="Verdana" w:cs="Arial"/>
          <w:sz w:val="22"/>
          <w:szCs w:val="22"/>
        </w:rPr>
        <w:t xml:space="preserve"> - Prestar os esclarecimentos que forem solicitados pelo </w:t>
      </w:r>
      <w:r w:rsidR="004C3B87" w:rsidRPr="004A16C2">
        <w:rPr>
          <w:rFonts w:ascii="Verdana" w:hAnsi="Verdana" w:cs="Arial"/>
          <w:sz w:val="22"/>
          <w:szCs w:val="22"/>
        </w:rPr>
        <w:t>CONTRATANTE</w:t>
      </w:r>
      <w:r w:rsidR="00F07F55" w:rsidRPr="004A16C2">
        <w:rPr>
          <w:rFonts w:ascii="Verdana" w:hAnsi="Verdana" w:cs="Arial"/>
          <w:sz w:val="22"/>
          <w:szCs w:val="22"/>
        </w:rPr>
        <w:t>, cujas reclamações se obriga a atender prontamente, bem como dar ciência ao mesmo, imediatamente e por escrito, de qualquer anormalidade que verificar quando da execução do fornecimento e da garantia.</w:t>
      </w:r>
    </w:p>
    <w:p w:rsidR="00F07F55" w:rsidRPr="004A16C2" w:rsidRDefault="005B0F84" w:rsidP="00F07F55">
      <w:pPr>
        <w:pStyle w:val="Recuodecorpodetexto"/>
        <w:ind w:left="720"/>
        <w:jc w:val="both"/>
        <w:rPr>
          <w:rFonts w:ascii="Verdana" w:hAnsi="Verdana" w:cs="Arial"/>
          <w:sz w:val="22"/>
          <w:szCs w:val="22"/>
        </w:rPr>
      </w:pPr>
      <w:r>
        <w:rPr>
          <w:rFonts w:ascii="Verdana" w:hAnsi="Verdana" w:cs="Arial"/>
          <w:sz w:val="22"/>
          <w:szCs w:val="22"/>
        </w:rPr>
        <w:t>9.12</w:t>
      </w:r>
      <w:r w:rsidR="00F07F55" w:rsidRPr="004A16C2">
        <w:rPr>
          <w:rFonts w:ascii="Verdana" w:hAnsi="Verdana" w:cs="Arial"/>
          <w:sz w:val="22"/>
          <w:szCs w:val="22"/>
        </w:rPr>
        <w:t xml:space="preserve"> - Prover todos os meios necessários à garantia da plena operacionalidade do fornecimento, inclusive considerados os casos de greve ou paralisação de qualquer natureza.</w:t>
      </w:r>
    </w:p>
    <w:p w:rsidR="00F07F55" w:rsidRPr="004A16C2" w:rsidRDefault="005B0F84" w:rsidP="00F07F55">
      <w:pPr>
        <w:pStyle w:val="Recuodecorpodetexto"/>
        <w:ind w:left="720"/>
        <w:jc w:val="both"/>
        <w:rPr>
          <w:rFonts w:ascii="Verdana" w:hAnsi="Verdana" w:cs="Arial"/>
          <w:sz w:val="22"/>
          <w:szCs w:val="22"/>
        </w:rPr>
      </w:pPr>
      <w:r>
        <w:rPr>
          <w:rFonts w:ascii="Verdana" w:hAnsi="Verdana" w:cs="Arial"/>
          <w:sz w:val="22"/>
          <w:szCs w:val="22"/>
        </w:rPr>
        <w:t>9.13</w:t>
      </w:r>
      <w:r w:rsidR="00F07F55" w:rsidRPr="004A16C2">
        <w:rPr>
          <w:rFonts w:ascii="Verdana" w:hAnsi="Verdana" w:cs="Arial"/>
          <w:sz w:val="22"/>
          <w:szCs w:val="22"/>
        </w:rPr>
        <w:t xml:space="preserve"> - Comunicar imediatamente ao </w:t>
      </w:r>
      <w:r w:rsidR="004C3B87" w:rsidRPr="004A16C2">
        <w:rPr>
          <w:rFonts w:ascii="Verdana" w:hAnsi="Verdana" w:cs="Arial"/>
          <w:sz w:val="22"/>
          <w:szCs w:val="22"/>
        </w:rPr>
        <w:t>CONTRATANTE</w:t>
      </w:r>
      <w:r w:rsidR="00F07F55" w:rsidRPr="004A16C2">
        <w:rPr>
          <w:rFonts w:ascii="Verdana" w:hAnsi="Verdana" w:cs="Arial"/>
          <w:sz w:val="22"/>
          <w:szCs w:val="22"/>
        </w:rPr>
        <w:t xml:space="preserve"> qualquer alteração ocorrida no endereço, conta bancária e outras necessárias para recebimento de correspondência.</w:t>
      </w:r>
    </w:p>
    <w:p w:rsidR="00D00843" w:rsidRDefault="005B0F84" w:rsidP="00F07F55">
      <w:pPr>
        <w:pStyle w:val="Recuodecorpodetexto"/>
        <w:ind w:left="720"/>
        <w:jc w:val="both"/>
        <w:rPr>
          <w:rFonts w:ascii="Verdana" w:hAnsi="Verdana" w:cs="Arial"/>
          <w:sz w:val="22"/>
          <w:szCs w:val="22"/>
        </w:rPr>
      </w:pPr>
      <w:r>
        <w:rPr>
          <w:rFonts w:ascii="Verdana" w:hAnsi="Verdana" w:cs="Arial"/>
          <w:sz w:val="22"/>
          <w:szCs w:val="22"/>
        </w:rPr>
        <w:t>9.14</w:t>
      </w:r>
      <w:r w:rsidR="00F07F55" w:rsidRPr="004A16C2">
        <w:rPr>
          <w:rFonts w:ascii="Verdana" w:hAnsi="Verdana" w:cs="Arial"/>
          <w:sz w:val="22"/>
          <w:szCs w:val="22"/>
        </w:rPr>
        <w:t xml:space="preserve"> </w:t>
      </w:r>
      <w:r w:rsidR="00D00843" w:rsidRPr="00D00843">
        <w:rPr>
          <w:rFonts w:ascii="Verdana" w:hAnsi="Verdana" w:cs="Arial"/>
          <w:sz w:val="22"/>
          <w:szCs w:val="22"/>
        </w:rPr>
        <w:t xml:space="preserve">Aceitar os acréscimos </w:t>
      </w:r>
      <w:r w:rsidR="00A20201">
        <w:rPr>
          <w:rFonts w:ascii="Verdana" w:hAnsi="Verdana" w:cs="Arial"/>
          <w:sz w:val="22"/>
          <w:szCs w:val="22"/>
        </w:rPr>
        <w:t>ou</w:t>
      </w:r>
      <w:r w:rsidR="00235901">
        <w:rPr>
          <w:rFonts w:ascii="Verdana" w:hAnsi="Verdana" w:cs="Arial"/>
          <w:sz w:val="22"/>
          <w:szCs w:val="22"/>
        </w:rPr>
        <w:t xml:space="preserve"> supressões </w:t>
      </w:r>
      <w:r w:rsidR="00D00843" w:rsidRPr="00D00843">
        <w:rPr>
          <w:rFonts w:ascii="Verdana" w:hAnsi="Verdana" w:cs="Arial"/>
          <w:sz w:val="22"/>
          <w:szCs w:val="22"/>
        </w:rPr>
        <w:t>de até 25% (vinte e cinco por cento) nos quantitativos, nos termos do art. 65 da Lei nº 8.666/1993.</w:t>
      </w:r>
    </w:p>
    <w:p w:rsidR="00F07F55" w:rsidRPr="004A16C2" w:rsidRDefault="005B0F84" w:rsidP="00F07F55">
      <w:pPr>
        <w:pStyle w:val="Recuodecorpodetexto"/>
        <w:ind w:left="720"/>
        <w:jc w:val="both"/>
        <w:rPr>
          <w:rFonts w:ascii="Verdana" w:hAnsi="Verdana" w:cs="Arial"/>
          <w:sz w:val="22"/>
          <w:szCs w:val="22"/>
        </w:rPr>
      </w:pPr>
      <w:r>
        <w:rPr>
          <w:rFonts w:ascii="Verdana" w:hAnsi="Verdana" w:cs="Arial"/>
          <w:sz w:val="22"/>
          <w:szCs w:val="22"/>
        </w:rPr>
        <w:t>9.15</w:t>
      </w:r>
      <w:r w:rsidR="00F07F55" w:rsidRPr="004A16C2">
        <w:rPr>
          <w:rFonts w:ascii="Verdana" w:hAnsi="Verdana" w:cs="Arial"/>
          <w:sz w:val="22"/>
          <w:szCs w:val="22"/>
        </w:rPr>
        <w:t xml:space="preserve"> - Ressarcir os eventuais prejuízos causados ao Estado de Minas Gerais ou a terceiros, provocados por ineficiência ou irregularidades cometidas na execução das obrigações assumidas na presente Ata. </w:t>
      </w:r>
    </w:p>
    <w:p w:rsidR="00F07F55" w:rsidRDefault="005B0F84" w:rsidP="00F07F55">
      <w:pPr>
        <w:pStyle w:val="Recuodecorpodetexto"/>
        <w:ind w:left="720"/>
        <w:jc w:val="both"/>
        <w:rPr>
          <w:rFonts w:ascii="Verdana" w:hAnsi="Verdana" w:cs="Arial"/>
          <w:sz w:val="22"/>
          <w:szCs w:val="22"/>
        </w:rPr>
      </w:pPr>
      <w:r>
        <w:rPr>
          <w:rFonts w:ascii="Verdana" w:hAnsi="Verdana" w:cs="Arial"/>
          <w:sz w:val="22"/>
          <w:szCs w:val="22"/>
        </w:rPr>
        <w:t>9.16</w:t>
      </w:r>
      <w:r w:rsidR="00F07F55" w:rsidRPr="004A16C2">
        <w:rPr>
          <w:rFonts w:ascii="Verdana" w:hAnsi="Verdana" w:cs="Arial"/>
          <w:sz w:val="22"/>
          <w:szCs w:val="22"/>
        </w:rPr>
        <w:t xml:space="preserve"> - Guardar em relação aos dados, informações ou documentos de qualquer natureza, exibidos, manuseados, ou que por qualquer motivo venham a tomar conhecimento em razão dos seus serviços, o mais completo e absoluto sigilo, sob pena de responsabilidade civil e criminal por sua indevida divulgação, descuidada ou incorreta utilização.</w:t>
      </w:r>
    </w:p>
    <w:p w:rsidR="005B0F84" w:rsidRDefault="005B0F84" w:rsidP="00F07F55">
      <w:pPr>
        <w:pStyle w:val="Recuodecorpodetexto"/>
        <w:ind w:left="720"/>
        <w:jc w:val="both"/>
        <w:rPr>
          <w:rFonts w:ascii="Verdana" w:hAnsi="Verdana"/>
          <w:sz w:val="22"/>
          <w:szCs w:val="22"/>
        </w:rPr>
      </w:pPr>
      <w:r>
        <w:rPr>
          <w:rFonts w:ascii="Verdana" w:hAnsi="Verdana"/>
          <w:sz w:val="22"/>
          <w:szCs w:val="22"/>
        </w:rPr>
        <w:t xml:space="preserve">9.17 - </w:t>
      </w:r>
      <w:r w:rsidRPr="003305E2">
        <w:rPr>
          <w:rFonts w:ascii="Verdana" w:hAnsi="Verdana"/>
          <w:sz w:val="22"/>
          <w:szCs w:val="22"/>
        </w:rPr>
        <w:t>Prestar informações e esclarecimentos solicitados pela CONTRATANTE em prazo</w:t>
      </w:r>
      <w:r>
        <w:rPr>
          <w:rFonts w:ascii="Verdana" w:hAnsi="Verdana"/>
          <w:sz w:val="22"/>
          <w:szCs w:val="22"/>
        </w:rPr>
        <w:t xml:space="preserve"> </w:t>
      </w:r>
      <w:r w:rsidRPr="003305E2">
        <w:rPr>
          <w:rFonts w:ascii="Verdana" w:hAnsi="Verdana"/>
          <w:sz w:val="22"/>
          <w:szCs w:val="22"/>
        </w:rPr>
        <w:t>inferior a 48 (quarenta e oito) horas;</w:t>
      </w:r>
    </w:p>
    <w:p w:rsidR="00992C79" w:rsidRDefault="00992C79" w:rsidP="00F07F55">
      <w:pPr>
        <w:pStyle w:val="Recuodecorpodetexto"/>
        <w:ind w:left="720"/>
        <w:jc w:val="both"/>
        <w:rPr>
          <w:rFonts w:ascii="Verdana" w:hAnsi="Verdana"/>
          <w:sz w:val="22"/>
          <w:szCs w:val="22"/>
        </w:rPr>
      </w:pPr>
    </w:p>
    <w:p w:rsidR="00992C79" w:rsidRPr="00273696" w:rsidRDefault="00992C79" w:rsidP="00992C79">
      <w:pPr>
        <w:pStyle w:val="Recuodecorpodetexto"/>
        <w:ind w:left="720"/>
        <w:jc w:val="both"/>
        <w:rPr>
          <w:rFonts w:ascii="Verdana" w:hAnsi="Verdana" w:cs="Arial"/>
          <w:b/>
          <w:sz w:val="22"/>
          <w:szCs w:val="22"/>
        </w:rPr>
      </w:pPr>
      <w:r w:rsidRPr="00273696">
        <w:rPr>
          <w:rFonts w:ascii="Verdana" w:hAnsi="Verdana" w:cs="Arial"/>
          <w:b/>
          <w:sz w:val="22"/>
          <w:szCs w:val="22"/>
        </w:rPr>
        <w:t>C</w:t>
      </w:r>
      <w:r>
        <w:rPr>
          <w:rFonts w:ascii="Verdana" w:hAnsi="Verdana" w:cs="Arial"/>
          <w:b/>
          <w:sz w:val="22"/>
          <w:szCs w:val="22"/>
        </w:rPr>
        <w:t>láusula Décima</w:t>
      </w:r>
      <w:r w:rsidRPr="00273696">
        <w:rPr>
          <w:rFonts w:ascii="Verdana" w:hAnsi="Verdana" w:cs="Arial"/>
          <w:b/>
          <w:sz w:val="22"/>
          <w:szCs w:val="22"/>
        </w:rPr>
        <w:t xml:space="preserve"> – DA</w:t>
      </w:r>
      <w:r w:rsidR="00D141B7">
        <w:rPr>
          <w:rFonts w:ascii="Verdana" w:hAnsi="Verdana" w:cs="Arial"/>
          <w:b/>
          <w:sz w:val="22"/>
          <w:szCs w:val="22"/>
        </w:rPr>
        <w:t xml:space="preserve"> GARANTIA</w:t>
      </w:r>
      <w:r w:rsidR="007D592E">
        <w:rPr>
          <w:rFonts w:ascii="Verdana" w:hAnsi="Verdana" w:cs="Arial"/>
          <w:b/>
          <w:sz w:val="22"/>
          <w:szCs w:val="22"/>
        </w:rPr>
        <w:t xml:space="preserve"> DOS EQUIPAMENTOS E SERVIÇOS</w:t>
      </w:r>
    </w:p>
    <w:p w:rsidR="00992C79" w:rsidRDefault="00992C79" w:rsidP="00F07F55">
      <w:pPr>
        <w:pStyle w:val="Recuodecorpodetexto"/>
        <w:ind w:left="720"/>
        <w:jc w:val="both"/>
        <w:rPr>
          <w:rFonts w:ascii="Verdana" w:hAnsi="Verdana" w:cs="Arial"/>
          <w:sz w:val="22"/>
          <w:szCs w:val="22"/>
        </w:rPr>
      </w:pPr>
    </w:p>
    <w:p w:rsidR="00992C79" w:rsidRPr="00992C79" w:rsidRDefault="00992C79" w:rsidP="00992C79">
      <w:pPr>
        <w:pStyle w:val="PargrafodaLista"/>
        <w:tabs>
          <w:tab w:val="left" w:pos="851"/>
          <w:tab w:val="left" w:pos="1276"/>
        </w:tabs>
        <w:spacing w:before="120" w:line="360" w:lineRule="auto"/>
        <w:ind w:left="709"/>
        <w:jc w:val="both"/>
        <w:rPr>
          <w:rFonts w:ascii="Verdana" w:hAnsi="Verdana"/>
          <w:sz w:val="22"/>
          <w:szCs w:val="22"/>
          <w:lang w:val="pt-BR"/>
        </w:rPr>
      </w:pPr>
      <w:r>
        <w:rPr>
          <w:rFonts w:ascii="Verdana" w:hAnsi="Verdana"/>
          <w:sz w:val="22"/>
          <w:szCs w:val="22"/>
          <w:lang w:val="pt-BR"/>
        </w:rPr>
        <w:t xml:space="preserve">10.1 - </w:t>
      </w:r>
      <w:r w:rsidRPr="00992C79">
        <w:rPr>
          <w:rFonts w:ascii="Verdana" w:hAnsi="Verdana"/>
          <w:sz w:val="22"/>
          <w:szCs w:val="22"/>
          <w:lang w:val="pt-BR"/>
        </w:rPr>
        <w:t xml:space="preserve">A </w:t>
      </w:r>
      <w:r w:rsidR="007D592E">
        <w:rPr>
          <w:rFonts w:ascii="Verdana" w:hAnsi="Verdana"/>
          <w:sz w:val="22"/>
          <w:szCs w:val="22"/>
          <w:lang w:val="pt-BR"/>
        </w:rPr>
        <w:t>CONTRATADA deverá oferecer g</w:t>
      </w:r>
      <w:r w:rsidRPr="00992C79">
        <w:rPr>
          <w:rFonts w:ascii="Verdana" w:hAnsi="Verdana"/>
          <w:sz w:val="22"/>
          <w:szCs w:val="22"/>
          <w:lang w:val="pt-BR"/>
        </w:rPr>
        <w:t xml:space="preserve">arantia </w:t>
      </w:r>
      <w:r w:rsidR="007D592E" w:rsidRPr="00992C79">
        <w:rPr>
          <w:rFonts w:ascii="Verdana" w:hAnsi="Verdana"/>
          <w:sz w:val="22"/>
          <w:szCs w:val="22"/>
          <w:lang w:val="pt-BR"/>
        </w:rPr>
        <w:t xml:space="preserve">de 36 (trinta e seis) meses </w:t>
      </w:r>
      <w:r w:rsidR="007D592E">
        <w:rPr>
          <w:rFonts w:ascii="Verdana" w:hAnsi="Verdana"/>
          <w:sz w:val="22"/>
          <w:szCs w:val="22"/>
          <w:lang w:val="pt-BR"/>
        </w:rPr>
        <w:t xml:space="preserve">para </w:t>
      </w:r>
      <w:r w:rsidRPr="00992C79">
        <w:rPr>
          <w:rFonts w:ascii="Verdana" w:hAnsi="Verdana"/>
          <w:sz w:val="22"/>
          <w:szCs w:val="22"/>
          <w:lang w:val="pt-BR"/>
        </w:rPr>
        <w:t xml:space="preserve">os equipamentos </w:t>
      </w:r>
      <w:r w:rsidR="007D592E">
        <w:rPr>
          <w:rFonts w:ascii="Verdana" w:hAnsi="Verdana"/>
          <w:sz w:val="22"/>
          <w:szCs w:val="22"/>
          <w:lang w:val="pt-BR"/>
        </w:rPr>
        <w:t xml:space="preserve">de </w:t>
      </w:r>
      <w:r w:rsidRPr="00992C79">
        <w:rPr>
          <w:rFonts w:ascii="Verdana" w:hAnsi="Verdana"/>
          <w:sz w:val="22"/>
          <w:szCs w:val="22"/>
          <w:lang w:val="pt-BR"/>
        </w:rPr>
        <w:t>videoconferência e de 3 (três) meses para os serviços</w:t>
      </w:r>
      <w:r w:rsidR="007D592E">
        <w:rPr>
          <w:rFonts w:ascii="Verdana" w:hAnsi="Verdana"/>
          <w:sz w:val="22"/>
          <w:szCs w:val="22"/>
          <w:lang w:val="pt-BR"/>
        </w:rPr>
        <w:t xml:space="preserve"> de instalação</w:t>
      </w:r>
      <w:r w:rsidRPr="00992C79">
        <w:rPr>
          <w:rFonts w:ascii="Verdana" w:hAnsi="Verdana"/>
          <w:sz w:val="22"/>
          <w:szCs w:val="22"/>
          <w:lang w:val="pt-BR"/>
        </w:rPr>
        <w:t>, contados a partir da data de término das instalações.</w:t>
      </w:r>
    </w:p>
    <w:p w:rsidR="00992C79" w:rsidRPr="00992C79" w:rsidRDefault="007D592E" w:rsidP="00992C79">
      <w:pPr>
        <w:pStyle w:val="PargrafodaLista"/>
        <w:tabs>
          <w:tab w:val="left" w:pos="851"/>
          <w:tab w:val="left" w:pos="1276"/>
        </w:tabs>
        <w:spacing w:before="120" w:line="360" w:lineRule="auto"/>
        <w:ind w:left="709"/>
        <w:jc w:val="both"/>
        <w:rPr>
          <w:rFonts w:ascii="Verdana" w:hAnsi="Verdana"/>
          <w:sz w:val="22"/>
          <w:szCs w:val="22"/>
          <w:lang w:val="pt-BR"/>
        </w:rPr>
      </w:pPr>
      <w:r>
        <w:rPr>
          <w:rFonts w:ascii="Verdana" w:hAnsi="Verdana"/>
          <w:sz w:val="22"/>
          <w:szCs w:val="22"/>
          <w:lang w:val="pt-BR"/>
        </w:rPr>
        <w:t>10.2</w:t>
      </w:r>
      <w:r w:rsidR="00992C79">
        <w:rPr>
          <w:rFonts w:ascii="Verdana" w:hAnsi="Verdana"/>
          <w:sz w:val="22"/>
          <w:szCs w:val="22"/>
          <w:lang w:val="pt-BR"/>
        </w:rPr>
        <w:t xml:space="preserve"> - </w:t>
      </w:r>
      <w:r w:rsidR="00992C79" w:rsidRPr="00992C79">
        <w:rPr>
          <w:rFonts w:ascii="Verdana" w:hAnsi="Verdana"/>
          <w:sz w:val="22"/>
          <w:szCs w:val="22"/>
          <w:lang w:val="pt-BR"/>
        </w:rPr>
        <w:t xml:space="preserve">A </w:t>
      </w:r>
      <w:r>
        <w:rPr>
          <w:rFonts w:ascii="Verdana" w:hAnsi="Verdana"/>
          <w:sz w:val="22"/>
          <w:szCs w:val="22"/>
          <w:lang w:val="pt-BR"/>
        </w:rPr>
        <w:t>g</w:t>
      </w:r>
      <w:r w:rsidR="00992C79" w:rsidRPr="00992C79">
        <w:rPr>
          <w:rFonts w:ascii="Verdana" w:hAnsi="Verdana"/>
          <w:sz w:val="22"/>
          <w:szCs w:val="22"/>
          <w:lang w:val="pt-BR"/>
        </w:rPr>
        <w:t>arantia para os itens referente aos Lotes 2 e 3 deverá ser de 12 (doze) meses a partir da entrega e testes dos equipamentos adquiridos.</w:t>
      </w:r>
    </w:p>
    <w:p w:rsidR="00992C79" w:rsidRPr="00992C79" w:rsidRDefault="00992C79" w:rsidP="00992C79">
      <w:pPr>
        <w:pStyle w:val="PargrafodaLista"/>
        <w:tabs>
          <w:tab w:val="left" w:pos="851"/>
          <w:tab w:val="left" w:pos="1276"/>
        </w:tabs>
        <w:spacing w:before="120" w:line="360" w:lineRule="auto"/>
        <w:ind w:left="709"/>
        <w:jc w:val="both"/>
        <w:rPr>
          <w:rFonts w:ascii="Verdana" w:hAnsi="Verdana"/>
          <w:sz w:val="22"/>
          <w:szCs w:val="22"/>
          <w:lang w:val="pt-BR"/>
        </w:rPr>
      </w:pPr>
      <w:r>
        <w:rPr>
          <w:rFonts w:ascii="Verdana" w:hAnsi="Verdana"/>
          <w:sz w:val="22"/>
          <w:szCs w:val="22"/>
          <w:lang w:val="pt-BR"/>
        </w:rPr>
        <w:lastRenderedPageBreak/>
        <w:t>10.</w:t>
      </w:r>
      <w:r w:rsidR="007D592E">
        <w:rPr>
          <w:rFonts w:ascii="Verdana" w:hAnsi="Verdana"/>
          <w:sz w:val="22"/>
          <w:szCs w:val="22"/>
          <w:lang w:val="pt-BR"/>
        </w:rPr>
        <w:t>3</w:t>
      </w:r>
      <w:r>
        <w:rPr>
          <w:rFonts w:ascii="Verdana" w:hAnsi="Verdana"/>
          <w:sz w:val="22"/>
          <w:szCs w:val="22"/>
          <w:lang w:val="pt-BR"/>
        </w:rPr>
        <w:t xml:space="preserve"> - </w:t>
      </w:r>
      <w:r w:rsidRPr="00992C79">
        <w:rPr>
          <w:rFonts w:ascii="Verdana" w:hAnsi="Verdana"/>
          <w:sz w:val="22"/>
          <w:szCs w:val="22"/>
          <w:lang w:val="pt-BR"/>
        </w:rPr>
        <w:t>Em caso de o equipamento apresentar problemas ou defeitos técnicos de fabricação no prazo de 30 dias a partir da entrega, teste e entrega com instalação estes deverão ser repostos por produtos novos, salvo em caso de comprovação de mau uso.</w:t>
      </w:r>
    </w:p>
    <w:p w:rsidR="00992C79" w:rsidRPr="00992C79" w:rsidRDefault="00992C79" w:rsidP="00992C79">
      <w:pPr>
        <w:pStyle w:val="PargrafodaLista"/>
        <w:tabs>
          <w:tab w:val="left" w:pos="851"/>
          <w:tab w:val="left" w:pos="1276"/>
        </w:tabs>
        <w:spacing w:before="120" w:line="360" w:lineRule="auto"/>
        <w:ind w:left="709"/>
        <w:jc w:val="both"/>
        <w:rPr>
          <w:rFonts w:ascii="Verdana" w:hAnsi="Verdana"/>
          <w:sz w:val="22"/>
          <w:szCs w:val="22"/>
          <w:lang w:val="pt-BR"/>
        </w:rPr>
      </w:pPr>
      <w:r>
        <w:rPr>
          <w:rFonts w:ascii="Verdana" w:hAnsi="Verdana"/>
          <w:sz w:val="22"/>
          <w:szCs w:val="22"/>
          <w:lang w:val="pt-BR"/>
        </w:rPr>
        <w:t>10.</w:t>
      </w:r>
      <w:r w:rsidR="007D592E">
        <w:rPr>
          <w:rFonts w:ascii="Verdana" w:hAnsi="Verdana"/>
          <w:sz w:val="22"/>
          <w:szCs w:val="22"/>
          <w:lang w:val="pt-BR"/>
        </w:rPr>
        <w:t>4</w:t>
      </w:r>
      <w:r>
        <w:rPr>
          <w:rFonts w:ascii="Verdana" w:hAnsi="Verdana"/>
          <w:sz w:val="22"/>
          <w:szCs w:val="22"/>
          <w:lang w:val="pt-BR"/>
        </w:rPr>
        <w:t xml:space="preserve"> - </w:t>
      </w:r>
      <w:r w:rsidRPr="00992C79">
        <w:rPr>
          <w:rFonts w:ascii="Verdana" w:hAnsi="Verdana"/>
          <w:sz w:val="22"/>
          <w:szCs w:val="22"/>
          <w:lang w:val="pt-BR"/>
        </w:rPr>
        <w:t>A CONTRATADA deverá manter canal de comunicação - telefone ou e-mail - durante o prazo de garantia com o CONTRATANTE.</w:t>
      </w:r>
    </w:p>
    <w:p w:rsidR="00992C79" w:rsidRDefault="00992C79" w:rsidP="00F07F55">
      <w:pPr>
        <w:pStyle w:val="Recuodecorpodetexto"/>
        <w:ind w:left="720"/>
        <w:jc w:val="both"/>
        <w:rPr>
          <w:rFonts w:ascii="Verdana" w:hAnsi="Verdana" w:cs="Arial"/>
          <w:sz w:val="22"/>
          <w:szCs w:val="22"/>
        </w:rPr>
      </w:pPr>
    </w:p>
    <w:bookmarkEnd w:id="22"/>
    <w:p w:rsidR="005B0F84" w:rsidRDefault="005B0F84" w:rsidP="005B0F84">
      <w:pPr>
        <w:pStyle w:val="Recuodecorpodetexto"/>
        <w:ind w:left="720"/>
        <w:jc w:val="both"/>
        <w:rPr>
          <w:rFonts w:ascii="Verdana" w:hAnsi="Verdana" w:cs="Arial"/>
          <w:b/>
          <w:sz w:val="22"/>
          <w:szCs w:val="22"/>
        </w:rPr>
      </w:pPr>
      <w:r w:rsidRPr="00273696">
        <w:rPr>
          <w:rFonts w:ascii="Verdana" w:hAnsi="Verdana" w:cs="Arial"/>
          <w:b/>
          <w:sz w:val="22"/>
          <w:szCs w:val="22"/>
        </w:rPr>
        <w:t>C</w:t>
      </w:r>
      <w:r>
        <w:rPr>
          <w:rFonts w:ascii="Verdana" w:hAnsi="Verdana" w:cs="Arial"/>
          <w:b/>
          <w:sz w:val="22"/>
          <w:szCs w:val="22"/>
        </w:rPr>
        <w:t>láusula Décima</w:t>
      </w:r>
      <w:r w:rsidRPr="00273696">
        <w:rPr>
          <w:rFonts w:ascii="Verdana" w:hAnsi="Verdana" w:cs="Arial"/>
          <w:b/>
          <w:sz w:val="22"/>
          <w:szCs w:val="22"/>
        </w:rPr>
        <w:t xml:space="preserve"> </w:t>
      </w:r>
      <w:r w:rsidR="00992C79">
        <w:rPr>
          <w:rFonts w:ascii="Verdana" w:hAnsi="Verdana" w:cs="Arial"/>
          <w:b/>
          <w:sz w:val="22"/>
          <w:szCs w:val="22"/>
        </w:rPr>
        <w:t xml:space="preserve">Primeira </w:t>
      </w:r>
      <w:r w:rsidRPr="00273696">
        <w:rPr>
          <w:rFonts w:ascii="Verdana" w:hAnsi="Verdana" w:cs="Arial"/>
          <w:b/>
          <w:sz w:val="22"/>
          <w:szCs w:val="22"/>
        </w:rPr>
        <w:t xml:space="preserve">– </w:t>
      </w:r>
      <w:r w:rsidR="00657852" w:rsidRPr="00273696">
        <w:rPr>
          <w:rFonts w:ascii="Verdana" w:hAnsi="Verdana" w:cs="Arial"/>
          <w:b/>
          <w:sz w:val="22"/>
          <w:szCs w:val="22"/>
        </w:rPr>
        <w:t>DAS OBRIGAÇÕES SOCIAIS, COMERCIAIS E FISCAIS D</w:t>
      </w:r>
      <w:r w:rsidR="00657852">
        <w:rPr>
          <w:rFonts w:ascii="Verdana" w:hAnsi="Verdana" w:cs="Arial"/>
          <w:b/>
          <w:sz w:val="22"/>
          <w:szCs w:val="22"/>
        </w:rPr>
        <w:t>A</w:t>
      </w:r>
      <w:r w:rsidR="00657852" w:rsidRPr="00273696">
        <w:rPr>
          <w:rFonts w:ascii="Verdana" w:hAnsi="Verdana" w:cs="Arial"/>
          <w:b/>
          <w:sz w:val="22"/>
          <w:szCs w:val="22"/>
        </w:rPr>
        <w:t xml:space="preserve"> CONTRATADA</w:t>
      </w:r>
    </w:p>
    <w:p w:rsidR="00D141B7" w:rsidRPr="00273696" w:rsidRDefault="00D141B7" w:rsidP="005B0F84">
      <w:pPr>
        <w:pStyle w:val="Recuodecorpodetexto"/>
        <w:ind w:left="720"/>
        <w:jc w:val="both"/>
        <w:rPr>
          <w:rFonts w:ascii="Verdana" w:hAnsi="Verdana" w:cs="Arial"/>
          <w:b/>
          <w:sz w:val="22"/>
          <w:szCs w:val="22"/>
        </w:rPr>
      </w:pPr>
    </w:p>
    <w:p w:rsidR="005B0F84" w:rsidRPr="00273696" w:rsidRDefault="00657852" w:rsidP="005B0F84">
      <w:pPr>
        <w:pStyle w:val="PargrafodaLista"/>
        <w:tabs>
          <w:tab w:val="left" w:pos="851"/>
          <w:tab w:val="left" w:pos="1276"/>
        </w:tabs>
        <w:spacing w:before="120" w:line="360" w:lineRule="auto"/>
        <w:ind w:left="709"/>
        <w:jc w:val="both"/>
        <w:rPr>
          <w:rFonts w:ascii="Verdana" w:hAnsi="Verdana"/>
          <w:sz w:val="22"/>
          <w:szCs w:val="22"/>
          <w:lang w:val="pt-BR"/>
        </w:rPr>
      </w:pPr>
      <w:r>
        <w:rPr>
          <w:rFonts w:ascii="Verdana" w:hAnsi="Verdana"/>
          <w:sz w:val="22"/>
          <w:szCs w:val="22"/>
          <w:lang w:val="pt-BR"/>
        </w:rPr>
        <w:t>11</w:t>
      </w:r>
      <w:r w:rsidR="005B0F84">
        <w:rPr>
          <w:rFonts w:ascii="Verdana" w:hAnsi="Verdana"/>
          <w:sz w:val="22"/>
          <w:szCs w:val="22"/>
          <w:lang w:val="pt-BR"/>
        </w:rPr>
        <w:t xml:space="preserve">.1 </w:t>
      </w:r>
      <w:r w:rsidR="005B0F84" w:rsidRPr="00273696">
        <w:rPr>
          <w:rFonts w:ascii="Verdana" w:hAnsi="Verdana"/>
          <w:sz w:val="22"/>
          <w:szCs w:val="22"/>
          <w:lang w:val="pt-BR"/>
        </w:rPr>
        <w:t>Responsabilizar-se, em relação aos seus empregados ou prepostos, por todas as despesas decorrentes da execução do Contrato, sob sua responsabilidade, tais como: salários, seguro de acidentes, taxas, impostos, contribuições, indenizações, vales-refeição, vales-transporte, e outras que porventura venham a ser criadas e exigidas pelo Poder Público;</w:t>
      </w:r>
    </w:p>
    <w:p w:rsidR="005B0F84" w:rsidRPr="00244D5E" w:rsidRDefault="00657852" w:rsidP="005B0F84">
      <w:pPr>
        <w:pStyle w:val="Recuodecorpodetexto3"/>
        <w:tabs>
          <w:tab w:val="left" w:pos="851"/>
          <w:tab w:val="left" w:pos="1276"/>
        </w:tabs>
        <w:spacing w:line="360" w:lineRule="auto"/>
        <w:ind w:left="709"/>
        <w:rPr>
          <w:rFonts w:ascii="Verdana" w:hAnsi="Verdana"/>
          <w:b w:val="0"/>
          <w:color w:val="auto"/>
          <w:sz w:val="22"/>
          <w:szCs w:val="22"/>
        </w:rPr>
      </w:pPr>
      <w:r>
        <w:rPr>
          <w:rFonts w:ascii="Verdana" w:hAnsi="Verdana"/>
          <w:b w:val="0"/>
          <w:color w:val="auto"/>
          <w:sz w:val="22"/>
          <w:szCs w:val="22"/>
        </w:rPr>
        <w:t>11</w:t>
      </w:r>
      <w:r w:rsidR="005B0F84" w:rsidRPr="00667D0D">
        <w:rPr>
          <w:rFonts w:ascii="Verdana" w:hAnsi="Verdana"/>
          <w:b w:val="0"/>
          <w:color w:val="auto"/>
          <w:sz w:val="22"/>
          <w:szCs w:val="22"/>
        </w:rPr>
        <w:t xml:space="preserve">.2 </w:t>
      </w:r>
      <w:r w:rsidR="005B0F84" w:rsidRPr="00244D5E">
        <w:rPr>
          <w:rFonts w:ascii="Verdana" w:hAnsi="Verdana"/>
          <w:b w:val="0"/>
          <w:color w:val="auto"/>
          <w:sz w:val="22"/>
          <w:szCs w:val="22"/>
        </w:rPr>
        <w:t>Responsabilizar-se por todos os encargos previdenciários e obrigações sociais de sua responsabilidade previstos na legislação social e trabalhista em vigor, obrigando-se a saldá-los na época própria, uma vez que seus empregados não manterão nenhum vínculo empregatício com a CONTRATANTE;</w:t>
      </w:r>
    </w:p>
    <w:p w:rsidR="005B0F84" w:rsidRPr="00273696" w:rsidRDefault="00657852" w:rsidP="005B0F84">
      <w:pPr>
        <w:pStyle w:val="PargrafodaLista"/>
        <w:tabs>
          <w:tab w:val="left" w:pos="851"/>
          <w:tab w:val="left" w:pos="1276"/>
        </w:tabs>
        <w:spacing w:line="360" w:lineRule="auto"/>
        <w:ind w:left="709"/>
        <w:jc w:val="both"/>
        <w:rPr>
          <w:rFonts w:ascii="Verdana" w:hAnsi="Verdana"/>
          <w:sz w:val="22"/>
          <w:szCs w:val="22"/>
          <w:lang w:val="pt-BR"/>
        </w:rPr>
      </w:pPr>
      <w:r>
        <w:rPr>
          <w:rFonts w:ascii="Verdana" w:hAnsi="Verdana"/>
          <w:sz w:val="22"/>
          <w:szCs w:val="22"/>
          <w:lang w:val="pt-BR"/>
        </w:rPr>
        <w:t>11</w:t>
      </w:r>
      <w:r w:rsidR="005B0F84">
        <w:rPr>
          <w:rFonts w:ascii="Verdana" w:hAnsi="Verdana"/>
          <w:sz w:val="22"/>
          <w:szCs w:val="22"/>
          <w:lang w:val="pt-BR"/>
        </w:rPr>
        <w:t xml:space="preserve">.3 </w:t>
      </w:r>
      <w:r w:rsidR="005B0F84" w:rsidRPr="00273696">
        <w:rPr>
          <w:rFonts w:ascii="Verdana" w:hAnsi="Verdana"/>
          <w:sz w:val="22"/>
          <w:szCs w:val="22"/>
          <w:lang w:val="pt-BR"/>
        </w:rPr>
        <w:t>Responsabilizar-se por todos os encargos fiscais e comerciais resultantes desta contratação;</w:t>
      </w:r>
    </w:p>
    <w:p w:rsidR="005B0F84" w:rsidRPr="00273696" w:rsidRDefault="00657852" w:rsidP="005B0F84">
      <w:pPr>
        <w:pStyle w:val="PargrafodaLista"/>
        <w:tabs>
          <w:tab w:val="left" w:pos="0"/>
          <w:tab w:val="left" w:pos="851"/>
          <w:tab w:val="left" w:pos="900"/>
          <w:tab w:val="left" w:pos="1276"/>
          <w:tab w:val="left" w:pos="1800"/>
          <w:tab w:val="left" w:pos="2700"/>
          <w:tab w:val="left" w:pos="3600"/>
          <w:tab w:val="left" w:pos="4500"/>
          <w:tab w:val="left" w:pos="5400"/>
          <w:tab w:val="left" w:pos="6300"/>
          <w:tab w:val="left" w:pos="7200"/>
          <w:tab w:val="left" w:pos="8100"/>
          <w:tab w:val="left" w:pos="8872"/>
        </w:tabs>
        <w:spacing w:line="360" w:lineRule="auto"/>
        <w:ind w:left="709"/>
        <w:jc w:val="both"/>
        <w:rPr>
          <w:rFonts w:ascii="Verdana" w:hAnsi="Verdana"/>
          <w:sz w:val="22"/>
          <w:szCs w:val="22"/>
          <w:lang w:val="pt-BR"/>
        </w:rPr>
      </w:pPr>
      <w:r>
        <w:rPr>
          <w:rFonts w:ascii="Verdana" w:hAnsi="Verdana"/>
          <w:sz w:val="22"/>
          <w:szCs w:val="22"/>
          <w:lang w:val="pt-BR"/>
        </w:rPr>
        <w:t>11</w:t>
      </w:r>
      <w:r w:rsidR="005B0F84">
        <w:rPr>
          <w:rFonts w:ascii="Verdana" w:hAnsi="Verdana"/>
          <w:sz w:val="22"/>
          <w:szCs w:val="22"/>
          <w:lang w:val="pt-BR"/>
        </w:rPr>
        <w:t xml:space="preserve">.4 </w:t>
      </w:r>
      <w:r w:rsidR="005B0F84" w:rsidRPr="00273696">
        <w:rPr>
          <w:rFonts w:ascii="Verdana" w:hAnsi="Verdana"/>
          <w:sz w:val="22"/>
          <w:szCs w:val="22"/>
          <w:lang w:val="pt-BR"/>
        </w:rPr>
        <w:t>Assumir a responsabilidade por todas as providências e obrigações estabelecidas na legislação específica de acidentes do trabalho, quando, em ocorrência da espécie, forem vítimas os seus técnicos no desempenho dos serviços ou em conexão com eles, ainda que acontecido nas dependências da CONTRATANTE;</w:t>
      </w:r>
    </w:p>
    <w:p w:rsidR="005B0F84" w:rsidRPr="00273696" w:rsidRDefault="00657852" w:rsidP="005B0F84">
      <w:pPr>
        <w:pStyle w:val="PargrafodaLista"/>
        <w:tabs>
          <w:tab w:val="left" w:pos="0"/>
          <w:tab w:val="left" w:pos="851"/>
          <w:tab w:val="left" w:pos="900"/>
          <w:tab w:val="left" w:pos="1276"/>
          <w:tab w:val="left" w:pos="1800"/>
          <w:tab w:val="left" w:pos="2700"/>
          <w:tab w:val="left" w:pos="3600"/>
          <w:tab w:val="left" w:pos="4500"/>
          <w:tab w:val="left" w:pos="5400"/>
          <w:tab w:val="left" w:pos="6300"/>
          <w:tab w:val="left" w:pos="7200"/>
          <w:tab w:val="left" w:pos="8100"/>
          <w:tab w:val="left" w:pos="8872"/>
        </w:tabs>
        <w:spacing w:line="360" w:lineRule="auto"/>
        <w:ind w:left="709"/>
        <w:jc w:val="both"/>
        <w:rPr>
          <w:rFonts w:ascii="Verdana" w:hAnsi="Verdana"/>
          <w:sz w:val="22"/>
          <w:szCs w:val="22"/>
          <w:lang w:val="pt-BR"/>
        </w:rPr>
      </w:pPr>
      <w:r>
        <w:rPr>
          <w:rFonts w:ascii="Verdana" w:hAnsi="Verdana"/>
          <w:sz w:val="22"/>
          <w:szCs w:val="22"/>
          <w:lang w:val="pt-BR"/>
        </w:rPr>
        <w:t>11</w:t>
      </w:r>
      <w:r w:rsidR="005B0F84">
        <w:rPr>
          <w:rFonts w:ascii="Verdana" w:hAnsi="Verdana"/>
          <w:sz w:val="22"/>
          <w:szCs w:val="22"/>
          <w:lang w:val="pt-BR"/>
        </w:rPr>
        <w:t xml:space="preserve">.5 </w:t>
      </w:r>
      <w:r w:rsidR="005B0F84" w:rsidRPr="00273696">
        <w:rPr>
          <w:rFonts w:ascii="Verdana" w:hAnsi="Verdana"/>
          <w:sz w:val="22"/>
          <w:szCs w:val="22"/>
          <w:lang w:val="pt-BR"/>
        </w:rPr>
        <w:t>Assumir todos os encargos de possível demanda trabalhista, cível ou penal de sua responsabilidade, relacionadas ao objeto desta contratação, originariamente ou vinculada por prevenção, conexão ou contingência;</w:t>
      </w:r>
    </w:p>
    <w:p w:rsidR="005B0F84" w:rsidRPr="00244D5E" w:rsidRDefault="005B0F84" w:rsidP="005B0F84">
      <w:pPr>
        <w:tabs>
          <w:tab w:val="left" w:pos="0"/>
          <w:tab w:val="num" w:pos="709"/>
          <w:tab w:val="left" w:pos="851"/>
          <w:tab w:val="left" w:pos="900"/>
          <w:tab w:val="left" w:pos="1800"/>
          <w:tab w:val="left" w:pos="2700"/>
          <w:tab w:val="left" w:pos="3600"/>
          <w:tab w:val="left" w:pos="4500"/>
          <w:tab w:val="left" w:pos="5400"/>
          <w:tab w:val="left" w:pos="6300"/>
          <w:tab w:val="left" w:pos="7200"/>
          <w:tab w:val="left" w:pos="8100"/>
          <w:tab w:val="left" w:pos="8872"/>
        </w:tabs>
        <w:spacing w:line="360" w:lineRule="auto"/>
        <w:ind w:left="709"/>
        <w:jc w:val="both"/>
        <w:rPr>
          <w:rFonts w:ascii="Verdana" w:hAnsi="Verdana"/>
          <w:sz w:val="22"/>
          <w:szCs w:val="22"/>
        </w:rPr>
      </w:pPr>
      <w:r w:rsidRPr="00273696">
        <w:rPr>
          <w:rFonts w:ascii="Verdana" w:hAnsi="Verdana"/>
          <w:b/>
          <w:sz w:val="22"/>
          <w:szCs w:val="22"/>
        </w:rPr>
        <w:t>Parágrafo Único:</w:t>
      </w:r>
      <w:r w:rsidRPr="00244D5E">
        <w:rPr>
          <w:rFonts w:ascii="Verdana" w:hAnsi="Verdana"/>
          <w:sz w:val="22"/>
          <w:szCs w:val="22"/>
        </w:rPr>
        <w:t xml:space="preserve"> a inadimplência d</w:t>
      </w:r>
      <w:r>
        <w:rPr>
          <w:rFonts w:ascii="Verdana" w:hAnsi="Verdana"/>
          <w:sz w:val="22"/>
          <w:szCs w:val="22"/>
        </w:rPr>
        <w:t>a</w:t>
      </w:r>
      <w:r w:rsidRPr="00244D5E">
        <w:rPr>
          <w:rFonts w:ascii="Verdana" w:hAnsi="Verdana"/>
          <w:sz w:val="22"/>
          <w:szCs w:val="22"/>
        </w:rPr>
        <w:t xml:space="preserve"> CONTRATADA com referência aos encargos estabelecidos nesta Cláusula não transfere à CONTRATANTE a </w:t>
      </w:r>
      <w:r w:rsidRPr="00244D5E">
        <w:rPr>
          <w:rFonts w:ascii="Verdana" w:hAnsi="Verdana"/>
          <w:sz w:val="22"/>
          <w:szCs w:val="22"/>
        </w:rPr>
        <w:lastRenderedPageBreak/>
        <w:t>responsabilidade por seu pagamento, nem poderá onerar o objeto deste Contrato, razão pela qual o CONTRATADA renuncia expressamente a qualquer vínculo de solidariedade, ativa ou passiva, com a CONTRATANTE.</w:t>
      </w:r>
    </w:p>
    <w:p w:rsidR="005B0F84" w:rsidRPr="004A16C2" w:rsidRDefault="005B0F84" w:rsidP="00E55520">
      <w:pPr>
        <w:pStyle w:val="Recuodecorpodetexto"/>
        <w:ind w:left="720"/>
        <w:jc w:val="both"/>
        <w:rPr>
          <w:rFonts w:ascii="Verdana" w:hAnsi="Verdana" w:cs="Arial"/>
          <w:b/>
          <w:sz w:val="22"/>
          <w:szCs w:val="22"/>
        </w:rPr>
      </w:pPr>
    </w:p>
    <w:p w:rsidR="006B7D96" w:rsidRPr="004A16C2" w:rsidRDefault="00496E1C" w:rsidP="00E55520">
      <w:pPr>
        <w:pStyle w:val="Recuodecorpodetexto"/>
        <w:ind w:left="720"/>
        <w:jc w:val="both"/>
        <w:rPr>
          <w:rFonts w:ascii="Verdana" w:hAnsi="Verdana" w:cs="Arial"/>
          <w:b/>
          <w:sz w:val="22"/>
          <w:szCs w:val="22"/>
        </w:rPr>
      </w:pPr>
      <w:r w:rsidRPr="004A16C2">
        <w:rPr>
          <w:rFonts w:ascii="Verdana" w:hAnsi="Verdana" w:cs="Arial"/>
          <w:b/>
          <w:sz w:val="22"/>
          <w:szCs w:val="22"/>
        </w:rPr>
        <w:t xml:space="preserve">Cláusula </w:t>
      </w:r>
      <w:r w:rsidR="00924870">
        <w:rPr>
          <w:rFonts w:ascii="Verdana" w:hAnsi="Verdana" w:cs="Arial"/>
          <w:b/>
          <w:sz w:val="22"/>
          <w:szCs w:val="22"/>
        </w:rPr>
        <w:t>Décima</w:t>
      </w:r>
      <w:r w:rsidR="00924870" w:rsidRPr="004A16C2">
        <w:rPr>
          <w:rFonts w:ascii="Verdana" w:hAnsi="Verdana" w:cs="Arial"/>
          <w:b/>
          <w:sz w:val="22"/>
          <w:szCs w:val="22"/>
        </w:rPr>
        <w:t xml:space="preserve"> </w:t>
      </w:r>
      <w:r w:rsidR="00657852">
        <w:rPr>
          <w:rFonts w:ascii="Verdana" w:hAnsi="Verdana" w:cs="Arial"/>
          <w:b/>
          <w:sz w:val="22"/>
          <w:szCs w:val="22"/>
        </w:rPr>
        <w:t>Segunda</w:t>
      </w:r>
      <w:r w:rsidR="006B7D96" w:rsidRPr="004A16C2">
        <w:rPr>
          <w:rFonts w:ascii="Verdana" w:hAnsi="Verdana" w:cs="Arial"/>
          <w:b/>
          <w:sz w:val="22"/>
          <w:szCs w:val="22"/>
        </w:rPr>
        <w:t xml:space="preserve">- DAS </w:t>
      </w:r>
      <w:bookmarkEnd w:id="23"/>
      <w:r w:rsidR="009A7C34" w:rsidRPr="004A16C2">
        <w:rPr>
          <w:rFonts w:ascii="Verdana" w:hAnsi="Verdana" w:cs="Arial"/>
          <w:b/>
          <w:sz w:val="22"/>
          <w:szCs w:val="22"/>
        </w:rPr>
        <w:t>SANÇÕES</w:t>
      </w:r>
      <w:r w:rsidR="00454D3F" w:rsidRPr="004A16C2">
        <w:rPr>
          <w:rFonts w:ascii="Verdana" w:hAnsi="Verdana" w:cs="Arial"/>
          <w:b/>
          <w:sz w:val="22"/>
          <w:szCs w:val="22"/>
        </w:rPr>
        <w:t xml:space="preserve"> ADMINISTRATIVAS</w:t>
      </w:r>
    </w:p>
    <w:p w:rsidR="006A5047" w:rsidRPr="004A16C2" w:rsidRDefault="00657852" w:rsidP="00E55520">
      <w:pPr>
        <w:spacing w:line="360" w:lineRule="auto"/>
        <w:ind w:left="720"/>
        <w:jc w:val="both"/>
        <w:rPr>
          <w:rFonts w:ascii="Verdana" w:hAnsi="Verdana" w:cs="Arial"/>
          <w:sz w:val="22"/>
          <w:szCs w:val="22"/>
        </w:rPr>
      </w:pPr>
      <w:r>
        <w:rPr>
          <w:rFonts w:ascii="Verdana" w:hAnsi="Verdana" w:cs="Arial"/>
          <w:sz w:val="22"/>
          <w:szCs w:val="22"/>
        </w:rPr>
        <w:t>12</w:t>
      </w:r>
      <w:r w:rsidR="009007DD" w:rsidRPr="004A16C2">
        <w:rPr>
          <w:rFonts w:ascii="Verdana" w:hAnsi="Verdana" w:cs="Arial"/>
          <w:sz w:val="22"/>
          <w:szCs w:val="22"/>
        </w:rPr>
        <w:t xml:space="preserve">.1 </w:t>
      </w:r>
      <w:r w:rsidR="00377E6D" w:rsidRPr="004A16C2">
        <w:rPr>
          <w:rFonts w:ascii="Verdana" w:hAnsi="Verdana" w:cs="Arial"/>
          <w:sz w:val="22"/>
          <w:szCs w:val="22"/>
        </w:rPr>
        <w:t>A recusa do adjudicatário em assinar o contrato ou instrumento equivalente, dentro do prazo estabelecido pelo CONTRATANTE, bem como o atraso e a inexecução parcial ou total do contrato ou instrumento equivalente caracterizam descumprimento das obrigações assumidas e permitem a aplicação das seguintes sanções pelo CONTRATANTE:</w:t>
      </w:r>
    </w:p>
    <w:p w:rsidR="006A5047" w:rsidRPr="004A16C2" w:rsidRDefault="00657852" w:rsidP="00F669C4">
      <w:pPr>
        <w:spacing w:line="360" w:lineRule="auto"/>
        <w:ind w:left="720" w:hanging="11"/>
        <w:jc w:val="both"/>
        <w:rPr>
          <w:rFonts w:ascii="Verdana" w:hAnsi="Verdana" w:cs="Arial"/>
          <w:sz w:val="22"/>
          <w:szCs w:val="22"/>
        </w:rPr>
      </w:pPr>
      <w:r>
        <w:rPr>
          <w:rFonts w:ascii="Verdana" w:hAnsi="Verdana" w:cs="Arial"/>
          <w:sz w:val="22"/>
          <w:szCs w:val="22"/>
        </w:rPr>
        <w:t>12</w:t>
      </w:r>
      <w:r w:rsidR="008F3F59" w:rsidRPr="004A16C2">
        <w:rPr>
          <w:rFonts w:ascii="Verdana" w:hAnsi="Verdana" w:cs="Arial"/>
          <w:sz w:val="22"/>
          <w:szCs w:val="22"/>
        </w:rPr>
        <w:t>.1.1</w:t>
      </w:r>
      <w:r w:rsidR="008743E0" w:rsidRPr="004A16C2">
        <w:rPr>
          <w:rFonts w:ascii="Verdana" w:hAnsi="Verdana" w:cs="Arial"/>
          <w:sz w:val="22"/>
          <w:szCs w:val="22"/>
        </w:rPr>
        <w:t xml:space="preserve"> -</w:t>
      </w:r>
      <w:r w:rsidR="006A5047" w:rsidRPr="004A16C2">
        <w:rPr>
          <w:rFonts w:ascii="Verdana" w:hAnsi="Verdana" w:cs="Arial"/>
          <w:sz w:val="22"/>
          <w:szCs w:val="22"/>
        </w:rPr>
        <w:t xml:space="preserve"> </w:t>
      </w:r>
      <w:r w:rsidR="008F0B9C" w:rsidRPr="004A16C2">
        <w:rPr>
          <w:rFonts w:ascii="Verdana" w:hAnsi="Verdana" w:cs="Arial"/>
          <w:sz w:val="22"/>
          <w:szCs w:val="22"/>
        </w:rPr>
        <w:t>a</w:t>
      </w:r>
      <w:r w:rsidR="006A5047" w:rsidRPr="004A16C2">
        <w:rPr>
          <w:rFonts w:ascii="Verdana" w:hAnsi="Verdana" w:cs="Arial"/>
          <w:sz w:val="22"/>
          <w:szCs w:val="22"/>
        </w:rPr>
        <w:t>dvertência por escrito;</w:t>
      </w:r>
    </w:p>
    <w:p w:rsidR="008F0B9C" w:rsidRPr="004A16C2" w:rsidRDefault="00657852" w:rsidP="00F669C4">
      <w:pPr>
        <w:spacing w:line="360" w:lineRule="auto"/>
        <w:ind w:left="720" w:hanging="11"/>
        <w:jc w:val="both"/>
        <w:rPr>
          <w:rFonts w:ascii="Verdana" w:hAnsi="Verdana" w:cs="Arial"/>
          <w:sz w:val="22"/>
          <w:szCs w:val="22"/>
        </w:rPr>
      </w:pPr>
      <w:r>
        <w:rPr>
          <w:rFonts w:ascii="Verdana" w:hAnsi="Verdana" w:cs="Arial"/>
          <w:sz w:val="22"/>
          <w:szCs w:val="22"/>
        </w:rPr>
        <w:t>12</w:t>
      </w:r>
      <w:r w:rsidR="008F3F59" w:rsidRPr="004A16C2">
        <w:rPr>
          <w:rFonts w:ascii="Verdana" w:hAnsi="Verdana" w:cs="Arial"/>
          <w:sz w:val="22"/>
          <w:szCs w:val="22"/>
        </w:rPr>
        <w:t>.1.2</w:t>
      </w:r>
      <w:r w:rsidR="008743E0" w:rsidRPr="004A16C2">
        <w:rPr>
          <w:rFonts w:ascii="Verdana" w:hAnsi="Verdana" w:cs="Arial"/>
          <w:sz w:val="22"/>
          <w:szCs w:val="22"/>
        </w:rPr>
        <w:t xml:space="preserve"> -</w:t>
      </w:r>
      <w:r w:rsidR="006A5047" w:rsidRPr="004A16C2">
        <w:rPr>
          <w:rFonts w:ascii="Verdana" w:hAnsi="Verdana" w:cs="Arial"/>
          <w:sz w:val="22"/>
          <w:szCs w:val="22"/>
        </w:rPr>
        <w:t xml:space="preserve"> </w:t>
      </w:r>
      <w:r w:rsidR="00966706" w:rsidRPr="004A16C2">
        <w:rPr>
          <w:rFonts w:ascii="Verdana" w:hAnsi="Verdana" w:cs="Arial"/>
          <w:sz w:val="22"/>
          <w:szCs w:val="22"/>
        </w:rPr>
        <w:t xml:space="preserve">multa, conforme os limites máximos estabelecidos pelo Decreto Estadual nº. </w:t>
      </w:r>
      <w:r w:rsidR="00ED3A4A" w:rsidRPr="00ED3A4A">
        <w:rPr>
          <w:rFonts w:ascii="Verdana" w:hAnsi="Verdana" w:cs="Arial"/>
          <w:sz w:val="22"/>
          <w:szCs w:val="22"/>
        </w:rPr>
        <w:t>45.902/2012</w:t>
      </w:r>
      <w:r w:rsidR="00ED3A4A">
        <w:rPr>
          <w:rFonts w:ascii="Verdana" w:hAnsi="Verdana" w:cs="Arial"/>
          <w:sz w:val="22"/>
          <w:szCs w:val="22"/>
        </w:rPr>
        <w:t>;</w:t>
      </w:r>
    </w:p>
    <w:p w:rsidR="00CB24D6" w:rsidRPr="004A16C2" w:rsidRDefault="00657852" w:rsidP="00F669C4">
      <w:pPr>
        <w:tabs>
          <w:tab w:val="left" w:pos="3240"/>
        </w:tabs>
        <w:spacing w:line="360" w:lineRule="auto"/>
        <w:ind w:left="709"/>
        <w:jc w:val="both"/>
        <w:rPr>
          <w:rFonts w:ascii="Verdana" w:hAnsi="Verdana" w:cs="Arial"/>
          <w:sz w:val="22"/>
          <w:szCs w:val="22"/>
        </w:rPr>
      </w:pPr>
      <w:r>
        <w:rPr>
          <w:rFonts w:ascii="Verdana" w:hAnsi="Verdana" w:cs="Arial"/>
          <w:sz w:val="22"/>
          <w:szCs w:val="22"/>
        </w:rPr>
        <w:t>12</w:t>
      </w:r>
      <w:r w:rsidR="008F3F59" w:rsidRPr="004A16C2">
        <w:rPr>
          <w:rFonts w:ascii="Verdana" w:hAnsi="Verdana" w:cs="Arial"/>
          <w:sz w:val="22"/>
          <w:szCs w:val="22"/>
        </w:rPr>
        <w:t xml:space="preserve">.1.2.1 </w:t>
      </w:r>
      <w:r w:rsidR="00F669C4" w:rsidRPr="004A16C2">
        <w:rPr>
          <w:rFonts w:ascii="Verdana" w:hAnsi="Verdana" w:cs="Arial"/>
          <w:sz w:val="22"/>
          <w:szCs w:val="22"/>
        </w:rPr>
        <w:t xml:space="preserve">- </w:t>
      </w:r>
      <w:r w:rsidR="00966706" w:rsidRPr="004A16C2">
        <w:rPr>
          <w:rFonts w:ascii="Verdana" w:hAnsi="Verdana" w:cs="Arial"/>
          <w:sz w:val="22"/>
          <w:szCs w:val="22"/>
        </w:rPr>
        <w:t>0,3% (três décimos por cento) por dia, até o trigésimo dia de atraso, sobre o valor do fornecimento não realizado;</w:t>
      </w:r>
    </w:p>
    <w:p w:rsidR="008F0B9C" w:rsidRPr="004A16C2" w:rsidRDefault="00657852" w:rsidP="00F669C4">
      <w:pPr>
        <w:tabs>
          <w:tab w:val="left" w:pos="3240"/>
        </w:tabs>
        <w:spacing w:line="360" w:lineRule="auto"/>
        <w:ind w:left="709"/>
        <w:jc w:val="both"/>
        <w:rPr>
          <w:rFonts w:ascii="Verdana" w:hAnsi="Verdana" w:cs="Arial"/>
          <w:sz w:val="22"/>
          <w:szCs w:val="22"/>
        </w:rPr>
      </w:pPr>
      <w:r>
        <w:rPr>
          <w:rFonts w:ascii="Verdana" w:hAnsi="Verdana" w:cs="Arial"/>
          <w:sz w:val="22"/>
          <w:szCs w:val="22"/>
        </w:rPr>
        <w:t>12</w:t>
      </w:r>
      <w:r w:rsidR="008F3F59" w:rsidRPr="004A16C2">
        <w:rPr>
          <w:rFonts w:ascii="Verdana" w:hAnsi="Verdana" w:cs="Arial"/>
          <w:sz w:val="22"/>
          <w:szCs w:val="22"/>
        </w:rPr>
        <w:t>.1.2.2</w:t>
      </w:r>
      <w:r w:rsidR="00F669C4" w:rsidRPr="004A16C2">
        <w:rPr>
          <w:rFonts w:ascii="Verdana" w:hAnsi="Verdana" w:cs="Arial"/>
          <w:sz w:val="22"/>
          <w:szCs w:val="22"/>
        </w:rPr>
        <w:t xml:space="preserve"> - </w:t>
      </w:r>
      <w:r w:rsidR="00966706" w:rsidRPr="004A16C2">
        <w:rPr>
          <w:rFonts w:ascii="Verdana" w:hAnsi="Verdana" w:cs="Arial"/>
          <w:sz w:val="22"/>
          <w:szCs w:val="22"/>
        </w:rPr>
        <w:t>10% (dez por cento) sobre o valor da nota de empenho ou do contrato, em caso de recusa do adjudicatário em efetuar o reforço de garantia;</w:t>
      </w:r>
    </w:p>
    <w:p w:rsidR="006A5047" w:rsidRDefault="00657852" w:rsidP="00F669C4">
      <w:pPr>
        <w:tabs>
          <w:tab w:val="left" w:pos="3119"/>
        </w:tabs>
        <w:spacing w:line="360" w:lineRule="auto"/>
        <w:ind w:left="709"/>
        <w:jc w:val="both"/>
        <w:rPr>
          <w:rFonts w:ascii="Verdana" w:hAnsi="Verdana" w:cs="Arial"/>
          <w:sz w:val="22"/>
          <w:szCs w:val="22"/>
        </w:rPr>
      </w:pPr>
      <w:r>
        <w:rPr>
          <w:rFonts w:ascii="Verdana" w:hAnsi="Verdana" w:cs="Arial"/>
          <w:sz w:val="22"/>
          <w:szCs w:val="22"/>
        </w:rPr>
        <w:t>12</w:t>
      </w:r>
      <w:r w:rsidR="00774311" w:rsidRPr="004A16C2">
        <w:rPr>
          <w:rFonts w:ascii="Verdana" w:hAnsi="Verdana" w:cs="Arial"/>
          <w:sz w:val="22"/>
          <w:szCs w:val="22"/>
        </w:rPr>
        <w:t>.</w:t>
      </w:r>
      <w:r w:rsidR="008F3F59" w:rsidRPr="004A16C2">
        <w:rPr>
          <w:rFonts w:ascii="Verdana" w:hAnsi="Verdana" w:cs="Arial"/>
          <w:sz w:val="22"/>
          <w:szCs w:val="22"/>
        </w:rPr>
        <w:t>1.2.3</w:t>
      </w:r>
      <w:r w:rsidR="00F669C4" w:rsidRPr="004A16C2">
        <w:rPr>
          <w:rFonts w:ascii="Verdana" w:hAnsi="Verdana" w:cs="Arial"/>
          <w:sz w:val="22"/>
          <w:szCs w:val="22"/>
        </w:rPr>
        <w:t xml:space="preserve"> - </w:t>
      </w:r>
      <w:r w:rsidR="006A5047" w:rsidRPr="004A16C2">
        <w:rPr>
          <w:rFonts w:ascii="Verdana" w:hAnsi="Verdana" w:cs="Arial"/>
          <w:sz w:val="22"/>
          <w:szCs w:val="22"/>
        </w:rPr>
        <w:t>20% (vinte por cento) sobre o valor do fornecimento não realizado, no caso de atraso superior a 30 (trinta) dias, ou entrega de objeto com vícios ou defeitos ocultos que o torne impróprio ao uso a que é destinado, ou diminuam-lhe o valor ou, ainda, fora das especificações contratadas.</w:t>
      </w:r>
    </w:p>
    <w:p w:rsidR="00161AA2" w:rsidRDefault="00657852" w:rsidP="001E0E56">
      <w:pPr>
        <w:spacing w:line="360" w:lineRule="auto"/>
        <w:ind w:left="720"/>
        <w:jc w:val="both"/>
        <w:rPr>
          <w:rFonts w:ascii="Verdana" w:hAnsi="Verdana" w:cs="Arial"/>
          <w:sz w:val="22"/>
          <w:szCs w:val="22"/>
        </w:rPr>
      </w:pPr>
      <w:r>
        <w:rPr>
          <w:rFonts w:ascii="Verdana" w:hAnsi="Verdana" w:cs="Arial"/>
          <w:sz w:val="22"/>
          <w:szCs w:val="22"/>
        </w:rPr>
        <w:t>12</w:t>
      </w:r>
      <w:r w:rsidR="001F2949">
        <w:rPr>
          <w:rFonts w:ascii="Verdana" w:hAnsi="Verdana" w:cs="Arial"/>
          <w:sz w:val="22"/>
          <w:szCs w:val="22"/>
        </w:rPr>
        <w:t>.1.3</w:t>
      </w:r>
      <w:r w:rsidR="008F3F59" w:rsidRPr="004A16C2">
        <w:rPr>
          <w:rFonts w:ascii="Verdana" w:hAnsi="Verdana" w:cs="Arial"/>
          <w:sz w:val="22"/>
          <w:szCs w:val="22"/>
        </w:rPr>
        <w:t xml:space="preserve"> </w:t>
      </w:r>
      <w:r w:rsidR="008743E0" w:rsidRPr="004A16C2">
        <w:rPr>
          <w:rFonts w:ascii="Verdana" w:hAnsi="Verdana" w:cs="Arial"/>
          <w:sz w:val="22"/>
          <w:szCs w:val="22"/>
        </w:rPr>
        <w:t xml:space="preserve">- </w:t>
      </w:r>
      <w:r w:rsidR="008F0B9C" w:rsidRPr="004A16C2">
        <w:rPr>
          <w:rFonts w:ascii="Verdana" w:hAnsi="Verdana" w:cs="Arial"/>
          <w:sz w:val="22"/>
          <w:szCs w:val="22"/>
        </w:rPr>
        <w:t>s</w:t>
      </w:r>
      <w:r w:rsidR="006A5047" w:rsidRPr="004A16C2">
        <w:rPr>
          <w:rFonts w:ascii="Verdana" w:hAnsi="Verdana" w:cs="Arial"/>
          <w:sz w:val="22"/>
          <w:szCs w:val="22"/>
        </w:rPr>
        <w:t>uspensão temporária de participação em licitação e impedimento de contratar com a Administração</w:t>
      </w:r>
      <w:r w:rsidR="00161AA2">
        <w:rPr>
          <w:rFonts w:ascii="Verdana" w:hAnsi="Verdana" w:cs="Arial"/>
          <w:sz w:val="22"/>
          <w:szCs w:val="22"/>
        </w:rPr>
        <w:t xml:space="preserve"> Pública Estadual</w:t>
      </w:r>
      <w:r w:rsidR="006A5047" w:rsidRPr="004A16C2">
        <w:rPr>
          <w:rFonts w:ascii="Verdana" w:hAnsi="Verdana" w:cs="Arial"/>
          <w:sz w:val="22"/>
          <w:szCs w:val="22"/>
        </w:rPr>
        <w:t>, de acordo com os prazos estabelecidos no art. 26, § 1º, do Decreto Estadual nº</w:t>
      </w:r>
      <w:r w:rsidR="002C6ABF" w:rsidRPr="004A16C2">
        <w:rPr>
          <w:rFonts w:ascii="Verdana" w:hAnsi="Verdana" w:cs="Arial"/>
          <w:sz w:val="22"/>
          <w:szCs w:val="22"/>
        </w:rPr>
        <w:t>.</w:t>
      </w:r>
      <w:r w:rsidR="006A5047" w:rsidRPr="004A16C2">
        <w:rPr>
          <w:rFonts w:ascii="Verdana" w:hAnsi="Verdana" w:cs="Arial"/>
          <w:sz w:val="22"/>
          <w:szCs w:val="22"/>
        </w:rPr>
        <w:t xml:space="preserve"> </w:t>
      </w:r>
      <w:r w:rsidR="00161AA2" w:rsidRPr="00161AA2">
        <w:rPr>
          <w:rFonts w:ascii="Verdana" w:hAnsi="Verdana" w:cs="Arial"/>
          <w:sz w:val="22"/>
          <w:szCs w:val="22"/>
        </w:rPr>
        <w:t>45.902/2012</w:t>
      </w:r>
      <w:r w:rsidR="00161AA2">
        <w:rPr>
          <w:rFonts w:ascii="Verdana" w:hAnsi="Verdana" w:cs="Arial"/>
          <w:sz w:val="22"/>
          <w:szCs w:val="22"/>
        </w:rPr>
        <w:t>;</w:t>
      </w:r>
    </w:p>
    <w:p w:rsidR="006A5047" w:rsidRPr="004A16C2" w:rsidRDefault="00657852" w:rsidP="001E0E56">
      <w:pPr>
        <w:spacing w:line="360" w:lineRule="auto"/>
        <w:ind w:left="720"/>
        <w:jc w:val="both"/>
        <w:rPr>
          <w:rFonts w:ascii="Verdana" w:hAnsi="Verdana" w:cs="Arial"/>
          <w:sz w:val="22"/>
          <w:szCs w:val="22"/>
        </w:rPr>
      </w:pPr>
      <w:r>
        <w:rPr>
          <w:rFonts w:ascii="Verdana" w:hAnsi="Verdana" w:cs="Arial"/>
          <w:sz w:val="22"/>
          <w:szCs w:val="22"/>
        </w:rPr>
        <w:t>12</w:t>
      </w:r>
      <w:r w:rsidR="008F3F59" w:rsidRPr="004A16C2">
        <w:rPr>
          <w:rFonts w:ascii="Verdana" w:hAnsi="Verdana" w:cs="Arial"/>
          <w:sz w:val="22"/>
          <w:szCs w:val="22"/>
        </w:rPr>
        <w:t>.1.4</w:t>
      </w:r>
      <w:r w:rsidR="001748F9" w:rsidRPr="004A16C2">
        <w:rPr>
          <w:rFonts w:ascii="Verdana" w:hAnsi="Verdana" w:cs="Arial"/>
          <w:sz w:val="22"/>
          <w:szCs w:val="22"/>
        </w:rPr>
        <w:t xml:space="preserve"> - </w:t>
      </w:r>
      <w:r w:rsidR="00454D3F" w:rsidRPr="004A16C2">
        <w:rPr>
          <w:rFonts w:ascii="Verdana" w:hAnsi="Verdana" w:cs="Arial"/>
          <w:sz w:val="22"/>
          <w:szCs w:val="22"/>
        </w:rPr>
        <w:t xml:space="preserve">declaração de inidoneidade para licitar </w:t>
      </w:r>
      <w:r w:rsidR="001E0E56" w:rsidRPr="004A16C2">
        <w:rPr>
          <w:rFonts w:ascii="Verdana" w:hAnsi="Verdana" w:cs="Arial"/>
          <w:sz w:val="22"/>
          <w:szCs w:val="22"/>
        </w:rPr>
        <w:t>ou</w:t>
      </w:r>
      <w:r w:rsidR="00454D3F" w:rsidRPr="004A16C2">
        <w:rPr>
          <w:rFonts w:ascii="Verdana" w:hAnsi="Verdana" w:cs="Arial"/>
          <w:sz w:val="22"/>
          <w:szCs w:val="22"/>
        </w:rPr>
        <w:t xml:space="preserve"> contratar com a Administração Pública, </w:t>
      </w:r>
      <w:r w:rsidR="001E0E56" w:rsidRPr="004A16C2">
        <w:rPr>
          <w:rFonts w:ascii="Verdana" w:hAnsi="Verdana" w:cs="Arial"/>
          <w:sz w:val="22"/>
          <w:szCs w:val="22"/>
        </w:rPr>
        <w:t xml:space="preserve">enquanto perdurarem os motivos determinantes a punição ou até que seja promovida a reabilitação perante a própria autoridade que aplicou a penalidade, que será concedido sempre que o </w:t>
      </w:r>
      <w:r w:rsidR="001E0E56" w:rsidRPr="004A16C2">
        <w:rPr>
          <w:rFonts w:ascii="Verdana" w:hAnsi="Verdana" w:cs="Arial"/>
          <w:sz w:val="22"/>
          <w:szCs w:val="22"/>
        </w:rPr>
        <w:lastRenderedPageBreak/>
        <w:t>contratado ressarcir a administração pelos prejuízos resultantes e após decorrido o prazo da sanção aplicada com base no item anterior</w:t>
      </w:r>
      <w:r w:rsidR="00454D3F" w:rsidRPr="004A16C2">
        <w:rPr>
          <w:rFonts w:ascii="Verdana" w:hAnsi="Verdana" w:cs="Arial"/>
          <w:sz w:val="22"/>
          <w:szCs w:val="22"/>
        </w:rPr>
        <w:t>;</w:t>
      </w:r>
    </w:p>
    <w:p w:rsidR="006A5047" w:rsidRPr="004A16C2" w:rsidRDefault="008743E0" w:rsidP="00E55520">
      <w:pPr>
        <w:spacing w:line="360" w:lineRule="auto"/>
        <w:ind w:left="720"/>
        <w:jc w:val="both"/>
        <w:rPr>
          <w:rFonts w:ascii="Verdana" w:hAnsi="Verdana" w:cs="Arial"/>
          <w:sz w:val="22"/>
          <w:szCs w:val="22"/>
        </w:rPr>
      </w:pPr>
      <w:r w:rsidRPr="004A16C2">
        <w:rPr>
          <w:rFonts w:ascii="Verdana" w:hAnsi="Verdana" w:cs="Arial"/>
          <w:sz w:val="22"/>
          <w:szCs w:val="22"/>
        </w:rPr>
        <w:t xml:space="preserve">§ 1º </w:t>
      </w:r>
      <w:r w:rsidR="006A5047" w:rsidRPr="004A16C2">
        <w:rPr>
          <w:rFonts w:ascii="Verdana" w:hAnsi="Verdana" w:cs="Arial"/>
          <w:sz w:val="22"/>
          <w:szCs w:val="22"/>
        </w:rPr>
        <w:t xml:space="preserve">São consideradas situações caracterizadoras de descumprimento total ou parcial das obrigações contratuais: </w:t>
      </w:r>
    </w:p>
    <w:p w:rsidR="006A5047" w:rsidRPr="004A16C2" w:rsidRDefault="00657852" w:rsidP="00F669C4">
      <w:pPr>
        <w:tabs>
          <w:tab w:val="left" w:pos="3119"/>
        </w:tabs>
        <w:spacing w:line="360" w:lineRule="auto"/>
        <w:ind w:left="709"/>
        <w:jc w:val="both"/>
        <w:rPr>
          <w:rFonts w:ascii="Verdana" w:hAnsi="Verdana" w:cs="Arial"/>
          <w:sz w:val="22"/>
          <w:szCs w:val="22"/>
        </w:rPr>
      </w:pPr>
      <w:r>
        <w:rPr>
          <w:rFonts w:ascii="Verdana" w:hAnsi="Verdana" w:cs="Arial"/>
          <w:sz w:val="22"/>
          <w:szCs w:val="22"/>
        </w:rPr>
        <w:t>12</w:t>
      </w:r>
      <w:r w:rsidR="008F3F59" w:rsidRPr="004A16C2">
        <w:rPr>
          <w:rFonts w:ascii="Verdana" w:hAnsi="Verdana" w:cs="Arial"/>
          <w:sz w:val="22"/>
          <w:szCs w:val="22"/>
        </w:rPr>
        <w:t>.1.4.1</w:t>
      </w:r>
      <w:r w:rsidR="00F669C4" w:rsidRPr="004A16C2">
        <w:rPr>
          <w:rFonts w:ascii="Verdana" w:hAnsi="Verdana" w:cs="Arial"/>
          <w:sz w:val="22"/>
          <w:szCs w:val="22"/>
        </w:rPr>
        <w:t xml:space="preserve"> - </w:t>
      </w:r>
      <w:r w:rsidR="008F0B9C" w:rsidRPr="004A16C2">
        <w:rPr>
          <w:rFonts w:ascii="Verdana" w:hAnsi="Verdana" w:cs="Arial"/>
          <w:sz w:val="22"/>
          <w:szCs w:val="22"/>
        </w:rPr>
        <w:t>n</w:t>
      </w:r>
      <w:r w:rsidR="006A5047" w:rsidRPr="004A16C2">
        <w:rPr>
          <w:rFonts w:ascii="Verdana" w:hAnsi="Verdana" w:cs="Arial"/>
          <w:sz w:val="22"/>
          <w:szCs w:val="22"/>
        </w:rPr>
        <w:t>ão atendimento às especificações técnicas relativas a bens, serviços ou obra prevista em contrato ou instrumento equivalente;</w:t>
      </w:r>
    </w:p>
    <w:p w:rsidR="006A5047" w:rsidRPr="004A16C2" w:rsidRDefault="00657852" w:rsidP="00F669C4">
      <w:pPr>
        <w:tabs>
          <w:tab w:val="left" w:pos="3119"/>
        </w:tabs>
        <w:spacing w:line="360" w:lineRule="auto"/>
        <w:ind w:left="709"/>
        <w:jc w:val="both"/>
        <w:rPr>
          <w:rFonts w:ascii="Verdana" w:hAnsi="Verdana" w:cs="Arial"/>
          <w:sz w:val="22"/>
          <w:szCs w:val="22"/>
        </w:rPr>
      </w:pPr>
      <w:r>
        <w:rPr>
          <w:rFonts w:ascii="Verdana" w:hAnsi="Verdana" w:cs="Arial"/>
          <w:sz w:val="22"/>
          <w:szCs w:val="22"/>
        </w:rPr>
        <w:t>12</w:t>
      </w:r>
      <w:r w:rsidR="008F3F59" w:rsidRPr="004A16C2">
        <w:rPr>
          <w:rFonts w:ascii="Verdana" w:hAnsi="Verdana" w:cs="Arial"/>
          <w:sz w:val="22"/>
          <w:szCs w:val="22"/>
        </w:rPr>
        <w:t>.1.4.2</w:t>
      </w:r>
      <w:r w:rsidR="00F669C4" w:rsidRPr="004A16C2">
        <w:rPr>
          <w:rFonts w:ascii="Verdana" w:hAnsi="Verdana" w:cs="Arial"/>
          <w:sz w:val="22"/>
          <w:szCs w:val="22"/>
        </w:rPr>
        <w:t xml:space="preserve"> - r</w:t>
      </w:r>
      <w:r w:rsidR="006A5047" w:rsidRPr="004A16C2">
        <w:rPr>
          <w:rFonts w:ascii="Verdana" w:hAnsi="Verdana" w:cs="Arial"/>
          <w:sz w:val="22"/>
          <w:szCs w:val="22"/>
        </w:rPr>
        <w:t>etardamento imotivado de fornecimento de bens, da execução de obra, de serviço ou de suas parcelas;</w:t>
      </w:r>
    </w:p>
    <w:p w:rsidR="006A5047" w:rsidRPr="004A16C2" w:rsidRDefault="001F2949" w:rsidP="00F669C4">
      <w:pPr>
        <w:tabs>
          <w:tab w:val="left" w:pos="3119"/>
        </w:tabs>
        <w:spacing w:line="360" w:lineRule="auto"/>
        <w:ind w:left="709"/>
        <w:jc w:val="both"/>
        <w:rPr>
          <w:rFonts w:ascii="Verdana" w:hAnsi="Verdana" w:cs="Arial"/>
          <w:sz w:val="22"/>
          <w:szCs w:val="22"/>
        </w:rPr>
      </w:pPr>
      <w:r>
        <w:rPr>
          <w:rFonts w:ascii="Verdana" w:hAnsi="Verdana" w:cs="Arial"/>
          <w:sz w:val="22"/>
          <w:szCs w:val="22"/>
        </w:rPr>
        <w:t>1</w:t>
      </w:r>
      <w:r w:rsidR="00657852">
        <w:rPr>
          <w:rFonts w:ascii="Verdana" w:hAnsi="Verdana" w:cs="Arial"/>
          <w:sz w:val="22"/>
          <w:szCs w:val="22"/>
        </w:rPr>
        <w:t>2</w:t>
      </w:r>
      <w:r w:rsidR="008F3F59" w:rsidRPr="004A16C2">
        <w:rPr>
          <w:rFonts w:ascii="Verdana" w:hAnsi="Verdana" w:cs="Arial"/>
          <w:sz w:val="22"/>
          <w:szCs w:val="22"/>
        </w:rPr>
        <w:t>.1.4.3</w:t>
      </w:r>
      <w:r w:rsidR="00F669C4" w:rsidRPr="004A16C2">
        <w:rPr>
          <w:rFonts w:ascii="Verdana" w:hAnsi="Verdana" w:cs="Arial"/>
          <w:sz w:val="22"/>
          <w:szCs w:val="22"/>
        </w:rPr>
        <w:t xml:space="preserve"> - </w:t>
      </w:r>
      <w:r w:rsidR="008F0B9C" w:rsidRPr="004A16C2">
        <w:rPr>
          <w:rFonts w:ascii="Verdana" w:hAnsi="Verdana" w:cs="Arial"/>
          <w:sz w:val="22"/>
          <w:szCs w:val="22"/>
        </w:rPr>
        <w:t>p</w:t>
      </w:r>
      <w:r w:rsidR="006A5047" w:rsidRPr="004A16C2">
        <w:rPr>
          <w:rFonts w:ascii="Verdana" w:hAnsi="Verdana" w:cs="Arial"/>
          <w:sz w:val="22"/>
          <w:szCs w:val="22"/>
        </w:rPr>
        <w:t>aralisação do serviço ou de fornecimento de bens, sem justa causa e prévia comunicação à Administração Pública Estadual;</w:t>
      </w:r>
    </w:p>
    <w:p w:rsidR="006A5047" w:rsidRPr="004A16C2" w:rsidRDefault="00657852" w:rsidP="00F669C4">
      <w:pPr>
        <w:tabs>
          <w:tab w:val="left" w:pos="3119"/>
        </w:tabs>
        <w:spacing w:line="360" w:lineRule="auto"/>
        <w:ind w:left="709"/>
        <w:jc w:val="both"/>
        <w:rPr>
          <w:rFonts w:ascii="Verdana" w:hAnsi="Verdana" w:cs="Arial"/>
          <w:sz w:val="22"/>
          <w:szCs w:val="22"/>
        </w:rPr>
      </w:pPr>
      <w:r>
        <w:rPr>
          <w:rFonts w:ascii="Verdana" w:hAnsi="Verdana" w:cs="Arial"/>
          <w:sz w:val="22"/>
          <w:szCs w:val="22"/>
        </w:rPr>
        <w:t>12</w:t>
      </w:r>
      <w:r w:rsidR="008F3F59" w:rsidRPr="004A16C2">
        <w:rPr>
          <w:rFonts w:ascii="Verdana" w:hAnsi="Verdana" w:cs="Arial"/>
          <w:sz w:val="22"/>
          <w:szCs w:val="22"/>
        </w:rPr>
        <w:t>.1.4.4</w:t>
      </w:r>
      <w:r w:rsidR="00F669C4" w:rsidRPr="004A16C2">
        <w:rPr>
          <w:rFonts w:ascii="Verdana" w:hAnsi="Verdana" w:cs="Arial"/>
          <w:sz w:val="22"/>
          <w:szCs w:val="22"/>
        </w:rPr>
        <w:t xml:space="preserve"> - </w:t>
      </w:r>
      <w:r w:rsidR="008F0B9C" w:rsidRPr="004A16C2">
        <w:rPr>
          <w:rFonts w:ascii="Verdana" w:hAnsi="Verdana" w:cs="Arial"/>
          <w:sz w:val="22"/>
          <w:szCs w:val="22"/>
        </w:rPr>
        <w:t>e</w:t>
      </w:r>
      <w:r w:rsidR="006A5047" w:rsidRPr="004A16C2">
        <w:rPr>
          <w:rFonts w:ascii="Verdana" w:hAnsi="Verdana" w:cs="Arial"/>
          <w:sz w:val="22"/>
          <w:szCs w:val="22"/>
        </w:rPr>
        <w:t>ntrega de mercadoria falsificada, furtada, deteriorada, danificada ou inadequada para o uso, como se verdadeira ou perfeita fosse;</w:t>
      </w:r>
    </w:p>
    <w:p w:rsidR="007039F5" w:rsidRPr="004A16C2" w:rsidRDefault="001F2949" w:rsidP="00F669C4">
      <w:pPr>
        <w:spacing w:line="360" w:lineRule="auto"/>
        <w:ind w:left="709"/>
        <w:jc w:val="both"/>
        <w:rPr>
          <w:rFonts w:ascii="Verdana" w:hAnsi="Verdana" w:cs="Arial"/>
          <w:sz w:val="22"/>
          <w:szCs w:val="22"/>
        </w:rPr>
      </w:pPr>
      <w:r>
        <w:rPr>
          <w:rFonts w:ascii="Verdana" w:hAnsi="Verdana" w:cs="Arial"/>
          <w:sz w:val="22"/>
          <w:szCs w:val="22"/>
        </w:rPr>
        <w:t>1</w:t>
      </w:r>
      <w:r w:rsidR="00657852">
        <w:rPr>
          <w:rFonts w:ascii="Verdana" w:hAnsi="Verdana" w:cs="Arial"/>
          <w:sz w:val="22"/>
          <w:szCs w:val="22"/>
        </w:rPr>
        <w:t>2</w:t>
      </w:r>
      <w:r w:rsidR="00774311" w:rsidRPr="004A16C2">
        <w:rPr>
          <w:rFonts w:ascii="Verdana" w:hAnsi="Verdana" w:cs="Arial"/>
          <w:sz w:val="22"/>
          <w:szCs w:val="22"/>
        </w:rPr>
        <w:t>.1</w:t>
      </w:r>
      <w:r w:rsidR="008F3F59" w:rsidRPr="004A16C2">
        <w:rPr>
          <w:rFonts w:ascii="Verdana" w:hAnsi="Verdana" w:cs="Arial"/>
          <w:sz w:val="22"/>
          <w:szCs w:val="22"/>
        </w:rPr>
        <w:t>.1.5</w:t>
      </w:r>
      <w:r w:rsidR="00F669C4" w:rsidRPr="004A16C2">
        <w:rPr>
          <w:rFonts w:ascii="Verdana" w:hAnsi="Verdana" w:cs="Arial"/>
          <w:sz w:val="22"/>
          <w:szCs w:val="22"/>
        </w:rPr>
        <w:t xml:space="preserve"> -</w:t>
      </w:r>
      <w:r w:rsidR="00774311" w:rsidRPr="004A16C2">
        <w:rPr>
          <w:rFonts w:ascii="Verdana" w:hAnsi="Verdana" w:cs="Arial"/>
          <w:sz w:val="22"/>
          <w:szCs w:val="22"/>
        </w:rPr>
        <w:t xml:space="preserve"> </w:t>
      </w:r>
      <w:r w:rsidR="008F0B9C" w:rsidRPr="004A16C2">
        <w:rPr>
          <w:rFonts w:ascii="Verdana" w:hAnsi="Verdana" w:cs="Arial"/>
          <w:sz w:val="22"/>
          <w:szCs w:val="22"/>
        </w:rPr>
        <w:t>a</w:t>
      </w:r>
      <w:r w:rsidR="006A5047" w:rsidRPr="004A16C2">
        <w:rPr>
          <w:rFonts w:ascii="Verdana" w:hAnsi="Verdana" w:cs="Arial"/>
          <w:sz w:val="22"/>
          <w:szCs w:val="22"/>
        </w:rPr>
        <w:t>lteração de substância, qualidade ou quantidade</w:t>
      </w:r>
      <w:r w:rsidR="001748F9" w:rsidRPr="004A16C2">
        <w:rPr>
          <w:rFonts w:ascii="Verdana" w:hAnsi="Verdana" w:cs="Arial"/>
          <w:sz w:val="22"/>
          <w:szCs w:val="22"/>
        </w:rPr>
        <w:t xml:space="preserve"> </w:t>
      </w:r>
      <w:r w:rsidR="006A5047" w:rsidRPr="004A16C2">
        <w:rPr>
          <w:rFonts w:ascii="Verdana" w:hAnsi="Verdana" w:cs="Arial"/>
          <w:sz w:val="22"/>
          <w:szCs w:val="22"/>
        </w:rPr>
        <w:t>da mercadoria fornecida;</w:t>
      </w:r>
    </w:p>
    <w:p w:rsidR="006A5047" w:rsidRPr="004A16C2" w:rsidRDefault="00657852" w:rsidP="00F669C4">
      <w:pPr>
        <w:spacing w:line="360" w:lineRule="auto"/>
        <w:ind w:left="709"/>
        <w:jc w:val="both"/>
        <w:rPr>
          <w:rFonts w:ascii="Verdana" w:hAnsi="Verdana" w:cs="Arial"/>
          <w:sz w:val="22"/>
          <w:szCs w:val="22"/>
        </w:rPr>
      </w:pPr>
      <w:r>
        <w:rPr>
          <w:rFonts w:ascii="Verdana" w:hAnsi="Verdana" w:cs="Arial"/>
          <w:sz w:val="22"/>
          <w:szCs w:val="22"/>
        </w:rPr>
        <w:t>12</w:t>
      </w:r>
      <w:r w:rsidR="00774311" w:rsidRPr="004A16C2">
        <w:rPr>
          <w:rFonts w:ascii="Verdana" w:hAnsi="Verdana" w:cs="Arial"/>
          <w:sz w:val="22"/>
          <w:szCs w:val="22"/>
        </w:rPr>
        <w:t>.1</w:t>
      </w:r>
      <w:r w:rsidR="007039F5" w:rsidRPr="004A16C2">
        <w:rPr>
          <w:rFonts w:ascii="Verdana" w:hAnsi="Verdana" w:cs="Arial"/>
          <w:sz w:val="22"/>
          <w:szCs w:val="22"/>
        </w:rPr>
        <w:t>.1.6</w:t>
      </w:r>
      <w:r w:rsidR="00F669C4" w:rsidRPr="004A16C2">
        <w:rPr>
          <w:rFonts w:ascii="Verdana" w:hAnsi="Verdana" w:cs="Arial"/>
          <w:sz w:val="22"/>
          <w:szCs w:val="22"/>
        </w:rPr>
        <w:t xml:space="preserve"> -</w:t>
      </w:r>
      <w:r w:rsidR="007039F5" w:rsidRPr="004A16C2">
        <w:rPr>
          <w:rFonts w:ascii="Verdana" w:hAnsi="Verdana" w:cs="Arial"/>
          <w:sz w:val="22"/>
          <w:szCs w:val="22"/>
        </w:rPr>
        <w:t xml:space="preserve"> </w:t>
      </w:r>
      <w:r w:rsidR="00FD1BB2" w:rsidRPr="004A16C2">
        <w:rPr>
          <w:rFonts w:ascii="Verdana" w:hAnsi="Verdana" w:cs="Arial"/>
          <w:sz w:val="22"/>
          <w:szCs w:val="22"/>
        </w:rPr>
        <w:t>P</w:t>
      </w:r>
      <w:r w:rsidR="006A5047" w:rsidRPr="004A16C2">
        <w:rPr>
          <w:rFonts w:ascii="Verdana" w:hAnsi="Verdana" w:cs="Arial"/>
          <w:sz w:val="22"/>
          <w:szCs w:val="22"/>
        </w:rPr>
        <w:t>restação de serviço de baixa qualidade;</w:t>
      </w:r>
    </w:p>
    <w:p w:rsidR="006A5047" w:rsidRPr="004A16C2" w:rsidRDefault="008743E0" w:rsidP="00E55520">
      <w:pPr>
        <w:spacing w:line="360" w:lineRule="auto"/>
        <w:ind w:left="720"/>
        <w:jc w:val="both"/>
        <w:rPr>
          <w:rFonts w:ascii="Verdana" w:hAnsi="Verdana" w:cs="Arial"/>
          <w:sz w:val="22"/>
          <w:szCs w:val="22"/>
        </w:rPr>
      </w:pPr>
      <w:r w:rsidRPr="004A16C2">
        <w:rPr>
          <w:rFonts w:ascii="Verdana" w:hAnsi="Verdana" w:cs="Arial"/>
          <w:sz w:val="22"/>
          <w:szCs w:val="22"/>
        </w:rPr>
        <w:t xml:space="preserve">§ 2º </w:t>
      </w:r>
      <w:r w:rsidR="006A5047" w:rsidRPr="004A16C2">
        <w:rPr>
          <w:rFonts w:ascii="Verdana" w:hAnsi="Verdana" w:cs="Arial"/>
          <w:sz w:val="22"/>
          <w:szCs w:val="22"/>
        </w:rPr>
        <w:t xml:space="preserve">A sanção de multa poderá ser aplicada cumulativamente às demais sanções previstas </w:t>
      </w:r>
      <w:r w:rsidR="004567D5">
        <w:rPr>
          <w:rFonts w:ascii="Verdana" w:hAnsi="Verdana" w:cs="Arial"/>
          <w:sz w:val="22"/>
          <w:szCs w:val="22"/>
        </w:rPr>
        <w:t>nos itens 7.1.1, 7.1.3 e 7.1.4.</w:t>
      </w:r>
    </w:p>
    <w:p w:rsidR="006A5047" w:rsidRPr="004A16C2" w:rsidRDefault="008743E0" w:rsidP="00E55520">
      <w:pPr>
        <w:spacing w:line="360" w:lineRule="auto"/>
        <w:ind w:left="720"/>
        <w:jc w:val="both"/>
        <w:rPr>
          <w:rFonts w:ascii="Verdana" w:hAnsi="Verdana" w:cs="Arial"/>
          <w:sz w:val="22"/>
          <w:szCs w:val="22"/>
        </w:rPr>
      </w:pPr>
      <w:r w:rsidRPr="004A16C2">
        <w:rPr>
          <w:rFonts w:ascii="Verdana" w:hAnsi="Verdana" w:cs="Arial"/>
          <w:sz w:val="22"/>
          <w:szCs w:val="22"/>
        </w:rPr>
        <w:t xml:space="preserve">§ 3º </w:t>
      </w:r>
      <w:r w:rsidR="006A5047" w:rsidRPr="004A16C2">
        <w:rPr>
          <w:rFonts w:ascii="Verdana" w:hAnsi="Verdana" w:cs="Arial"/>
          <w:sz w:val="22"/>
          <w:szCs w:val="22"/>
        </w:rPr>
        <w:t>A multa será descontada da garantia do contrato e/ou de pagamentos eventualmente devidos pela CONTRATADA.</w:t>
      </w:r>
    </w:p>
    <w:p w:rsidR="006A5047" w:rsidRPr="004A16C2" w:rsidRDefault="00244229" w:rsidP="00E55520">
      <w:pPr>
        <w:spacing w:line="360" w:lineRule="auto"/>
        <w:ind w:left="720"/>
        <w:jc w:val="both"/>
        <w:rPr>
          <w:rFonts w:ascii="Verdana" w:hAnsi="Verdana" w:cs="Arial"/>
          <w:sz w:val="22"/>
          <w:szCs w:val="22"/>
        </w:rPr>
      </w:pPr>
      <w:r w:rsidRPr="004A16C2">
        <w:rPr>
          <w:rFonts w:ascii="Verdana" w:hAnsi="Verdana" w:cs="Arial"/>
          <w:sz w:val="22"/>
          <w:szCs w:val="22"/>
        </w:rPr>
        <w:t xml:space="preserve">§ </w:t>
      </w:r>
      <w:r w:rsidR="008F0B9C" w:rsidRPr="004A16C2">
        <w:rPr>
          <w:rFonts w:ascii="Verdana" w:hAnsi="Verdana" w:cs="Arial"/>
          <w:sz w:val="22"/>
          <w:szCs w:val="22"/>
        </w:rPr>
        <w:t>4</w:t>
      </w:r>
      <w:r w:rsidRPr="004A16C2">
        <w:rPr>
          <w:rFonts w:ascii="Verdana" w:hAnsi="Verdana" w:cs="Arial"/>
          <w:sz w:val="22"/>
          <w:szCs w:val="22"/>
        </w:rPr>
        <w:t xml:space="preserve">º </w:t>
      </w:r>
      <w:r w:rsidR="006A5047" w:rsidRPr="004A16C2">
        <w:rPr>
          <w:rFonts w:ascii="Verdana" w:hAnsi="Verdana" w:cs="Arial"/>
          <w:sz w:val="22"/>
          <w:szCs w:val="22"/>
        </w:rPr>
        <w:t>A aplicação das sanções observará o devido processo administrativo, respeitando-se a ampla defesa e o contraditório de acordo com o disposto na Lei Estadual nº. 14.184/2002 e no Decreto Estadual nº</w:t>
      </w:r>
      <w:r w:rsidR="002C6ABF" w:rsidRPr="004A16C2">
        <w:rPr>
          <w:rFonts w:ascii="Verdana" w:hAnsi="Verdana" w:cs="Arial"/>
          <w:sz w:val="22"/>
          <w:szCs w:val="22"/>
        </w:rPr>
        <w:t>.</w:t>
      </w:r>
      <w:r w:rsidR="006A5047" w:rsidRPr="004A16C2">
        <w:rPr>
          <w:rFonts w:ascii="Verdana" w:hAnsi="Verdana" w:cs="Arial"/>
          <w:sz w:val="22"/>
          <w:szCs w:val="22"/>
        </w:rPr>
        <w:t xml:space="preserve"> </w:t>
      </w:r>
      <w:r w:rsidR="004567D5" w:rsidRPr="004567D5">
        <w:rPr>
          <w:rFonts w:ascii="Verdana" w:hAnsi="Verdana" w:cs="Arial"/>
          <w:sz w:val="22"/>
          <w:szCs w:val="22"/>
        </w:rPr>
        <w:t>45.902/2012</w:t>
      </w:r>
      <w:r w:rsidR="006A5047" w:rsidRPr="004A16C2">
        <w:rPr>
          <w:rFonts w:ascii="Verdana" w:hAnsi="Verdana" w:cs="Arial"/>
          <w:sz w:val="22"/>
          <w:szCs w:val="22"/>
        </w:rPr>
        <w:t>.</w:t>
      </w:r>
    </w:p>
    <w:p w:rsidR="006A5047" w:rsidRPr="004A16C2" w:rsidRDefault="00244229" w:rsidP="00E55520">
      <w:pPr>
        <w:spacing w:line="360" w:lineRule="auto"/>
        <w:ind w:left="720"/>
        <w:jc w:val="both"/>
        <w:rPr>
          <w:rFonts w:ascii="Verdana" w:hAnsi="Verdana" w:cs="Arial"/>
          <w:sz w:val="22"/>
          <w:szCs w:val="22"/>
        </w:rPr>
      </w:pPr>
      <w:r w:rsidRPr="004A16C2">
        <w:rPr>
          <w:rFonts w:ascii="Verdana" w:hAnsi="Verdana" w:cs="Arial"/>
          <w:sz w:val="22"/>
          <w:szCs w:val="22"/>
        </w:rPr>
        <w:t xml:space="preserve">§ </w:t>
      </w:r>
      <w:r w:rsidR="008F0B9C" w:rsidRPr="004A16C2">
        <w:rPr>
          <w:rFonts w:ascii="Verdana" w:hAnsi="Verdana" w:cs="Arial"/>
          <w:sz w:val="22"/>
          <w:szCs w:val="22"/>
        </w:rPr>
        <w:t>5</w:t>
      </w:r>
      <w:r w:rsidRPr="004A16C2">
        <w:rPr>
          <w:rFonts w:ascii="Verdana" w:hAnsi="Verdana" w:cs="Arial"/>
          <w:sz w:val="22"/>
          <w:szCs w:val="22"/>
        </w:rPr>
        <w:t xml:space="preserve">º </w:t>
      </w:r>
      <w:r w:rsidR="006A5047" w:rsidRPr="004A16C2">
        <w:rPr>
          <w:rFonts w:ascii="Verdana" w:hAnsi="Verdana" w:cs="Arial"/>
          <w:sz w:val="22"/>
          <w:szCs w:val="22"/>
        </w:rPr>
        <w:t xml:space="preserve">As sanções relacionadas </w:t>
      </w:r>
      <w:r w:rsidRPr="004A16C2">
        <w:rPr>
          <w:rFonts w:ascii="Verdana" w:hAnsi="Verdana" w:cs="Arial"/>
          <w:sz w:val="22"/>
          <w:szCs w:val="22"/>
        </w:rPr>
        <w:t xml:space="preserve">nos incisos </w:t>
      </w:r>
      <w:r w:rsidR="00402956" w:rsidRPr="004A16C2">
        <w:rPr>
          <w:rFonts w:ascii="Verdana" w:hAnsi="Verdana" w:cs="Arial"/>
          <w:sz w:val="22"/>
          <w:szCs w:val="22"/>
        </w:rPr>
        <w:t>7</w:t>
      </w:r>
      <w:r w:rsidR="008F3F59" w:rsidRPr="004A16C2">
        <w:rPr>
          <w:rFonts w:ascii="Verdana" w:hAnsi="Verdana" w:cs="Arial"/>
          <w:sz w:val="22"/>
          <w:szCs w:val="22"/>
        </w:rPr>
        <w:t>.1.3</w:t>
      </w:r>
      <w:r w:rsidRPr="004A16C2">
        <w:rPr>
          <w:rFonts w:ascii="Verdana" w:hAnsi="Verdana" w:cs="Arial"/>
          <w:sz w:val="22"/>
          <w:szCs w:val="22"/>
        </w:rPr>
        <w:t xml:space="preserve"> e </w:t>
      </w:r>
      <w:r w:rsidR="00402956" w:rsidRPr="004A16C2">
        <w:rPr>
          <w:rFonts w:ascii="Verdana" w:hAnsi="Verdana" w:cs="Arial"/>
          <w:sz w:val="22"/>
          <w:szCs w:val="22"/>
        </w:rPr>
        <w:t>7</w:t>
      </w:r>
      <w:r w:rsidR="008F3F59" w:rsidRPr="004A16C2">
        <w:rPr>
          <w:rFonts w:ascii="Verdana" w:hAnsi="Verdana" w:cs="Arial"/>
          <w:sz w:val="22"/>
          <w:szCs w:val="22"/>
        </w:rPr>
        <w:t>.1.4</w:t>
      </w:r>
      <w:r w:rsidRPr="004A16C2">
        <w:rPr>
          <w:rFonts w:ascii="Verdana" w:hAnsi="Verdana" w:cs="Arial"/>
          <w:sz w:val="22"/>
          <w:szCs w:val="22"/>
        </w:rPr>
        <w:t xml:space="preserve"> do § 1º </w:t>
      </w:r>
      <w:r w:rsidR="006A5047" w:rsidRPr="004A16C2">
        <w:rPr>
          <w:rFonts w:ascii="Verdana" w:hAnsi="Verdana" w:cs="Arial"/>
          <w:sz w:val="22"/>
          <w:szCs w:val="22"/>
        </w:rPr>
        <w:t xml:space="preserve">serão obrigatoriamente registradas no Cadastro de Fornecedores Impedidos de Licitar e Contratar com a Administração Pública Estadual - CAFIMP. </w:t>
      </w:r>
    </w:p>
    <w:p w:rsidR="001037B9" w:rsidRPr="004A16C2" w:rsidRDefault="00657852" w:rsidP="001037B9">
      <w:pPr>
        <w:pStyle w:val="Recuodecorpodetexto"/>
        <w:ind w:left="720"/>
        <w:jc w:val="both"/>
        <w:rPr>
          <w:rFonts w:ascii="Verdana" w:hAnsi="Verdana" w:cs="Arial"/>
          <w:sz w:val="22"/>
          <w:szCs w:val="22"/>
        </w:rPr>
      </w:pPr>
      <w:bookmarkStart w:id="24" w:name="_Toc221519956"/>
      <w:r>
        <w:rPr>
          <w:rFonts w:ascii="Verdana" w:hAnsi="Verdana" w:cs="Arial"/>
          <w:sz w:val="22"/>
          <w:szCs w:val="22"/>
        </w:rPr>
        <w:t>12</w:t>
      </w:r>
      <w:r w:rsidR="0090671D" w:rsidRPr="004A16C2">
        <w:rPr>
          <w:rFonts w:ascii="Verdana" w:hAnsi="Verdana" w:cs="Arial"/>
          <w:sz w:val="22"/>
          <w:szCs w:val="22"/>
        </w:rPr>
        <w:t>.1.</w:t>
      </w:r>
      <w:r w:rsidR="000E5187" w:rsidRPr="004A16C2">
        <w:rPr>
          <w:rFonts w:ascii="Verdana" w:hAnsi="Verdana" w:cs="Arial"/>
          <w:sz w:val="22"/>
          <w:szCs w:val="22"/>
        </w:rPr>
        <w:t>5</w:t>
      </w:r>
      <w:r w:rsidR="0090671D" w:rsidRPr="004A16C2">
        <w:rPr>
          <w:rFonts w:ascii="Verdana" w:hAnsi="Verdana" w:cs="Arial"/>
          <w:sz w:val="22"/>
          <w:szCs w:val="22"/>
        </w:rPr>
        <w:t xml:space="preserve"> - </w:t>
      </w:r>
      <w:r w:rsidR="001037B9" w:rsidRPr="004A16C2">
        <w:rPr>
          <w:rFonts w:ascii="Verdana" w:hAnsi="Verdana" w:cs="Arial"/>
          <w:sz w:val="22"/>
          <w:szCs w:val="22"/>
        </w:rPr>
        <w:t>A critério da Administração</w:t>
      </w:r>
      <w:r w:rsidR="006A0C71" w:rsidRPr="004A16C2">
        <w:rPr>
          <w:rFonts w:ascii="Verdana" w:hAnsi="Verdana" w:cs="Arial"/>
          <w:sz w:val="22"/>
          <w:szCs w:val="22"/>
        </w:rPr>
        <w:t xml:space="preserve"> poderão</w:t>
      </w:r>
      <w:r w:rsidR="001037B9" w:rsidRPr="004A16C2">
        <w:rPr>
          <w:rFonts w:ascii="Verdana" w:hAnsi="Verdana" w:cs="Arial"/>
          <w:sz w:val="22"/>
          <w:szCs w:val="22"/>
        </w:rPr>
        <w:t xml:space="preserve"> ser suspensas as penalidades, no todo ou em parte, quando o atraso na entrega do material for devidamente justificado pelo Fornecedor e aceito pela Contratante, que fixará novo prazo, este improrrogável, para a completa execução das obrigações assumidas.</w:t>
      </w:r>
    </w:p>
    <w:p w:rsidR="001037B9" w:rsidRDefault="00657852" w:rsidP="001037B9">
      <w:pPr>
        <w:pStyle w:val="Recuodecorpodetexto"/>
        <w:ind w:left="720"/>
        <w:jc w:val="both"/>
        <w:rPr>
          <w:rFonts w:ascii="Verdana" w:hAnsi="Verdana" w:cs="Arial"/>
          <w:sz w:val="22"/>
          <w:szCs w:val="22"/>
        </w:rPr>
      </w:pPr>
      <w:r>
        <w:rPr>
          <w:rFonts w:ascii="Verdana" w:hAnsi="Verdana" w:cs="Arial"/>
          <w:sz w:val="22"/>
          <w:szCs w:val="22"/>
        </w:rPr>
        <w:t>12</w:t>
      </w:r>
      <w:r w:rsidR="0090671D" w:rsidRPr="004A16C2">
        <w:rPr>
          <w:rFonts w:ascii="Verdana" w:hAnsi="Verdana" w:cs="Arial"/>
          <w:sz w:val="22"/>
          <w:szCs w:val="22"/>
        </w:rPr>
        <w:t>.1.</w:t>
      </w:r>
      <w:r w:rsidR="000E5187" w:rsidRPr="004A16C2">
        <w:rPr>
          <w:rFonts w:ascii="Verdana" w:hAnsi="Verdana" w:cs="Arial"/>
          <w:sz w:val="22"/>
          <w:szCs w:val="22"/>
        </w:rPr>
        <w:t>6</w:t>
      </w:r>
      <w:r w:rsidR="0090671D" w:rsidRPr="004A16C2">
        <w:rPr>
          <w:rFonts w:ascii="Verdana" w:hAnsi="Verdana" w:cs="Arial"/>
          <w:sz w:val="22"/>
          <w:szCs w:val="22"/>
        </w:rPr>
        <w:t xml:space="preserve"> - </w:t>
      </w:r>
      <w:r w:rsidR="001037B9" w:rsidRPr="004A16C2">
        <w:rPr>
          <w:rFonts w:ascii="Verdana" w:hAnsi="Verdana" w:cs="Arial"/>
          <w:sz w:val="22"/>
          <w:szCs w:val="22"/>
        </w:rPr>
        <w:t xml:space="preserve">Ocorrida a rescisão pelo motivo retrocitado, a Contratante poderá contratar o remanescente, mediante dispensa de licitação, com </w:t>
      </w:r>
      <w:r w:rsidR="001037B9" w:rsidRPr="004A16C2">
        <w:rPr>
          <w:rFonts w:ascii="Verdana" w:hAnsi="Verdana" w:cs="Arial"/>
          <w:sz w:val="22"/>
          <w:szCs w:val="22"/>
        </w:rPr>
        <w:lastRenderedPageBreak/>
        <w:t>fulcro no Art. 24, XI, da Lei Federal nº. 8.666/93, observada a ordem de classificação da licitação e desde que mantidas as mesmas condições da primeira colocada, ou adotar outra medida legal para aquisição do objeto.</w:t>
      </w:r>
    </w:p>
    <w:p w:rsidR="001F2949" w:rsidRPr="009C6D17" w:rsidRDefault="00657852" w:rsidP="001F2949">
      <w:pPr>
        <w:pStyle w:val="PargrafodaLista"/>
        <w:suppressAutoHyphens/>
        <w:spacing w:line="360" w:lineRule="auto"/>
        <w:jc w:val="both"/>
        <w:rPr>
          <w:rFonts w:ascii="Verdana" w:hAnsi="Verdana"/>
          <w:sz w:val="22"/>
          <w:szCs w:val="22"/>
          <w:lang w:val="pt-BR"/>
        </w:rPr>
      </w:pPr>
      <w:r>
        <w:rPr>
          <w:rFonts w:ascii="Verdana" w:hAnsi="Verdana"/>
          <w:sz w:val="22"/>
          <w:szCs w:val="22"/>
          <w:lang w:val="pt-BR"/>
        </w:rPr>
        <w:t>12</w:t>
      </w:r>
      <w:r w:rsidR="001F2949" w:rsidRPr="009C6D17">
        <w:rPr>
          <w:rFonts w:ascii="Verdana" w:hAnsi="Verdana"/>
          <w:sz w:val="22"/>
          <w:szCs w:val="22"/>
          <w:lang w:val="pt-BR"/>
        </w:rPr>
        <w:t>.</w:t>
      </w:r>
      <w:r w:rsidR="00924870">
        <w:rPr>
          <w:rFonts w:ascii="Verdana" w:hAnsi="Verdana"/>
          <w:sz w:val="22"/>
          <w:szCs w:val="22"/>
          <w:lang w:val="pt-BR"/>
        </w:rPr>
        <w:t>1.7</w:t>
      </w:r>
      <w:r w:rsidR="001F2949">
        <w:rPr>
          <w:rFonts w:ascii="Verdana" w:hAnsi="Verdana"/>
          <w:sz w:val="22"/>
          <w:szCs w:val="22"/>
          <w:lang w:val="pt-BR"/>
        </w:rPr>
        <w:t xml:space="preserve"> </w:t>
      </w:r>
      <w:r w:rsidR="001F2949" w:rsidRPr="009C6D17">
        <w:rPr>
          <w:rFonts w:ascii="Verdana" w:hAnsi="Verdana"/>
          <w:sz w:val="22"/>
          <w:szCs w:val="22"/>
          <w:lang w:val="pt-BR"/>
        </w:rPr>
        <w:t>As partes não serão responsabilizadas pela inexecução contratual, aí incluído eventuais atrasos, decorrentes de eventos configuradores de força maior ou caso fortuito, como tais caracterizados em lei civil.</w:t>
      </w:r>
    </w:p>
    <w:p w:rsidR="007B6582" w:rsidRPr="004A16C2" w:rsidRDefault="007B6582" w:rsidP="001037B9">
      <w:pPr>
        <w:pStyle w:val="Recuodecorpodetexto"/>
        <w:ind w:left="720"/>
        <w:jc w:val="both"/>
        <w:rPr>
          <w:rFonts w:ascii="Verdana" w:hAnsi="Verdana" w:cs="Arial"/>
          <w:sz w:val="22"/>
          <w:szCs w:val="22"/>
        </w:rPr>
      </w:pPr>
    </w:p>
    <w:p w:rsidR="006B7D96" w:rsidRDefault="00496E1C" w:rsidP="00E55520">
      <w:pPr>
        <w:pStyle w:val="Recuodecorpodetexto"/>
        <w:ind w:left="720"/>
        <w:jc w:val="both"/>
        <w:rPr>
          <w:rFonts w:ascii="Verdana" w:hAnsi="Verdana" w:cs="Arial"/>
          <w:b/>
          <w:sz w:val="22"/>
          <w:szCs w:val="22"/>
        </w:rPr>
      </w:pPr>
      <w:r w:rsidRPr="004A16C2">
        <w:rPr>
          <w:rFonts w:ascii="Verdana" w:hAnsi="Verdana" w:cs="Arial"/>
          <w:b/>
          <w:sz w:val="22"/>
          <w:szCs w:val="22"/>
        </w:rPr>
        <w:t xml:space="preserve">Cláusula </w:t>
      </w:r>
      <w:r w:rsidR="00924870">
        <w:rPr>
          <w:rFonts w:ascii="Verdana" w:hAnsi="Verdana" w:cs="Arial"/>
          <w:b/>
          <w:sz w:val="22"/>
          <w:szCs w:val="22"/>
        </w:rPr>
        <w:t xml:space="preserve">Décima </w:t>
      </w:r>
      <w:r w:rsidR="00657852">
        <w:rPr>
          <w:rFonts w:ascii="Verdana" w:hAnsi="Verdana" w:cs="Arial"/>
          <w:b/>
          <w:sz w:val="22"/>
          <w:szCs w:val="22"/>
        </w:rPr>
        <w:t>Terceira</w:t>
      </w:r>
      <w:r w:rsidR="00924870" w:rsidRPr="004A16C2">
        <w:rPr>
          <w:rFonts w:ascii="Verdana" w:hAnsi="Verdana" w:cs="Arial"/>
          <w:b/>
          <w:sz w:val="22"/>
          <w:szCs w:val="22"/>
        </w:rPr>
        <w:t xml:space="preserve"> </w:t>
      </w:r>
      <w:r w:rsidR="006B7D96" w:rsidRPr="004A16C2">
        <w:rPr>
          <w:rFonts w:ascii="Verdana" w:hAnsi="Verdana" w:cs="Arial"/>
          <w:b/>
          <w:sz w:val="22"/>
          <w:szCs w:val="22"/>
        </w:rPr>
        <w:t>- DA FISCALIZAÇÃO</w:t>
      </w:r>
      <w:bookmarkEnd w:id="24"/>
    </w:p>
    <w:p w:rsidR="00D141B7" w:rsidRPr="004A16C2" w:rsidRDefault="00D141B7" w:rsidP="00E55520">
      <w:pPr>
        <w:pStyle w:val="Recuodecorpodetexto"/>
        <w:ind w:left="720"/>
        <w:jc w:val="both"/>
        <w:rPr>
          <w:rFonts w:ascii="Verdana" w:hAnsi="Verdana" w:cs="Arial"/>
          <w:b/>
          <w:sz w:val="22"/>
          <w:szCs w:val="22"/>
        </w:rPr>
      </w:pPr>
    </w:p>
    <w:p w:rsidR="00EA724F" w:rsidRPr="004A16C2" w:rsidRDefault="00657852" w:rsidP="00E55520">
      <w:pPr>
        <w:pStyle w:val="Recuodecorpodetexto"/>
        <w:ind w:left="720"/>
        <w:jc w:val="both"/>
        <w:rPr>
          <w:rFonts w:ascii="Verdana" w:hAnsi="Verdana" w:cs="Arial"/>
          <w:sz w:val="22"/>
          <w:szCs w:val="22"/>
        </w:rPr>
      </w:pPr>
      <w:r>
        <w:rPr>
          <w:rFonts w:ascii="Verdana" w:hAnsi="Verdana" w:cs="Arial"/>
          <w:sz w:val="22"/>
          <w:szCs w:val="22"/>
        </w:rPr>
        <w:t>13</w:t>
      </w:r>
      <w:r w:rsidR="0090671D" w:rsidRPr="004A16C2">
        <w:rPr>
          <w:rFonts w:ascii="Verdana" w:hAnsi="Verdana" w:cs="Arial"/>
          <w:sz w:val="22"/>
          <w:szCs w:val="22"/>
        </w:rPr>
        <w:t>.1 -</w:t>
      </w:r>
      <w:r w:rsidR="0090671D" w:rsidRPr="004A16C2">
        <w:rPr>
          <w:rFonts w:ascii="Verdana" w:hAnsi="Verdana" w:cs="Arial"/>
          <w:sz w:val="22"/>
          <w:szCs w:val="22"/>
        </w:rPr>
        <w:tab/>
        <w:t xml:space="preserve"> </w:t>
      </w:r>
      <w:r w:rsidR="006B7D96" w:rsidRPr="004A16C2">
        <w:rPr>
          <w:rFonts w:ascii="Verdana" w:hAnsi="Verdana" w:cs="Arial"/>
          <w:sz w:val="22"/>
          <w:szCs w:val="22"/>
        </w:rPr>
        <w:t xml:space="preserve">A fiscalização da execução do contrato será exercida por agente do CONTRATANTE, devidamente designado para tanto, ao qual competirá </w:t>
      </w:r>
      <w:r w:rsidR="0046282C" w:rsidRPr="004A16C2">
        <w:rPr>
          <w:rFonts w:ascii="Verdana" w:hAnsi="Verdana" w:cs="Arial"/>
          <w:sz w:val="22"/>
          <w:szCs w:val="22"/>
        </w:rPr>
        <w:t>z</w:t>
      </w:r>
      <w:r w:rsidR="006B7D96" w:rsidRPr="004A16C2">
        <w:rPr>
          <w:rFonts w:ascii="Verdana" w:hAnsi="Verdana" w:cs="Arial"/>
          <w:sz w:val="22"/>
          <w:szCs w:val="22"/>
        </w:rPr>
        <w:t>elar pela perfeita ex</w:t>
      </w:r>
      <w:r w:rsidR="00EA724F" w:rsidRPr="004A16C2">
        <w:rPr>
          <w:rFonts w:ascii="Verdana" w:hAnsi="Verdana" w:cs="Arial"/>
          <w:sz w:val="22"/>
          <w:szCs w:val="22"/>
        </w:rPr>
        <w:t>ecu</w:t>
      </w:r>
      <w:r w:rsidR="006B7D96" w:rsidRPr="004A16C2">
        <w:rPr>
          <w:rFonts w:ascii="Verdana" w:hAnsi="Verdana" w:cs="Arial"/>
          <w:sz w:val="22"/>
          <w:szCs w:val="22"/>
        </w:rPr>
        <w:t xml:space="preserve">ção do </w:t>
      </w:r>
      <w:r w:rsidR="00EA724F" w:rsidRPr="004A16C2">
        <w:rPr>
          <w:rFonts w:ascii="Verdana" w:hAnsi="Verdana" w:cs="Arial"/>
          <w:sz w:val="22"/>
          <w:szCs w:val="22"/>
        </w:rPr>
        <w:t>objeto</w:t>
      </w:r>
      <w:r w:rsidR="006B7D96" w:rsidRPr="004A16C2">
        <w:rPr>
          <w:rFonts w:ascii="Verdana" w:hAnsi="Verdana" w:cs="Arial"/>
          <w:sz w:val="22"/>
          <w:szCs w:val="22"/>
        </w:rPr>
        <w:t xml:space="preserve">, em conformidade com o previsto </w:t>
      </w:r>
      <w:r w:rsidR="00EA724F" w:rsidRPr="004A16C2">
        <w:rPr>
          <w:rFonts w:ascii="Verdana" w:hAnsi="Verdana" w:cs="Arial"/>
          <w:sz w:val="22"/>
          <w:szCs w:val="22"/>
        </w:rPr>
        <w:t>no Anexo I do Edital,</w:t>
      </w:r>
      <w:r w:rsidR="006B7D96" w:rsidRPr="004A16C2">
        <w:rPr>
          <w:rFonts w:ascii="Verdana" w:hAnsi="Verdana" w:cs="Arial"/>
          <w:sz w:val="22"/>
          <w:szCs w:val="22"/>
        </w:rPr>
        <w:t xml:space="preserve"> na proposta da CONTRATADA e neste instrumento.</w:t>
      </w:r>
    </w:p>
    <w:p w:rsidR="006B7D96" w:rsidRPr="004A16C2" w:rsidRDefault="00EA724F" w:rsidP="00E55520">
      <w:pPr>
        <w:pStyle w:val="Recuodecorpodetexto"/>
        <w:ind w:left="720"/>
        <w:jc w:val="both"/>
        <w:rPr>
          <w:rFonts w:ascii="Verdana" w:hAnsi="Verdana" w:cs="Arial"/>
          <w:sz w:val="22"/>
          <w:szCs w:val="22"/>
        </w:rPr>
      </w:pPr>
      <w:r w:rsidRPr="004A16C2">
        <w:rPr>
          <w:rFonts w:ascii="Verdana" w:hAnsi="Verdana" w:cs="Arial"/>
          <w:sz w:val="22"/>
          <w:szCs w:val="22"/>
        </w:rPr>
        <w:t>§ 1º</w:t>
      </w:r>
      <w:r w:rsidR="006B7D96" w:rsidRPr="004A16C2">
        <w:rPr>
          <w:rFonts w:ascii="Verdana" w:hAnsi="Verdana" w:cs="Arial"/>
          <w:sz w:val="22"/>
          <w:szCs w:val="22"/>
        </w:rPr>
        <w:t xml:space="preserve"> Em caso de eventual irregularidade, inexecução ou desconformidade na execução do contrato, o agente fiscalizador dará ciência </w:t>
      </w:r>
      <w:r w:rsidRPr="004A16C2">
        <w:rPr>
          <w:rFonts w:ascii="Verdana" w:hAnsi="Verdana" w:cs="Arial"/>
          <w:sz w:val="22"/>
          <w:szCs w:val="22"/>
        </w:rPr>
        <w:t>a CONTRATADA</w:t>
      </w:r>
      <w:r w:rsidR="006B7D96" w:rsidRPr="004A16C2">
        <w:rPr>
          <w:rFonts w:ascii="Verdana" w:hAnsi="Verdana" w:cs="Arial"/>
          <w:sz w:val="22"/>
          <w:szCs w:val="22"/>
        </w:rPr>
        <w:t xml:space="preserve">, </w:t>
      </w:r>
      <w:r w:rsidRPr="004A16C2">
        <w:rPr>
          <w:rFonts w:ascii="Verdana" w:hAnsi="Verdana" w:cs="Arial"/>
          <w:sz w:val="22"/>
          <w:szCs w:val="22"/>
        </w:rPr>
        <w:t>por escrito, para adoção das</w:t>
      </w:r>
      <w:r w:rsidR="006B7D96" w:rsidRPr="004A16C2">
        <w:rPr>
          <w:rFonts w:ascii="Verdana" w:hAnsi="Verdana" w:cs="Arial"/>
          <w:sz w:val="22"/>
          <w:szCs w:val="22"/>
        </w:rPr>
        <w:t xml:space="preserve"> providências </w:t>
      </w:r>
      <w:r w:rsidRPr="004A16C2">
        <w:rPr>
          <w:rFonts w:ascii="Verdana" w:hAnsi="Verdana" w:cs="Arial"/>
          <w:sz w:val="22"/>
          <w:szCs w:val="22"/>
        </w:rPr>
        <w:t>necessárias</w:t>
      </w:r>
      <w:r w:rsidR="006B7D96" w:rsidRPr="004A16C2">
        <w:rPr>
          <w:rFonts w:ascii="Verdana" w:hAnsi="Verdana" w:cs="Arial"/>
          <w:sz w:val="22"/>
          <w:szCs w:val="22"/>
        </w:rPr>
        <w:t xml:space="preserve"> para sanar a</w:t>
      </w:r>
      <w:r w:rsidRPr="004A16C2">
        <w:rPr>
          <w:rFonts w:ascii="Verdana" w:hAnsi="Verdana" w:cs="Arial"/>
          <w:sz w:val="22"/>
          <w:szCs w:val="22"/>
        </w:rPr>
        <w:t>s</w:t>
      </w:r>
      <w:r w:rsidR="006B7D96" w:rsidRPr="004A16C2">
        <w:rPr>
          <w:rFonts w:ascii="Verdana" w:hAnsi="Verdana" w:cs="Arial"/>
          <w:sz w:val="22"/>
          <w:szCs w:val="22"/>
        </w:rPr>
        <w:t xml:space="preserve"> falha</w:t>
      </w:r>
      <w:r w:rsidRPr="004A16C2">
        <w:rPr>
          <w:rFonts w:ascii="Verdana" w:hAnsi="Verdana" w:cs="Arial"/>
          <w:sz w:val="22"/>
          <w:szCs w:val="22"/>
        </w:rPr>
        <w:t>s apontadas</w:t>
      </w:r>
      <w:r w:rsidR="006B7D96" w:rsidRPr="004A16C2">
        <w:rPr>
          <w:rFonts w:ascii="Verdana" w:hAnsi="Verdana" w:cs="Arial"/>
          <w:sz w:val="22"/>
          <w:szCs w:val="22"/>
        </w:rPr>
        <w:t xml:space="preserve">. </w:t>
      </w:r>
    </w:p>
    <w:p w:rsidR="006B7D96" w:rsidRPr="004A16C2" w:rsidRDefault="00EA724F" w:rsidP="00E55520">
      <w:pPr>
        <w:pStyle w:val="Recuodecorpodetexto"/>
        <w:ind w:left="720"/>
        <w:jc w:val="both"/>
        <w:rPr>
          <w:rFonts w:ascii="Verdana" w:hAnsi="Verdana" w:cs="Arial"/>
          <w:sz w:val="22"/>
          <w:szCs w:val="22"/>
        </w:rPr>
      </w:pPr>
      <w:r w:rsidRPr="004A16C2">
        <w:rPr>
          <w:rFonts w:ascii="Verdana" w:hAnsi="Verdana" w:cs="Arial"/>
          <w:sz w:val="22"/>
          <w:szCs w:val="22"/>
        </w:rPr>
        <w:t>§ 2</w:t>
      </w:r>
      <w:r w:rsidR="006B7D96" w:rsidRPr="004A16C2">
        <w:rPr>
          <w:rFonts w:ascii="Verdana" w:hAnsi="Verdana" w:cs="Arial"/>
          <w:sz w:val="22"/>
          <w:szCs w:val="22"/>
        </w:rPr>
        <w:t xml:space="preserve">º - A fiscalização de que trata esta cláusula não exclui, nem reduz a responsabilidade da CONTRATADA por quaisquer irregularidades, inexecuções ou desconformidades havidas na execução do </w:t>
      </w:r>
      <w:r w:rsidRPr="004A16C2">
        <w:rPr>
          <w:rFonts w:ascii="Verdana" w:hAnsi="Verdana" w:cs="Arial"/>
          <w:sz w:val="22"/>
          <w:szCs w:val="22"/>
        </w:rPr>
        <w:t>objeto</w:t>
      </w:r>
      <w:r w:rsidR="006B7D96" w:rsidRPr="004A16C2">
        <w:rPr>
          <w:rFonts w:ascii="Verdana" w:hAnsi="Verdana" w:cs="Arial"/>
          <w:sz w:val="22"/>
          <w:szCs w:val="22"/>
        </w:rPr>
        <w:t>, aí incluídas imperfeiçõ</w:t>
      </w:r>
      <w:r w:rsidRPr="004A16C2">
        <w:rPr>
          <w:rFonts w:ascii="Verdana" w:hAnsi="Verdana" w:cs="Arial"/>
          <w:sz w:val="22"/>
          <w:szCs w:val="22"/>
        </w:rPr>
        <w:t>es de natureza técnica ou aquela</w:t>
      </w:r>
      <w:r w:rsidR="006B7D96" w:rsidRPr="004A16C2">
        <w:rPr>
          <w:rFonts w:ascii="Verdana" w:hAnsi="Verdana" w:cs="Arial"/>
          <w:sz w:val="22"/>
          <w:szCs w:val="22"/>
        </w:rPr>
        <w:t>s provenientes de vício redibitório, como tal definido pela lei civil.</w:t>
      </w:r>
    </w:p>
    <w:p w:rsidR="006B7D96" w:rsidRPr="004A16C2" w:rsidRDefault="00EA724F" w:rsidP="00E55520">
      <w:pPr>
        <w:pStyle w:val="Recuodecorpodetexto"/>
        <w:ind w:left="720"/>
        <w:jc w:val="both"/>
        <w:rPr>
          <w:rFonts w:ascii="Verdana" w:hAnsi="Verdana" w:cs="Arial"/>
          <w:sz w:val="22"/>
          <w:szCs w:val="22"/>
        </w:rPr>
      </w:pPr>
      <w:r w:rsidRPr="004A16C2">
        <w:rPr>
          <w:rFonts w:ascii="Verdana" w:hAnsi="Verdana" w:cs="Arial"/>
          <w:sz w:val="22"/>
          <w:szCs w:val="22"/>
        </w:rPr>
        <w:t>§ 3</w:t>
      </w:r>
      <w:r w:rsidR="006B7D96" w:rsidRPr="004A16C2">
        <w:rPr>
          <w:rFonts w:ascii="Verdana" w:hAnsi="Verdana" w:cs="Arial"/>
          <w:sz w:val="22"/>
          <w:szCs w:val="22"/>
        </w:rPr>
        <w:t xml:space="preserve">º - O </w:t>
      </w:r>
      <w:r w:rsidR="0046282C" w:rsidRPr="004A16C2">
        <w:rPr>
          <w:rFonts w:ascii="Verdana" w:hAnsi="Verdana" w:cs="Arial"/>
          <w:sz w:val="22"/>
          <w:szCs w:val="22"/>
        </w:rPr>
        <w:t>CONTRATANTE</w:t>
      </w:r>
      <w:r w:rsidR="006B7D96" w:rsidRPr="004A16C2">
        <w:rPr>
          <w:rFonts w:ascii="Verdana" w:hAnsi="Verdana" w:cs="Arial"/>
          <w:sz w:val="22"/>
          <w:szCs w:val="22"/>
        </w:rPr>
        <w:t xml:space="preserve"> reserva-se o direito de rejeitar, no tod</w:t>
      </w:r>
      <w:r w:rsidRPr="004A16C2">
        <w:rPr>
          <w:rFonts w:ascii="Verdana" w:hAnsi="Verdana" w:cs="Arial"/>
          <w:sz w:val="22"/>
          <w:szCs w:val="22"/>
        </w:rPr>
        <w:t>o ou em parte, o</w:t>
      </w:r>
      <w:r w:rsidR="006B7D96" w:rsidRPr="004A16C2">
        <w:rPr>
          <w:rFonts w:ascii="Verdana" w:hAnsi="Verdana" w:cs="Arial"/>
          <w:sz w:val="22"/>
          <w:szCs w:val="22"/>
        </w:rPr>
        <w:t xml:space="preserve"> objeto d</w:t>
      </w:r>
      <w:r w:rsidRPr="004A16C2">
        <w:rPr>
          <w:rFonts w:ascii="Verdana" w:hAnsi="Verdana" w:cs="Arial"/>
          <w:sz w:val="22"/>
          <w:szCs w:val="22"/>
        </w:rPr>
        <w:t>a contratação</w:t>
      </w:r>
      <w:r w:rsidR="006B7D96" w:rsidRPr="004A16C2">
        <w:rPr>
          <w:rFonts w:ascii="Verdana" w:hAnsi="Verdana" w:cs="Arial"/>
          <w:sz w:val="22"/>
          <w:szCs w:val="22"/>
        </w:rPr>
        <w:t>, caso o</w:t>
      </w:r>
      <w:r w:rsidRPr="004A16C2">
        <w:rPr>
          <w:rFonts w:ascii="Verdana" w:hAnsi="Verdana" w:cs="Arial"/>
          <w:sz w:val="22"/>
          <w:szCs w:val="22"/>
        </w:rPr>
        <w:t xml:space="preserve"> mesmo</w:t>
      </w:r>
      <w:r w:rsidR="006B7D96" w:rsidRPr="004A16C2">
        <w:rPr>
          <w:rFonts w:ascii="Verdana" w:hAnsi="Verdana" w:cs="Arial"/>
          <w:sz w:val="22"/>
          <w:szCs w:val="22"/>
        </w:rPr>
        <w:t xml:space="preserve"> afaste</w:t>
      </w:r>
      <w:r w:rsidRPr="004A16C2">
        <w:rPr>
          <w:rFonts w:ascii="Verdana" w:hAnsi="Verdana" w:cs="Arial"/>
          <w:sz w:val="22"/>
          <w:szCs w:val="22"/>
        </w:rPr>
        <w:t>-se das especificações do E</w:t>
      </w:r>
      <w:r w:rsidR="006B7D96" w:rsidRPr="004A16C2">
        <w:rPr>
          <w:rFonts w:ascii="Verdana" w:hAnsi="Verdana" w:cs="Arial"/>
          <w:sz w:val="22"/>
          <w:szCs w:val="22"/>
        </w:rPr>
        <w:t>dital, seus anexos e da proposta da CONTRATADA.</w:t>
      </w:r>
    </w:p>
    <w:p w:rsidR="00FD1BB2" w:rsidRPr="004A16C2" w:rsidRDefault="00FD1BB2" w:rsidP="00E55520">
      <w:pPr>
        <w:pStyle w:val="Recuodecorpodetexto"/>
        <w:ind w:left="720"/>
        <w:jc w:val="both"/>
        <w:rPr>
          <w:rFonts w:ascii="Verdana" w:hAnsi="Verdana" w:cs="Arial"/>
          <w:b/>
          <w:sz w:val="22"/>
          <w:szCs w:val="22"/>
        </w:rPr>
      </w:pPr>
      <w:bookmarkStart w:id="25" w:name="_Toc221519957"/>
    </w:p>
    <w:p w:rsidR="006B7D96" w:rsidRDefault="00496E1C" w:rsidP="00E55520">
      <w:pPr>
        <w:pStyle w:val="Recuodecorpodetexto"/>
        <w:ind w:left="720"/>
        <w:jc w:val="both"/>
        <w:rPr>
          <w:rFonts w:ascii="Verdana" w:hAnsi="Verdana" w:cs="Arial"/>
          <w:b/>
          <w:sz w:val="22"/>
          <w:szCs w:val="22"/>
        </w:rPr>
      </w:pPr>
      <w:r w:rsidRPr="004A16C2">
        <w:rPr>
          <w:rFonts w:ascii="Verdana" w:hAnsi="Verdana" w:cs="Arial"/>
          <w:b/>
          <w:sz w:val="22"/>
          <w:szCs w:val="22"/>
        </w:rPr>
        <w:t xml:space="preserve">Cláusula </w:t>
      </w:r>
      <w:r w:rsidR="00924870">
        <w:rPr>
          <w:rFonts w:ascii="Verdana" w:hAnsi="Verdana" w:cs="Arial"/>
          <w:b/>
          <w:sz w:val="22"/>
          <w:szCs w:val="22"/>
        </w:rPr>
        <w:t xml:space="preserve">Décima </w:t>
      </w:r>
      <w:r w:rsidR="00657852">
        <w:rPr>
          <w:rFonts w:ascii="Verdana" w:hAnsi="Verdana" w:cs="Arial"/>
          <w:b/>
          <w:sz w:val="22"/>
          <w:szCs w:val="22"/>
        </w:rPr>
        <w:t>Quarta</w:t>
      </w:r>
      <w:r w:rsidR="00924870" w:rsidRPr="004A16C2">
        <w:rPr>
          <w:rFonts w:ascii="Verdana" w:hAnsi="Verdana" w:cs="Arial"/>
          <w:b/>
          <w:sz w:val="22"/>
          <w:szCs w:val="22"/>
        </w:rPr>
        <w:t xml:space="preserve"> </w:t>
      </w:r>
      <w:r w:rsidR="006B7D96" w:rsidRPr="004A16C2">
        <w:rPr>
          <w:rFonts w:ascii="Verdana" w:hAnsi="Verdana" w:cs="Arial"/>
          <w:b/>
          <w:sz w:val="22"/>
          <w:szCs w:val="22"/>
        </w:rPr>
        <w:t>– DA VIGÊNCIA</w:t>
      </w:r>
      <w:bookmarkEnd w:id="25"/>
    </w:p>
    <w:p w:rsidR="00D141B7" w:rsidRPr="004A16C2" w:rsidRDefault="00D141B7" w:rsidP="00E55520">
      <w:pPr>
        <w:pStyle w:val="Recuodecorpodetexto"/>
        <w:ind w:left="720"/>
        <w:jc w:val="both"/>
        <w:rPr>
          <w:rFonts w:ascii="Verdana" w:hAnsi="Verdana" w:cs="Arial"/>
          <w:b/>
          <w:sz w:val="22"/>
          <w:szCs w:val="22"/>
        </w:rPr>
      </w:pPr>
    </w:p>
    <w:p w:rsidR="00E95F42" w:rsidRDefault="00657852" w:rsidP="00E55520">
      <w:pPr>
        <w:pStyle w:val="Recuodecorpodetexto"/>
        <w:ind w:left="720"/>
        <w:jc w:val="both"/>
        <w:rPr>
          <w:rFonts w:ascii="Verdana" w:hAnsi="Verdana" w:cs="Arial"/>
          <w:sz w:val="22"/>
          <w:szCs w:val="22"/>
        </w:rPr>
      </w:pPr>
      <w:r>
        <w:rPr>
          <w:rFonts w:ascii="Verdana" w:hAnsi="Verdana" w:cs="Arial"/>
          <w:sz w:val="22"/>
          <w:szCs w:val="22"/>
        </w:rPr>
        <w:t>14</w:t>
      </w:r>
      <w:r w:rsidR="009007DD" w:rsidRPr="004A16C2">
        <w:rPr>
          <w:rFonts w:ascii="Verdana" w:hAnsi="Verdana" w:cs="Arial"/>
          <w:sz w:val="22"/>
          <w:szCs w:val="22"/>
        </w:rPr>
        <w:t xml:space="preserve">.1 </w:t>
      </w:r>
      <w:r w:rsidR="006B7D96" w:rsidRPr="004A16C2">
        <w:rPr>
          <w:rFonts w:ascii="Verdana" w:hAnsi="Verdana" w:cs="Arial"/>
          <w:sz w:val="22"/>
          <w:szCs w:val="22"/>
        </w:rPr>
        <w:t xml:space="preserve">Este contrato tem vigência por </w:t>
      </w:r>
      <w:r w:rsidR="00B82FC3" w:rsidRPr="00964E56">
        <w:rPr>
          <w:rFonts w:ascii="Verdana" w:hAnsi="Verdana" w:cs="Arial"/>
          <w:sz w:val="22"/>
          <w:szCs w:val="22"/>
        </w:rPr>
        <w:t>12</w:t>
      </w:r>
      <w:r w:rsidR="006B7D96" w:rsidRPr="00964E56">
        <w:rPr>
          <w:rFonts w:ascii="Verdana" w:hAnsi="Verdana" w:cs="Arial"/>
          <w:sz w:val="22"/>
          <w:szCs w:val="22"/>
        </w:rPr>
        <w:t xml:space="preserve"> meses,</w:t>
      </w:r>
      <w:r w:rsidR="006B7D96" w:rsidRPr="004A16C2">
        <w:rPr>
          <w:rFonts w:ascii="Verdana" w:hAnsi="Verdana" w:cs="Arial"/>
          <w:sz w:val="22"/>
          <w:szCs w:val="22"/>
        </w:rPr>
        <w:t xml:space="preserve"> a partir de sua </w:t>
      </w:r>
      <w:r w:rsidR="00FD1BB2" w:rsidRPr="004A16C2">
        <w:rPr>
          <w:rFonts w:ascii="Verdana" w:hAnsi="Verdana" w:cs="Arial"/>
          <w:sz w:val="22"/>
          <w:szCs w:val="22"/>
        </w:rPr>
        <w:t>publicação</w:t>
      </w:r>
      <w:r w:rsidR="006B7D96" w:rsidRPr="004A16C2">
        <w:rPr>
          <w:rFonts w:ascii="Verdana" w:hAnsi="Verdana" w:cs="Arial"/>
          <w:sz w:val="22"/>
          <w:szCs w:val="22"/>
        </w:rPr>
        <w:t>.</w:t>
      </w:r>
    </w:p>
    <w:p w:rsidR="00F37048" w:rsidRPr="004A16C2" w:rsidRDefault="00F00542" w:rsidP="00E55520">
      <w:pPr>
        <w:pStyle w:val="Recuodecorpodetexto"/>
        <w:ind w:left="720"/>
        <w:jc w:val="both"/>
        <w:rPr>
          <w:rFonts w:ascii="Verdana" w:hAnsi="Verdana" w:cs="Arial"/>
          <w:b/>
          <w:sz w:val="22"/>
          <w:szCs w:val="22"/>
        </w:rPr>
      </w:pPr>
      <w:r w:rsidRPr="004A16C2">
        <w:rPr>
          <w:rFonts w:ascii="Verdana" w:hAnsi="Verdana" w:cs="Arial"/>
          <w:sz w:val="22"/>
          <w:szCs w:val="22"/>
        </w:rPr>
        <w:t xml:space="preserve"> </w:t>
      </w:r>
      <w:bookmarkStart w:id="26" w:name="_Toc221519958"/>
    </w:p>
    <w:p w:rsidR="006B7D96" w:rsidRDefault="00496E1C" w:rsidP="00E55520">
      <w:pPr>
        <w:pStyle w:val="Recuodecorpodetexto"/>
        <w:ind w:left="720"/>
        <w:jc w:val="both"/>
        <w:rPr>
          <w:rFonts w:ascii="Verdana" w:hAnsi="Verdana" w:cs="Arial"/>
          <w:b/>
          <w:sz w:val="22"/>
          <w:szCs w:val="22"/>
        </w:rPr>
      </w:pPr>
      <w:r w:rsidRPr="004A16C2">
        <w:rPr>
          <w:rFonts w:ascii="Verdana" w:hAnsi="Verdana" w:cs="Arial"/>
          <w:b/>
          <w:sz w:val="22"/>
          <w:szCs w:val="22"/>
        </w:rPr>
        <w:lastRenderedPageBreak/>
        <w:t xml:space="preserve">Cláusula Décima </w:t>
      </w:r>
      <w:r w:rsidR="00657852">
        <w:rPr>
          <w:rFonts w:ascii="Verdana" w:hAnsi="Verdana" w:cs="Arial"/>
          <w:b/>
          <w:sz w:val="22"/>
          <w:szCs w:val="22"/>
        </w:rPr>
        <w:t>Quinta</w:t>
      </w:r>
      <w:r w:rsidR="00924870" w:rsidRPr="004A16C2">
        <w:rPr>
          <w:rFonts w:ascii="Verdana" w:hAnsi="Verdana" w:cs="Arial"/>
          <w:b/>
          <w:sz w:val="22"/>
          <w:szCs w:val="22"/>
        </w:rPr>
        <w:t xml:space="preserve"> </w:t>
      </w:r>
      <w:r w:rsidR="00774311" w:rsidRPr="004A16C2">
        <w:rPr>
          <w:rFonts w:ascii="Verdana" w:hAnsi="Verdana" w:cs="Arial"/>
          <w:b/>
          <w:sz w:val="22"/>
          <w:szCs w:val="22"/>
        </w:rPr>
        <w:t xml:space="preserve">- </w:t>
      </w:r>
      <w:r w:rsidR="006B7D96" w:rsidRPr="004A16C2">
        <w:rPr>
          <w:rFonts w:ascii="Verdana" w:hAnsi="Verdana" w:cs="Arial"/>
          <w:b/>
          <w:sz w:val="22"/>
          <w:szCs w:val="22"/>
        </w:rPr>
        <w:t>DAS ALTERAÇÕES</w:t>
      </w:r>
      <w:bookmarkEnd w:id="26"/>
    </w:p>
    <w:p w:rsidR="003D3BC9" w:rsidRPr="004A16C2" w:rsidRDefault="003D3BC9" w:rsidP="00E55520">
      <w:pPr>
        <w:pStyle w:val="Recuodecorpodetexto"/>
        <w:ind w:left="720"/>
        <w:jc w:val="both"/>
        <w:rPr>
          <w:rFonts w:ascii="Verdana" w:hAnsi="Verdana" w:cs="Arial"/>
          <w:b/>
          <w:sz w:val="22"/>
          <w:szCs w:val="22"/>
        </w:rPr>
      </w:pPr>
    </w:p>
    <w:p w:rsidR="006B7D96" w:rsidRPr="004A16C2" w:rsidRDefault="0090671D" w:rsidP="00E55520">
      <w:pPr>
        <w:pStyle w:val="Recuodecorpodetexto"/>
        <w:ind w:left="720"/>
        <w:jc w:val="both"/>
        <w:rPr>
          <w:rFonts w:ascii="Verdana" w:hAnsi="Verdana" w:cs="Arial"/>
          <w:sz w:val="22"/>
          <w:szCs w:val="22"/>
        </w:rPr>
      </w:pPr>
      <w:r w:rsidRPr="004A16C2">
        <w:rPr>
          <w:rFonts w:ascii="Verdana" w:hAnsi="Verdana" w:cs="Arial"/>
          <w:sz w:val="22"/>
          <w:szCs w:val="22"/>
        </w:rPr>
        <w:t>1</w:t>
      </w:r>
      <w:r w:rsidR="00657852">
        <w:rPr>
          <w:rFonts w:ascii="Verdana" w:hAnsi="Verdana" w:cs="Arial"/>
          <w:sz w:val="22"/>
          <w:szCs w:val="22"/>
        </w:rPr>
        <w:t>5</w:t>
      </w:r>
      <w:r w:rsidRPr="004A16C2">
        <w:rPr>
          <w:rFonts w:ascii="Verdana" w:hAnsi="Verdana" w:cs="Arial"/>
          <w:sz w:val="22"/>
          <w:szCs w:val="22"/>
        </w:rPr>
        <w:t xml:space="preserve">.1 - </w:t>
      </w:r>
      <w:r w:rsidR="006B7D96" w:rsidRPr="004A16C2">
        <w:rPr>
          <w:rFonts w:ascii="Verdana" w:hAnsi="Verdana" w:cs="Arial"/>
          <w:sz w:val="22"/>
          <w:szCs w:val="22"/>
        </w:rPr>
        <w:t>O presente contrato poderá ser alterado nos ca</w:t>
      </w:r>
      <w:r w:rsidR="00D1114D" w:rsidRPr="004A16C2">
        <w:rPr>
          <w:rFonts w:ascii="Verdana" w:hAnsi="Verdana" w:cs="Arial"/>
          <w:sz w:val="22"/>
          <w:szCs w:val="22"/>
        </w:rPr>
        <w:t>sos previstos pelo a</w:t>
      </w:r>
      <w:r w:rsidR="006B7D96" w:rsidRPr="004A16C2">
        <w:rPr>
          <w:rFonts w:ascii="Verdana" w:hAnsi="Verdana" w:cs="Arial"/>
          <w:sz w:val="22"/>
          <w:szCs w:val="22"/>
        </w:rPr>
        <w:t>rt. 65 de Lei n.º</w:t>
      </w:r>
      <w:r w:rsidR="00D1114D" w:rsidRPr="004A16C2">
        <w:rPr>
          <w:rFonts w:ascii="Verdana" w:hAnsi="Verdana" w:cs="Arial"/>
          <w:sz w:val="22"/>
          <w:szCs w:val="22"/>
        </w:rPr>
        <w:t xml:space="preserve"> 8</w:t>
      </w:r>
      <w:r w:rsidR="006B7D96" w:rsidRPr="004A16C2">
        <w:rPr>
          <w:rFonts w:ascii="Verdana" w:hAnsi="Verdana" w:cs="Arial"/>
          <w:sz w:val="22"/>
          <w:szCs w:val="22"/>
        </w:rPr>
        <w:t xml:space="preserve">.666/93, desde que devidamente fundamentado e autorizado pela autoridade </w:t>
      </w:r>
      <w:r w:rsidR="000D703E" w:rsidRPr="004A16C2">
        <w:rPr>
          <w:rFonts w:ascii="Verdana" w:hAnsi="Verdana" w:cs="Arial"/>
          <w:sz w:val="22"/>
          <w:szCs w:val="22"/>
        </w:rPr>
        <w:t>competente</w:t>
      </w:r>
      <w:r w:rsidR="006B7D96" w:rsidRPr="004A16C2">
        <w:rPr>
          <w:rFonts w:ascii="Verdana" w:hAnsi="Verdana" w:cs="Arial"/>
          <w:sz w:val="22"/>
          <w:szCs w:val="22"/>
        </w:rPr>
        <w:t>.</w:t>
      </w:r>
    </w:p>
    <w:p w:rsidR="00F37048" w:rsidRPr="004A16C2" w:rsidRDefault="00F37048" w:rsidP="00E55520">
      <w:pPr>
        <w:pStyle w:val="Recuodecorpodetexto"/>
        <w:ind w:left="720"/>
        <w:jc w:val="both"/>
        <w:rPr>
          <w:rFonts w:ascii="Verdana" w:hAnsi="Verdana" w:cs="Arial"/>
          <w:b/>
          <w:sz w:val="22"/>
          <w:szCs w:val="22"/>
        </w:rPr>
      </w:pPr>
      <w:bookmarkStart w:id="27" w:name="_Toc221519960"/>
    </w:p>
    <w:p w:rsidR="006B7D96" w:rsidRDefault="00496E1C" w:rsidP="00E55520">
      <w:pPr>
        <w:pStyle w:val="Recuodecorpodetexto"/>
        <w:ind w:left="720"/>
        <w:jc w:val="both"/>
        <w:rPr>
          <w:rFonts w:ascii="Verdana" w:hAnsi="Verdana" w:cs="Arial"/>
          <w:b/>
          <w:sz w:val="22"/>
          <w:szCs w:val="22"/>
        </w:rPr>
      </w:pPr>
      <w:r w:rsidRPr="004A16C2">
        <w:rPr>
          <w:rFonts w:ascii="Verdana" w:hAnsi="Verdana" w:cs="Arial"/>
          <w:b/>
          <w:sz w:val="22"/>
          <w:szCs w:val="22"/>
        </w:rPr>
        <w:t xml:space="preserve">Cláusula Décima </w:t>
      </w:r>
      <w:r w:rsidR="00657852">
        <w:rPr>
          <w:rFonts w:ascii="Verdana" w:hAnsi="Verdana" w:cs="Arial"/>
          <w:b/>
          <w:sz w:val="22"/>
          <w:szCs w:val="22"/>
        </w:rPr>
        <w:t>Sexta</w:t>
      </w:r>
      <w:r w:rsidR="00924870" w:rsidRPr="004A16C2">
        <w:rPr>
          <w:rFonts w:ascii="Verdana" w:hAnsi="Verdana" w:cs="Arial"/>
          <w:b/>
          <w:sz w:val="22"/>
          <w:szCs w:val="22"/>
        </w:rPr>
        <w:t xml:space="preserve"> </w:t>
      </w:r>
      <w:r w:rsidR="006B7D96" w:rsidRPr="004A16C2">
        <w:rPr>
          <w:rFonts w:ascii="Verdana" w:hAnsi="Verdana" w:cs="Arial"/>
          <w:b/>
          <w:sz w:val="22"/>
          <w:szCs w:val="22"/>
        </w:rPr>
        <w:t>- DA RESCISÃO</w:t>
      </w:r>
      <w:bookmarkEnd w:id="27"/>
    </w:p>
    <w:p w:rsidR="00D141B7" w:rsidRPr="004A16C2" w:rsidRDefault="00D141B7" w:rsidP="00E55520">
      <w:pPr>
        <w:pStyle w:val="Recuodecorpodetexto"/>
        <w:ind w:left="720"/>
        <w:jc w:val="both"/>
        <w:rPr>
          <w:rFonts w:ascii="Verdana" w:hAnsi="Verdana" w:cs="Arial"/>
          <w:b/>
          <w:sz w:val="22"/>
          <w:szCs w:val="22"/>
        </w:rPr>
      </w:pPr>
    </w:p>
    <w:p w:rsidR="00E71B94" w:rsidRPr="004A16C2" w:rsidRDefault="0090671D" w:rsidP="00E55520">
      <w:pPr>
        <w:pStyle w:val="Recuodecorpodetexto"/>
        <w:ind w:left="720"/>
        <w:jc w:val="both"/>
        <w:rPr>
          <w:rFonts w:ascii="Verdana" w:hAnsi="Verdana" w:cs="Arial"/>
          <w:sz w:val="22"/>
          <w:szCs w:val="22"/>
        </w:rPr>
      </w:pPr>
      <w:r w:rsidRPr="004A16C2">
        <w:rPr>
          <w:rFonts w:ascii="Verdana" w:hAnsi="Verdana" w:cs="Arial"/>
          <w:sz w:val="22"/>
          <w:szCs w:val="22"/>
        </w:rPr>
        <w:t>1</w:t>
      </w:r>
      <w:r w:rsidR="00657852">
        <w:rPr>
          <w:rFonts w:ascii="Verdana" w:hAnsi="Verdana" w:cs="Arial"/>
          <w:sz w:val="22"/>
          <w:szCs w:val="22"/>
        </w:rPr>
        <w:t>6</w:t>
      </w:r>
      <w:r w:rsidRPr="004A16C2">
        <w:rPr>
          <w:rFonts w:ascii="Verdana" w:hAnsi="Verdana" w:cs="Arial"/>
          <w:sz w:val="22"/>
          <w:szCs w:val="22"/>
        </w:rPr>
        <w:t xml:space="preserve">.1 - </w:t>
      </w:r>
      <w:r w:rsidR="00E71B94" w:rsidRPr="004A16C2">
        <w:rPr>
          <w:rFonts w:ascii="Verdana" w:hAnsi="Verdana" w:cs="Arial"/>
          <w:sz w:val="22"/>
          <w:szCs w:val="22"/>
        </w:rPr>
        <w:t>a rescisão do Contrato poderá ser:</w:t>
      </w:r>
    </w:p>
    <w:p w:rsidR="00E71B94" w:rsidRPr="004A16C2" w:rsidRDefault="0090671D" w:rsidP="00E55520">
      <w:pPr>
        <w:pStyle w:val="Recuodecorpodetexto"/>
        <w:ind w:left="720"/>
        <w:jc w:val="both"/>
        <w:rPr>
          <w:rFonts w:ascii="Verdana" w:hAnsi="Verdana" w:cs="Arial"/>
          <w:sz w:val="22"/>
          <w:szCs w:val="22"/>
        </w:rPr>
      </w:pPr>
      <w:r w:rsidRPr="004A16C2">
        <w:rPr>
          <w:rFonts w:ascii="Verdana" w:hAnsi="Verdana" w:cs="Arial"/>
          <w:sz w:val="22"/>
          <w:szCs w:val="22"/>
        </w:rPr>
        <w:t>1</w:t>
      </w:r>
      <w:r w:rsidR="00657852">
        <w:rPr>
          <w:rFonts w:ascii="Verdana" w:hAnsi="Verdana" w:cs="Arial"/>
          <w:sz w:val="22"/>
          <w:szCs w:val="22"/>
        </w:rPr>
        <w:t>6</w:t>
      </w:r>
      <w:r w:rsidRPr="004A16C2">
        <w:rPr>
          <w:rFonts w:ascii="Verdana" w:hAnsi="Verdana" w:cs="Arial"/>
          <w:sz w:val="22"/>
          <w:szCs w:val="22"/>
        </w:rPr>
        <w:t>.1.1</w:t>
      </w:r>
      <w:r w:rsidR="00E71B94" w:rsidRPr="004A16C2">
        <w:rPr>
          <w:rFonts w:ascii="Verdana" w:hAnsi="Verdana" w:cs="Arial"/>
          <w:sz w:val="22"/>
          <w:szCs w:val="22"/>
        </w:rPr>
        <w:t xml:space="preserve"> - por ato unilateral e escrito da Administração nos casos enumerados nos incisos I a XII e XVII do artigo 78 da</w:t>
      </w:r>
      <w:r w:rsidR="00924870">
        <w:rPr>
          <w:rFonts w:ascii="Verdana" w:hAnsi="Verdana" w:cs="Arial"/>
          <w:sz w:val="22"/>
          <w:szCs w:val="22"/>
        </w:rPr>
        <w:t xml:space="preserve"> Lei n.° 8.666/93</w:t>
      </w:r>
      <w:r w:rsidR="00E71B94" w:rsidRPr="004A16C2">
        <w:rPr>
          <w:rFonts w:ascii="Verdana" w:hAnsi="Verdana" w:cs="Arial"/>
          <w:sz w:val="22"/>
          <w:szCs w:val="22"/>
        </w:rPr>
        <w:t>;</w:t>
      </w:r>
    </w:p>
    <w:p w:rsidR="00E71B94" w:rsidRPr="004A16C2" w:rsidRDefault="0090671D" w:rsidP="00E55520">
      <w:pPr>
        <w:pStyle w:val="Recuodecorpodetexto"/>
        <w:ind w:left="720"/>
        <w:jc w:val="both"/>
        <w:rPr>
          <w:rFonts w:ascii="Verdana" w:hAnsi="Verdana" w:cs="Arial"/>
          <w:sz w:val="22"/>
          <w:szCs w:val="22"/>
        </w:rPr>
      </w:pPr>
      <w:r w:rsidRPr="004A16C2">
        <w:rPr>
          <w:rFonts w:ascii="Verdana" w:hAnsi="Verdana" w:cs="Arial"/>
          <w:sz w:val="22"/>
          <w:szCs w:val="22"/>
        </w:rPr>
        <w:t>1</w:t>
      </w:r>
      <w:r w:rsidR="00657852">
        <w:rPr>
          <w:rFonts w:ascii="Verdana" w:hAnsi="Verdana" w:cs="Arial"/>
          <w:sz w:val="22"/>
          <w:szCs w:val="22"/>
        </w:rPr>
        <w:t>6</w:t>
      </w:r>
      <w:r w:rsidRPr="004A16C2">
        <w:rPr>
          <w:rFonts w:ascii="Verdana" w:hAnsi="Verdana" w:cs="Arial"/>
          <w:sz w:val="22"/>
          <w:szCs w:val="22"/>
        </w:rPr>
        <w:t>.1.2</w:t>
      </w:r>
      <w:r w:rsidR="00E71B94" w:rsidRPr="004A16C2">
        <w:rPr>
          <w:rFonts w:ascii="Verdana" w:hAnsi="Verdana" w:cs="Arial"/>
          <w:sz w:val="22"/>
          <w:szCs w:val="22"/>
        </w:rPr>
        <w:t xml:space="preserve"> - amigável, por acordo entre as partes, reduzido a termo no processo respectivo, desde que haja conveniência para a Administração;</w:t>
      </w:r>
    </w:p>
    <w:p w:rsidR="00E71B94" w:rsidRPr="004A16C2" w:rsidRDefault="0090671D" w:rsidP="00E55520">
      <w:pPr>
        <w:pStyle w:val="Recuodecorpodetexto"/>
        <w:ind w:left="720"/>
        <w:jc w:val="both"/>
        <w:rPr>
          <w:rFonts w:ascii="Verdana" w:hAnsi="Verdana" w:cs="Arial"/>
          <w:sz w:val="22"/>
          <w:szCs w:val="22"/>
        </w:rPr>
      </w:pPr>
      <w:r w:rsidRPr="004A16C2">
        <w:rPr>
          <w:rFonts w:ascii="Verdana" w:hAnsi="Verdana" w:cs="Arial"/>
          <w:sz w:val="22"/>
          <w:szCs w:val="22"/>
        </w:rPr>
        <w:t>1</w:t>
      </w:r>
      <w:r w:rsidR="00657852">
        <w:rPr>
          <w:rFonts w:ascii="Verdana" w:hAnsi="Verdana" w:cs="Arial"/>
          <w:sz w:val="22"/>
          <w:szCs w:val="22"/>
        </w:rPr>
        <w:t>6</w:t>
      </w:r>
      <w:r w:rsidRPr="004A16C2">
        <w:rPr>
          <w:rFonts w:ascii="Verdana" w:hAnsi="Verdana" w:cs="Arial"/>
          <w:sz w:val="22"/>
          <w:szCs w:val="22"/>
        </w:rPr>
        <w:t>.1.3</w:t>
      </w:r>
      <w:r w:rsidR="00E71B94" w:rsidRPr="004A16C2">
        <w:rPr>
          <w:rFonts w:ascii="Verdana" w:hAnsi="Verdana" w:cs="Arial"/>
          <w:sz w:val="22"/>
          <w:szCs w:val="22"/>
        </w:rPr>
        <w:t xml:space="preserve"> - judicial, nos termos da legislação.</w:t>
      </w:r>
    </w:p>
    <w:p w:rsidR="008F0B9C" w:rsidRPr="004A16C2" w:rsidRDefault="00E71B94" w:rsidP="00E55520">
      <w:pPr>
        <w:pStyle w:val="Recuodecorpodetexto"/>
        <w:ind w:left="720"/>
        <w:jc w:val="both"/>
        <w:rPr>
          <w:rFonts w:ascii="Verdana" w:hAnsi="Verdana" w:cs="Arial"/>
          <w:sz w:val="22"/>
          <w:szCs w:val="22"/>
        </w:rPr>
      </w:pPr>
      <w:r w:rsidRPr="004A16C2">
        <w:rPr>
          <w:rFonts w:ascii="Verdana" w:hAnsi="Verdana" w:cs="Arial"/>
          <w:sz w:val="22"/>
          <w:szCs w:val="22"/>
        </w:rPr>
        <w:t xml:space="preserve">§ </w:t>
      </w:r>
      <w:bookmarkStart w:id="28" w:name="_Toc221519961"/>
      <w:r w:rsidR="008F0B9C" w:rsidRPr="004A16C2">
        <w:rPr>
          <w:rFonts w:ascii="Verdana" w:hAnsi="Verdana" w:cs="Arial"/>
          <w:sz w:val="22"/>
          <w:szCs w:val="22"/>
        </w:rPr>
        <w:t>1º Na hipótese de a rescisão ser procedida por culpa da CONTRATADA, fica o CONTRATANTE autorizada a reter a garantia do contrato e/ou pagamentos eventualmente devidos, até o limite do valor dos prejuízos comprovados.</w:t>
      </w:r>
    </w:p>
    <w:p w:rsidR="00E71B94" w:rsidRPr="004A16C2" w:rsidRDefault="00DB6307" w:rsidP="00E55520">
      <w:pPr>
        <w:pStyle w:val="Recuodecorpodetexto"/>
        <w:ind w:left="720"/>
        <w:jc w:val="both"/>
        <w:rPr>
          <w:rFonts w:ascii="Verdana" w:hAnsi="Verdana" w:cs="Arial"/>
          <w:sz w:val="22"/>
          <w:szCs w:val="22"/>
        </w:rPr>
      </w:pPr>
      <w:r w:rsidRPr="004A16C2">
        <w:rPr>
          <w:rFonts w:ascii="Verdana" w:hAnsi="Verdana" w:cs="Arial"/>
          <w:sz w:val="22"/>
          <w:szCs w:val="22"/>
        </w:rPr>
        <w:t xml:space="preserve">§ 2º </w:t>
      </w:r>
      <w:r w:rsidR="00E71B94" w:rsidRPr="004A16C2">
        <w:rPr>
          <w:rFonts w:ascii="Verdana" w:hAnsi="Verdana" w:cs="Arial"/>
          <w:sz w:val="22"/>
          <w:szCs w:val="22"/>
        </w:rPr>
        <w:t xml:space="preserve">Quando a rescisão ocorrer com base </w:t>
      </w:r>
      <w:r w:rsidRPr="004A16C2">
        <w:rPr>
          <w:rFonts w:ascii="Verdana" w:hAnsi="Verdana" w:cs="Arial"/>
          <w:sz w:val="22"/>
          <w:szCs w:val="22"/>
        </w:rPr>
        <w:t>nos incisos XII a XVII do art.</w:t>
      </w:r>
      <w:r w:rsidR="00E71B94" w:rsidRPr="004A16C2">
        <w:rPr>
          <w:rFonts w:ascii="Verdana" w:hAnsi="Verdana" w:cs="Arial"/>
          <w:sz w:val="22"/>
          <w:szCs w:val="22"/>
        </w:rPr>
        <w:t xml:space="preserve"> </w:t>
      </w:r>
      <w:r w:rsidRPr="004A16C2">
        <w:rPr>
          <w:rFonts w:ascii="Verdana" w:hAnsi="Verdana" w:cs="Arial"/>
          <w:sz w:val="22"/>
          <w:szCs w:val="22"/>
        </w:rPr>
        <w:t>78 da Lei nº. 8.666/93</w:t>
      </w:r>
      <w:r w:rsidR="00E71B94" w:rsidRPr="004A16C2">
        <w:rPr>
          <w:rFonts w:ascii="Verdana" w:hAnsi="Verdana" w:cs="Arial"/>
          <w:sz w:val="22"/>
          <w:szCs w:val="22"/>
        </w:rPr>
        <w:t xml:space="preserve">, sem que </w:t>
      </w:r>
      <w:r w:rsidRPr="004A16C2">
        <w:rPr>
          <w:rFonts w:ascii="Verdana" w:hAnsi="Verdana" w:cs="Arial"/>
          <w:sz w:val="22"/>
          <w:szCs w:val="22"/>
        </w:rPr>
        <w:t>haja culpa da</w:t>
      </w:r>
      <w:r w:rsidR="00E71B94" w:rsidRPr="004A16C2">
        <w:rPr>
          <w:rFonts w:ascii="Verdana" w:hAnsi="Verdana" w:cs="Arial"/>
          <w:sz w:val="22"/>
          <w:szCs w:val="22"/>
        </w:rPr>
        <w:t xml:space="preserve"> </w:t>
      </w:r>
      <w:r w:rsidRPr="004A16C2">
        <w:rPr>
          <w:rFonts w:ascii="Verdana" w:hAnsi="Verdana" w:cs="Arial"/>
          <w:sz w:val="22"/>
          <w:szCs w:val="22"/>
        </w:rPr>
        <w:t>CONTRATADA</w:t>
      </w:r>
      <w:r w:rsidR="00E71B94" w:rsidRPr="004A16C2">
        <w:rPr>
          <w:rFonts w:ascii="Verdana" w:hAnsi="Verdana" w:cs="Arial"/>
          <w:sz w:val="22"/>
          <w:szCs w:val="22"/>
        </w:rPr>
        <w:t>, será est</w:t>
      </w:r>
      <w:r w:rsidRPr="004A16C2">
        <w:rPr>
          <w:rFonts w:ascii="Verdana" w:hAnsi="Verdana" w:cs="Arial"/>
          <w:sz w:val="22"/>
          <w:szCs w:val="22"/>
        </w:rPr>
        <w:t>a</w:t>
      </w:r>
      <w:r w:rsidR="00E71B94" w:rsidRPr="004A16C2">
        <w:rPr>
          <w:rFonts w:ascii="Verdana" w:hAnsi="Verdana" w:cs="Arial"/>
          <w:sz w:val="22"/>
          <w:szCs w:val="22"/>
        </w:rPr>
        <w:t xml:space="preserve"> ressarcid</w:t>
      </w:r>
      <w:r w:rsidRPr="004A16C2">
        <w:rPr>
          <w:rFonts w:ascii="Verdana" w:hAnsi="Verdana" w:cs="Arial"/>
          <w:sz w:val="22"/>
          <w:szCs w:val="22"/>
        </w:rPr>
        <w:t>a</w:t>
      </w:r>
      <w:r w:rsidR="00E71B94" w:rsidRPr="004A16C2">
        <w:rPr>
          <w:rFonts w:ascii="Verdana" w:hAnsi="Verdana" w:cs="Arial"/>
          <w:sz w:val="22"/>
          <w:szCs w:val="22"/>
        </w:rPr>
        <w:t xml:space="preserve"> dos prejuízos regularmente comprovados que houver sofrido</w:t>
      </w:r>
      <w:r w:rsidRPr="004A16C2">
        <w:rPr>
          <w:rFonts w:ascii="Verdana" w:hAnsi="Verdana" w:cs="Arial"/>
          <w:sz w:val="22"/>
          <w:szCs w:val="22"/>
        </w:rPr>
        <w:t>.</w:t>
      </w:r>
    </w:p>
    <w:p w:rsidR="00931AB6" w:rsidRPr="004A16C2" w:rsidRDefault="00931AB6" w:rsidP="00E55520">
      <w:pPr>
        <w:pStyle w:val="Recuodecorpodetexto"/>
        <w:tabs>
          <w:tab w:val="right" w:pos="8788"/>
        </w:tabs>
        <w:ind w:left="720"/>
        <w:jc w:val="both"/>
        <w:rPr>
          <w:rFonts w:ascii="Verdana" w:hAnsi="Verdana" w:cs="Arial"/>
          <w:b/>
          <w:sz w:val="22"/>
          <w:szCs w:val="22"/>
        </w:rPr>
      </w:pPr>
      <w:bookmarkStart w:id="29" w:name="_Toc221519962"/>
      <w:bookmarkEnd w:id="28"/>
    </w:p>
    <w:p w:rsidR="00A400BA" w:rsidRDefault="00496E1C" w:rsidP="00E55520">
      <w:pPr>
        <w:pStyle w:val="Recuodecorpodetexto"/>
        <w:tabs>
          <w:tab w:val="right" w:pos="8788"/>
        </w:tabs>
        <w:ind w:left="720"/>
        <w:jc w:val="both"/>
        <w:rPr>
          <w:rFonts w:ascii="Verdana" w:hAnsi="Verdana" w:cs="Arial"/>
          <w:b/>
          <w:sz w:val="22"/>
          <w:szCs w:val="22"/>
        </w:rPr>
      </w:pPr>
      <w:r w:rsidRPr="004A16C2">
        <w:rPr>
          <w:rFonts w:ascii="Verdana" w:hAnsi="Verdana" w:cs="Arial"/>
          <w:b/>
          <w:sz w:val="22"/>
          <w:szCs w:val="22"/>
        </w:rPr>
        <w:t xml:space="preserve">Cláusula Décima </w:t>
      </w:r>
      <w:r w:rsidR="00657852">
        <w:rPr>
          <w:rFonts w:ascii="Verdana" w:hAnsi="Verdana" w:cs="Arial"/>
          <w:b/>
          <w:sz w:val="22"/>
          <w:szCs w:val="22"/>
        </w:rPr>
        <w:t>Sétima</w:t>
      </w:r>
      <w:r w:rsidR="00924870">
        <w:rPr>
          <w:rFonts w:ascii="Verdana" w:hAnsi="Verdana" w:cs="Arial"/>
          <w:b/>
          <w:sz w:val="22"/>
          <w:szCs w:val="22"/>
        </w:rPr>
        <w:t xml:space="preserve"> </w:t>
      </w:r>
      <w:r w:rsidR="006B7D96" w:rsidRPr="004A16C2">
        <w:rPr>
          <w:rFonts w:ascii="Verdana" w:hAnsi="Verdana" w:cs="Arial"/>
          <w:b/>
          <w:sz w:val="22"/>
          <w:szCs w:val="22"/>
        </w:rPr>
        <w:t>- DAS DISPOSIÇÕES FINAIS</w:t>
      </w:r>
      <w:bookmarkEnd w:id="29"/>
    </w:p>
    <w:p w:rsidR="00D141B7" w:rsidRPr="004A16C2" w:rsidRDefault="00D141B7" w:rsidP="00E55520">
      <w:pPr>
        <w:pStyle w:val="Recuodecorpodetexto"/>
        <w:tabs>
          <w:tab w:val="right" w:pos="8788"/>
        </w:tabs>
        <w:ind w:left="720"/>
        <w:jc w:val="both"/>
        <w:rPr>
          <w:rFonts w:ascii="Verdana" w:hAnsi="Verdana" w:cs="Arial"/>
          <w:b/>
          <w:sz w:val="22"/>
          <w:szCs w:val="22"/>
        </w:rPr>
      </w:pPr>
    </w:p>
    <w:p w:rsidR="006B7D96" w:rsidRPr="004A16C2" w:rsidRDefault="0090671D" w:rsidP="00E55520">
      <w:pPr>
        <w:pStyle w:val="Recuodecorpodetexto"/>
        <w:tabs>
          <w:tab w:val="right" w:pos="8788"/>
        </w:tabs>
        <w:ind w:left="720"/>
        <w:jc w:val="both"/>
        <w:rPr>
          <w:rFonts w:ascii="Verdana" w:hAnsi="Verdana" w:cs="Arial"/>
          <w:sz w:val="22"/>
          <w:szCs w:val="22"/>
        </w:rPr>
      </w:pPr>
      <w:r w:rsidRPr="004A16C2">
        <w:rPr>
          <w:rFonts w:ascii="Verdana" w:hAnsi="Verdana" w:cs="Arial"/>
          <w:sz w:val="22"/>
          <w:szCs w:val="22"/>
        </w:rPr>
        <w:t>1</w:t>
      </w:r>
      <w:r w:rsidR="00657852">
        <w:rPr>
          <w:rFonts w:ascii="Verdana" w:hAnsi="Verdana" w:cs="Arial"/>
          <w:sz w:val="22"/>
          <w:szCs w:val="22"/>
        </w:rPr>
        <w:t>7</w:t>
      </w:r>
      <w:r w:rsidRPr="004A16C2">
        <w:rPr>
          <w:rFonts w:ascii="Verdana" w:hAnsi="Verdana" w:cs="Arial"/>
          <w:sz w:val="22"/>
          <w:szCs w:val="22"/>
        </w:rPr>
        <w:t>.1</w:t>
      </w:r>
      <w:r w:rsidR="006B7D96" w:rsidRPr="004A16C2">
        <w:rPr>
          <w:rFonts w:ascii="Verdana" w:hAnsi="Verdana" w:cs="Arial"/>
          <w:sz w:val="22"/>
          <w:szCs w:val="22"/>
        </w:rPr>
        <w:t xml:space="preserve"> - A tolerância com qualquer atraso ou inadimplência por parte da CONTRATADA não importará, de forma alguma, em alteração contratual.</w:t>
      </w:r>
    </w:p>
    <w:p w:rsidR="009A7C34" w:rsidRPr="004A16C2" w:rsidRDefault="003A04FC" w:rsidP="00E55520">
      <w:pPr>
        <w:pStyle w:val="Recuodecorpodetexto"/>
        <w:ind w:left="720"/>
        <w:jc w:val="both"/>
        <w:rPr>
          <w:rFonts w:ascii="Verdana" w:hAnsi="Verdana" w:cs="Arial"/>
          <w:sz w:val="22"/>
          <w:szCs w:val="22"/>
        </w:rPr>
      </w:pPr>
      <w:r w:rsidRPr="004A16C2">
        <w:rPr>
          <w:rFonts w:ascii="Verdana" w:hAnsi="Verdana" w:cs="Arial"/>
          <w:sz w:val="22"/>
          <w:szCs w:val="22"/>
        </w:rPr>
        <w:t>1</w:t>
      </w:r>
      <w:r w:rsidR="00657852">
        <w:rPr>
          <w:rFonts w:ascii="Verdana" w:hAnsi="Verdana" w:cs="Arial"/>
          <w:sz w:val="22"/>
          <w:szCs w:val="22"/>
        </w:rPr>
        <w:t>7</w:t>
      </w:r>
      <w:r w:rsidRPr="004A16C2">
        <w:rPr>
          <w:rFonts w:ascii="Verdana" w:hAnsi="Verdana" w:cs="Arial"/>
          <w:sz w:val="22"/>
          <w:szCs w:val="22"/>
        </w:rPr>
        <w:t xml:space="preserve">.2 </w:t>
      </w:r>
      <w:r w:rsidR="006B7D96" w:rsidRPr="004A16C2">
        <w:rPr>
          <w:rFonts w:ascii="Verdana" w:hAnsi="Verdana" w:cs="Arial"/>
          <w:sz w:val="22"/>
          <w:szCs w:val="22"/>
        </w:rPr>
        <w:t xml:space="preserve">- </w:t>
      </w:r>
      <w:r w:rsidR="00CB0436" w:rsidRPr="004A16C2">
        <w:rPr>
          <w:rFonts w:ascii="Verdana" w:hAnsi="Verdana" w:cs="Verdana"/>
          <w:sz w:val="22"/>
          <w:szCs w:val="22"/>
        </w:rPr>
        <w:t>É vedado à contratada subcontratar total ou parcialmente o fornecimento do objeto deste pregão</w:t>
      </w:r>
      <w:r w:rsidR="0050222A" w:rsidRPr="004A16C2">
        <w:rPr>
          <w:rFonts w:ascii="Verdana" w:hAnsi="Verdana" w:cs="Verdana"/>
          <w:sz w:val="22"/>
          <w:szCs w:val="22"/>
        </w:rPr>
        <w:t>.</w:t>
      </w:r>
    </w:p>
    <w:p w:rsidR="009007DD" w:rsidRPr="004A16C2" w:rsidRDefault="009007DD" w:rsidP="00E55520">
      <w:pPr>
        <w:pStyle w:val="Recuodecorpodetexto"/>
        <w:ind w:left="720"/>
        <w:jc w:val="both"/>
        <w:rPr>
          <w:rFonts w:ascii="Verdana" w:hAnsi="Verdana" w:cs="Arial"/>
          <w:b/>
          <w:sz w:val="22"/>
          <w:szCs w:val="22"/>
        </w:rPr>
      </w:pPr>
      <w:bookmarkStart w:id="30" w:name="_Toc221519963"/>
    </w:p>
    <w:p w:rsidR="006B7D96" w:rsidRDefault="00496E1C" w:rsidP="00E55520">
      <w:pPr>
        <w:pStyle w:val="Recuodecorpodetexto"/>
        <w:ind w:left="720"/>
        <w:jc w:val="both"/>
        <w:rPr>
          <w:rFonts w:ascii="Verdana" w:hAnsi="Verdana" w:cs="Arial"/>
          <w:b/>
          <w:sz w:val="22"/>
          <w:szCs w:val="22"/>
        </w:rPr>
      </w:pPr>
      <w:r w:rsidRPr="004A16C2">
        <w:rPr>
          <w:rFonts w:ascii="Verdana" w:hAnsi="Verdana" w:cs="Arial"/>
          <w:b/>
          <w:sz w:val="22"/>
          <w:szCs w:val="22"/>
        </w:rPr>
        <w:t xml:space="preserve">Cláusula Décima </w:t>
      </w:r>
      <w:r w:rsidR="00657852">
        <w:rPr>
          <w:rFonts w:ascii="Verdana" w:hAnsi="Verdana" w:cs="Arial"/>
          <w:b/>
          <w:sz w:val="22"/>
          <w:szCs w:val="22"/>
        </w:rPr>
        <w:t>Oitava</w:t>
      </w:r>
      <w:r w:rsidR="006811E8" w:rsidRPr="004A16C2">
        <w:rPr>
          <w:rFonts w:ascii="Verdana" w:hAnsi="Verdana" w:cs="Arial"/>
          <w:b/>
          <w:sz w:val="22"/>
          <w:szCs w:val="22"/>
        </w:rPr>
        <w:t xml:space="preserve"> </w:t>
      </w:r>
      <w:r w:rsidR="006B7D96" w:rsidRPr="004A16C2">
        <w:rPr>
          <w:rFonts w:ascii="Verdana" w:hAnsi="Verdana" w:cs="Arial"/>
          <w:b/>
          <w:sz w:val="22"/>
          <w:szCs w:val="22"/>
        </w:rPr>
        <w:t>- DA PUBLICAÇÃO</w:t>
      </w:r>
      <w:bookmarkEnd w:id="30"/>
    </w:p>
    <w:p w:rsidR="00D141B7" w:rsidRPr="004A16C2" w:rsidRDefault="00D141B7" w:rsidP="00E55520">
      <w:pPr>
        <w:pStyle w:val="Recuodecorpodetexto"/>
        <w:ind w:left="720"/>
        <w:jc w:val="both"/>
        <w:rPr>
          <w:rFonts w:ascii="Verdana" w:hAnsi="Verdana" w:cs="Arial"/>
          <w:b/>
          <w:sz w:val="22"/>
          <w:szCs w:val="22"/>
        </w:rPr>
      </w:pPr>
    </w:p>
    <w:p w:rsidR="006B7D96" w:rsidRPr="004A16C2" w:rsidRDefault="003A04FC" w:rsidP="00E55520">
      <w:pPr>
        <w:pStyle w:val="Recuodecorpodetexto"/>
        <w:ind w:left="720"/>
        <w:jc w:val="both"/>
        <w:rPr>
          <w:rFonts w:ascii="Verdana" w:hAnsi="Verdana" w:cs="Arial"/>
          <w:sz w:val="22"/>
          <w:szCs w:val="22"/>
        </w:rPr>
      </w:pPr>
      <w:r w:rsidRPr="004A16C2">
        <w:rPr>
          <w:rFonts w:ascii="Verdana" w:hAnsi="Verdana" w:cs="Arial"/>
          <w:sz w:val="22"/>
          <w:szCs w:val="22"/>
        </w:rPr>
        <w:lastRenderedPageBreak/>
        <w:t>1</w:t>
      </w:r>
      <w:r w:rsidR="00657852">
        <w:rPr>
          <w:rFonts w:ascii="Verdana" w:hAnsi="Verdana" w:cs="Arial"/>
          <w:sz w:val="22"/>
          <w:szCs w:val="22"/>
        </w:rPr>
        <w:t>8</w:t>
      </w:r>
      <w:r w:rsidRPr="004A16C2">
        <w:rPr>
          <w:rFonts w:ascii="Verdana" w:hAnsi="Verdana" w:cs="Arial"/>
          <w:sz w:val="22"/>
          <w:szCs w:val="22"/>
        </w:rPr>
        <w:t xml:space="preserve">.1 - </w:t>
      </w:r>
      <w:r w:rsidR="006B7D96" w:rsidRPr="004A16C2">
        <w:rPr>
          <w:rFonts w:ascii="Verdana" w:hAnsi="Verdana" w:cs="Arial"/>
          <w:sz w:val="22"/>
          <w:szCs w:val="22"/>
        </w:rPr>
        <w:t>A CONTRATANTE p</w:t>
      </w:r>
      <w:r w:rsidR="00DB6307" w:rsidRPr="004A16C2">
        <w:rPr>
          <w:rFonts w:ascii="Verdana" w:hAnsi="Verdana" w:cs="Arial"/>
          <w:sz w:val="22"/>
          <w:szCs w:val="22"/>
        </w:rPr>
        <w:t xml:space="preserve">rovidenciará a publicação do extrato do </w:t>
      </w:r>
      <w:r w:rsidR="006B7D96" w:rsidRPr="004A16C2">
        <w:rPr>
          <w:rFonts w:ascii="Verdana" w:hAnsi="Verdana" w:cs="Arial"/>
          <w:sz w:val="22"/>
          <w:szCs w:val="22"/>
        </w:rPr>
        <w:t xml:space="preserve">contrato na Imprensa Oficial </w:t>
      </w:r>
      <w:r w:rsidR="00DB6307" w:rsidRPr="004A16C2">
        <w:rPr>
          <w:rFonts w:ascii="Verdana" w:hAnsi="Verdana" w:cs="Arial"/>
          <w:sz w:val="22"/>
          <w:szCs w:val="22"/>
        </w:rPr>
        <w:t>de Minas Gerais</w:t>
      </w:r>
      <w:r w:rsidR="006B7D96" w:rsidRPr="004A16C2">
        <w:rPr>
          <w:rFonts w:ascii="Verdana" w:hAnsi="Verdana" w:cs="Arial"/>
          <w:sz w:val="22"/>
          <w:szCs w:val="22"/>
        </w:rPr>
        <w:t xml:space="preserve">, em obediência ao </w:t>
      </w:r>
      <w:r w:rsidR="00DB6307" w:rsidRPr="004A16C2">
        <w:rPr>
          <w:rFonts w:ascii="Verdana" w:hAnsi="Verdana" w:cs="Arial"/>
          <w:sz w:val="22"/>
          <w:szCs w:val="22"/>
        </w:rPr>
        <w:t>disposto no parágrafo único do a</w:t>
      </w:r>
      <w:r w:rsidR="006B7D96" w:rsidRPr="004A16C2">
        <w:rPr>
          <w:rFonts w:ascii="Verdana" w:hAnsi="Verdana" w:cs="Arial"/>
          <w:sz w:val="22"/>
          <w:szCs w:val="22"/>
        </w:rPr>
        <w:t>rt. 61 da Lei Federal n.º 8.666/93.</w:t>
      </w:r>
    </w:p>
    <w:p w:rsidR="00F37048" w:rsidRPr="004A16C2" w:rsidRDefault="00F37048" w:rsidP="00E55520">
      <w:pPr>
        <w:pStyle w:val="Recuodecorpodetexto"/>
        <w:ind w:left="720"/>
        <w:jc w:val="both"/>
        <w:rPr>
          <w:rFonts w:ascii="Verdana" w:hAnsi="Verdana" w:cs="Arial"/>
          <w:b/>
          <w:sz w:val="22"/>
          <w:szCs w:val="22"/>
        </w:rPr>
      </w:pPr>
      <w:bookmarkStart w:id="31" w:name="_Toc221519964"/>
    </w:p>
    <w:p w:rsidR="006B7D96" w:rsidRDefault="00496E1C" w:rsidP="00E55520">
      <w:pPr>
        <w:pStyle w:val="Recuodecorpodetexto"/>
        <w:ind w:left="720"/>
        <w:jc w:val="both"/>
        <w:rPr>
          <w:rFonts w:ascii="Verdana" w:hAnsi="Verdana" w:cs="Arial"/>
          <w:b/>
          <w:sz w:val="22"/>
          <w:szCs w:val="22"/>
        </w:rPr>
      </w:pPr>
      <w:r w:rsidRPr="004A16C2">
        <w:rPr>
          <w:rFonts w:ascii="Verdana" w:hAnsi="Verdana" w:cs="Arial"/>
          <w:b/>
          <w:sz w:val="22"/>
          <w:szCs w:val="22"/>
        </w:rPr>
        <w:t xml:space="preserve">Cláusula Décima </w:t>
      </w:r>
      <w:r w:rsidR="00657852">
        <w:rPr>
          <w:rFonts w:ascii="Verdana" w:hAnsi="Verdana" w:cs="Arial"/>
          <w:b/>
          <w:sz w:val="22"/>
          <w:szCs w:val="22"/>
        </w:rPr>
        <w:t>Nona</w:t>
      </w:r>
      <w:r w:rsidR="006811E8" w:rsidRPr="004A16C2">
        <w:rPr>
          <w:rFonts w:ascii="Verdana" w:hAnsi="Verdana" w:cs="Arial"/>
          <w:b/>
          <w:sz w:val="22"/>
          <w:szCs w:val="22"/>
        </w:rPr>
        <w:t xml:space="preserve"> </w:t>
      </w:r>
      <w:r w:rsidR="006B7D96" w:rsidRPr="004A16C2">
        <w:rPr>
          <w:rFonts w:ascii="Verdana" w:hAnsi="Verdana" w:cs="Arial"/>
          <w:b/>
          <w:sz w:val="22"/>
          <w:szCs w:val="22"/>
        </w:rPr>
        <w:t>- DO FORO</w:t>
      </w:r>
      <w:bookmarkEnd w:id="31"/>
    </w:p>
    <w:p w:rsidR="00D141B7" w:rsidRPr="004A16C2" w:rsidRDefault="00D141B7" w:rsidP="00E55520">
      <w:pPr>
        <w:pStyle w:val="Recuodecorpodetexto"/>
        <w:ind w:left="720"/>
        <w:jc w:val="both"/>
        <w:rPr>
          <w:rFonts w:ascii="Verdana" w:hAnsi="Verdana" w:cs="Arial"/>
          <w:b/>
          <w:sz w:val="22"/>
          <w:szCs w:val="22"/>
        </w:rPr>
      </w:pPr>
    </w:p>
    <w:p w:rsidR="00BC2C13" w:rsidRPr="004A16C2" w:rsidRDefault="003A04FC" w:rsidP="00E55520">
      <w:pPr>
        <w:pStyle w:val="Recuodecorpodetexto"/>
        <w:ind w:left="720"/>
        <w:jc w:val="both"/>
        <w:rPr>
          <w:rFonts w:ascii="Verdana" w:hAnsi="Verdana" w:cs="Arial"/>
          <w:sz w:val="22"/>
          <w:szCs w:val="22"/>
        </w:rPr>
      </w:pPr>
      <w:r w:rsidRPr="004A16C2">
        <w:rPr>
          <w:rFonts w:ascii="Verdana" w:hAnsi="Verdana" w:cs="Arial"/>
          <w:sz w:val="22"/>
          <w:szCs w:val="22"/>
        </w:rPr>
        <w:t>1</w:t>
      </w:r>
      <w:r w:rsidR="00657852">
        <w:rPr>
          <w:rFonts w:ascii="Verdana" w:hAnsi="Verdana" w:cs="Arial"/>
          <w:sz w:val="22"/>
          <w:szCs w:val="22"/>
        </w:rPr>
        <w:t>9</w:t>
      </w:r>
      <w:r w:rsidRPr="004A16C2">
        <w:rPr>
          <w:rFonts w:ascii="Verdana" w:hAnsi="Verdana" w:cs="Arial"/>
          <w:sz w:val="22"/>
          <w:szCs w:val="22"/>
        </w:rPr>
        <w:t xml:space="preserve">.1 - </w:t>
      </w:r>
      <w:r w:rsidR="00BC2C13" w:rsidRPr="004A16C2">
        <w:rPr>
          <w:rFonts w:ascii="Verdana" w:hAnsi="Verdana" w:cs="Arial"/>
          <w:sz w:val="22"/>
          <w:szCs w:val="22"/>
        </w:rPr>
        <w:t>As partes elegem o foro da Comarca de Belo Horizonte</w:t>
      </w:r>
      <w:r w:rsidR="00A270CC" w:rsidRPr="004A16C2">
        <w:rPr>
          <w:rFonts w:ascii="Verdana" w:hAnsi="Verdana" w:cs="Arial"/>
          <w:sz w:val="22"/>
          <w:szCs w:val="22"/>
        </w:rPr>
        <w:t xml:space="preserve"> </w:t>
      </w:r>
      <w:r w:rsidR="00BC2C13" w:rsidRPr="004A16C2">
        <w:rPr>
          <w:rFonts w:ascii="Verdana" w:hAnsi="Verdana" w:cs="Arial"/>
          <w:sz w:val="22"/>
          <w:szCs w:val="22"/>
        </w:rPr>
        <w:t>para dirimir quaisquer dúvidas ou litígios decorrentes deste Contrato.</w:t>
      </w:r>
    </w:p>
    <w:p w:rsidR="00BC2C13" w:rsidRPr="004A16C2" w:rsidRDefault="00BC2C13" w:rsidP="00E55520">
      <w:pPr>
        <w:pStyle w:val="Recuodecorpodetexto"/>
        <w:ind w:left="720"/>
        <w:jc w:val="both"/>
        <w:rPr>
          <w:rFonts w:ascii="Verdana" w:hAnsi="Verdana" w:cs="Arial"/>
          <w:sz w:val="22"/>
          <w:szCs w:val="22"/>
        </w:rPr>
      </w:pPr>
      <w:r w:rsidRPr="004A16C2">
        <w:rPr>
          <w:rFonts w:ascii="Verdana" w:hAnsi="Verdana" w:cs="Arial"/>
          <w:sz w:val="22"/>
          <w:szCs w:val="22"/>
        </w:rPr>
        <w:t>E por estarem ajustadas, firmam este instrumento em 02 (duas) vias, de igual teor, juntamente com as testemunhas que também assinam</w:t>
      </w:r>
      <w:r w:rsidR="004B7B28" w:rsidRPr="004A16C2">
        <w:rPr>
          <w:rFonts w:ascii="Verdana" w:hAnsi="Verdana" w:cs="Arial"/>
          <w:sz w:val="22"/>
          <w:szCs w:val="22"/>
        </w:rPr>
        <w:t xml:space="preserve"> a</w:t>
      </w:r>
      <w:r w:rsidR="00321A24" w:rsidRPr="004A16C2">
        <w:rPr>
          <w:rFonts w:ascii="Verdana" w:hAnsi="Verdana" w:cs="Arial"/>
          <w:sz w:val="22"/>
          <w:szCs w:val="22"/>
        </w:rPr>
        <w:t xml:space="preserve"> </w:t>
      </w:r>
      <w:r w:rsidR="004B7B28" w:rsidRPr="004A16C2">
        <w:rPr>
          <w:rFonts w:ascii="Verdana" w:hAnsi="Verdana" w:cs="Arial"/>
          <w:sz w:val="22"/>
          <w:szCs w:val="22"/>
        </w:rPr>
        <w:t>presente ATA DE REGISTRO DE PREÇOS</w:t>
      </w:r>
      <w:r w:rsidRPr="004A16C2">
        <w:rPr>
          <w:rFonts w:ascii="Verdana" w:hAnsi="Verdana" w:cs="Arial"/>
          <w:sz w:val="22"/>
          <w:szCs w:val="22"/>
        </w:rPr>
        <w:t>.</w:t>
      </w:r>
    </w:p>
    <w:p w:rsidR="00332DC8" w:rsidRPr="004A16C2" w:rsidRDefault="00332DC8" w:rsidP="00E55520">
      <w:pPr>
        <w:pStyle w:val="Recuodecorpodetexto"/>
        <w:ind w:left="720"/>
        <w:jc w:val="both"/>
        <w:rPr>
          <w:rFonts w:ascii="Verdana" w:hAnsi="Verdana" w:cs="Arial"/>
          <w:sz w:val="22"/>
          <w:szCs w:val="22"/>
        </w:rPr>
      </w:pPr>
    </w:p>
    <w:p w:rsidR="006B7D96" w:rsidRPr="004A16C2" w:rsidRDefault="006B7D96" w:rsidP="00E82F0D">
      <w:pPr>
        <w:rPr>
          <w:rFonts w:ascii="Verdana" w:hAnsi="Verdana" w:cs="Arial"/>
          <w:sz w:val="22"/>
          <w:szCs w:val="22"/>
        </w:rPr>
      </w:pPr>
      <w:r w:rsidRPr="004A16C2">
        <w:rPr>
          <w:rFonts w:ascii="Verdana" w:hAnsi="Verdana" w:cs="Arial"/>
          <w:sz w:val="22"/>
          <w:szCs w:val="22"/>
        </w:rPr>
        <w:t xml:space="preserve">Belo Horizonte, </w:t>
      </w:r>
      <w:r w:rsidR="00EE6BA2" w:rsidRPr="004A16C2">
        <w:rPr>
          <w:rFonts w:ascii="Verdana" w:hAnsi="Verdana" w:cs="Arial"/>
          <w:b/>
          <w:sz w:val="22"/>
          <w:szCs w:val="22"/>
        </w:rPr>
        <w:fldChar w:fldCharType="begin">
          <w:ffData>
            <w:name w:val="Texto322"/>
            <w:enabled/>
            <w:calcOnExit w:val="0"/>
            <w:textInput/>
          </w:ffData>
        </w:fldChar>
      </w:r>
      <w:r w:rsidR="004A75E5" w:rsidRPr="004A16C2">
        <w:rPr>
          <w:rFonts w:ascii="Verdana" w:hAnsi="Verdana" w:cs="Arial"/>
          <w:b/>
          <w:sz w:val="22"/>
          <w:szCs w:val="22"/>
        </w:rPr>
        <w:instrText xml:space="preserve"> FORMTEXT </w:instrText>
      </w:r>
      <w:r w:rsidR="00EE6BA2" w:rsidRPr="004A16C2">
        <w:rPr>
          <w:rFonts w:ascii="Verdana" w:hAnsi="Verdana" w:cs="Arial"/>
          <w:b/>
          <w:sz w:val="22"/>
          <w:szCs w:val="22"/>
        </w:rPr>
      </w:r>
      <w:r w:rsidR="00EE6BA2" w:rsidRPr="004A16C2">
        <w:rPr>
          <w:rFonts w:ascii="Verdana" w:hAnsi="Verdana" w:cs="Arial"/>
          <w:b/>
          <w:sz w:val="22"/>
          <w:szCs w:val="22"/>
        </w:rPr>
        <w:fldChar w:fldCharType="separate"/>
      </w:r>
      <w:r w:rsidR="004A75E5" w:rsidRPr="004A16C2">
        <w:rPr>
          <w:rFonts w:ascii="Verdana" w:eastAsia="Arial Unicode MS" w:hAnsi="Verdana" w:cs="Arial Unicode MS"/>
          <w:b/>
          <w:noProof/>
          <w:sz w:val="22"/>
          <w:szCs w:val="22"/>
        </w:rPr>
        <w:t> </w:t>
      </w:r>
      <w:r w:rsidR="004A75E5" w:rsidRPr="004A16C2">
        <w:rPr>
          <w:rFonts w:ascii="Verdana" w:eastAsia="Arial Unicode MS" w:hAnsi="Verdana" w:cs="Arial Unicode MS"/>
          <w:b/>
          <w:noProof/>
          <w:sz w:val="22"/>
          <w:szCs w:val="22"/>
        </w:rPr>
        <w:t> </w:t>
      </w:r>
      <w:r w:rsidR="004A75E5" w:rsidRPr="004A16C2">
        <w:rPr>
          <w:rFonts w:ascii="Verdana" w:eastAsia="Arial Unicode MS" w:hAnsi="Verdana" w:cs="Arial Unicode MS"/>
          <w:b/>
          <w:noProof/>
          <w:sz w:val="22"/>
          <w:szCs w:val="22"/>
        </w:rPr>
        <w:t> </w:t>
      </w:r>
      <w:r w:rsidR="004A75E5" w:rsidRPr="004A16C2">
        <w:rPr>
          <w:rFonts w:ascii="Verdana" w:eastAsia="Arial Unicode MS" w:hAnsi="Verdana" w:cs="Arial Unicode MS"/>
          <w:b/>
          <w:noProof/>
          <w:sz w:val="22"/>
          <w:szCs w:val="22"/>
        </w:rPr>
        <w:t> </w:t>
      </w:r>
      <w:r w:rsidR="004A75E5" w:rsidRPr="004A16C2">
        <w:rPr>
          <w:rFonts w:ascii="Verdana" w:eastAsia="Arial Unicode MS" w:hAnsi="Verdana" w:cs="Arial Unicode MS"/>
          <w:b/>
          <w:noProof/>
          <w:sz w:val="22"/>
          <w:szCs w:val="22"/>
        </w:rPr>
        <w:t> </w:t>
      </w:r>
      <w:r w:rsidR="00EE6BA2" w:rsidRPr="004A16C2">
        <w:rPr>
          <w:rFonts w:ascii="Verdana" w:hAnsi="Verdana" w:cs="Arial"/>
          <w:b/>
          <w:sz w:val="22"/>
          <w:szCs w:val="22"/>
        </w:rPr>
        <w:fldChar w:fldCharType="end"/>
      </w:r>
      <w:r w:rsidRPr="004A16C2">
        <w:rPr>
          <w:rFonts w:ascii="Verdana" w:hAnsi="Verdana" w:cs="Arial"/>
          <w:sz w:val="22"/>
          <w:szCs w:val="22"/>
        </w:rPr>
        <w:t xml:space="preserve"> de </w:t>
      </w:r>
      <w:r w:rsidR="00EE6BA2" w:rsidRPr="004A16C2">
        <w:rPr>
          <w:rFonts w:ascii="Verdana" w:hAnsi="Verdana" w:cs="Arial"/>
          <w:b/>
          <w:sz w:val="22"/>
          <w:szCs w:val="22"/>
        </w:rPr>
        <w:fldChar w:fldCharType="begin">
          <w:ffData>
            <w:name w:val="Texto322"/>
            <w:enabled/>
            <w:calcOnExit w:val="0"/>
            <w:textInput/>
          </w:ffData>
        </w:fldChar>
      </w:r>
      <w:r w:rsidR="004A75E5" w:rsidRPr="004A16C2">
        <w:rPr>
          <w:rFonts w:ascii="Verdana" w:hAnsi="Verdana" w:cs="Arial"/>
          <w:b/>
          <w:sz w:val="22"/>
          <w:szCs w:val="22"/>
        </w:rPr>
        <w:instrText xml:space="preserve"> FORMTEXT </w:instrText>
      </w:r>
      <w:r w:rsidR="00EE6BA2" w:rsidRPr="004A16C2">
        <w:rPr>
          <w:rFonts w:ascii="Verdana" w:hAnsi="Verdana" w:cs="Arial"/>
          <w:b/>
          <w:sz w:val="22"/>
          <w:szCs w:val="22"/>
        </w:rPr>
      </w:r>
      <w:r w:rsidR="00EE6BA2" w:rsidRPr="004A16C2">
        <w:rPr>
          <w:rFonts w:ascii="Verdana" w:hAnsi="Verdana" w:cs="Arial"/>
          <w:b/>
          <w:sz w:val="22"/>
          <w:szCs w:val="22"/>
        </w:rPr>
        <w:fldChar w:fldCharType="separate"/>
      </w:r>
      <w:r w:rsidR="004A75E5" w:rsidRPr="004A16C2">
        <w:rPr>
          <w:rFonts w:ascii="Verdana" w:eastAsia="Arial Unicode MS" w:hAnsi="Verdana" w:cs="Arial Unicode MS"/>
          <w:b/>
          <w:noProof/>
          <w:sz w:val="22"/>
          <w:szCs w:val="22"/>
        </w:rPr>
        <w:t> </w:t>
      </w:r>
      <w:r w:rsidR="004A75E5" w:rsidRPr="004A16C2">
        <w:rPr>
          <w:rFonts w:ascii="Verdana" w:eastAsia="Arial Unicode MS" w:hAnsi="Verdana" w:cs="Arial Unicode MS"/>
          <w:b/>
          <w:noProof/>
          <w:sz w:val="22"/>
          <w:szCs w:val="22"/>
        </w:rPr>
        <w:t> </w:t>
      </w:r>
      <w:r w:rsidR="004A75E5" w:rsidRPr="004A16C2">
        <w:rPr>
          <w:rFonts w:ascii="Verdana" w:eastAsia="Arial Unicode MS" w:hAnsi="Verdana" w:cs="Arial Unicode MS"/>
          <w:b/>
          <w:noProof/>
          <w:sz w:val="22"/>
          <w:szCs w:val="22"/>
        </w:rPr>
        <w:t> </w:t>
      </w:r>
      <w:r w:rsidR="004A75E5" w:rsidRPr="004A16C2">
        <w:rPr>
          <w:rFonts w:ascii="Verdana" w:eastAsia="Arial Unicode MS" w:hAnsi="Verdana" w:cs="Arial Unicode MS"/>
          <w:b/>
          <w:noProof/>
          <w:sz w:val="22"/>
          <w:szCs w:val="22"/>
        </w:rPr>
        <w:t> </w:t>
      </w:r>
      <w:r w:rsidR="004A75E5" w:rsidRPr="004A16C2">
        <w:rPr>
          <w:rFonts w:ascii="Verdana" w:eastAsia="Arial Unicode MS" w:hAnsi="Verdana" w:cs="Arial Unicode MS"/>
          <w:b/>
          <w:noProof/>
          <w:sz w:val="22"/>
          <w:szCs w:val="22"/>
        </w:rPr>
        <w:t> </w:t>
      </w:r>
      <w:r w:rsidR="00EE6BA2" w:rsidRPr="004A16C2">
        <w:rPr>
          <w:rFonts w:ascii="Verdana" w:hAnsi="Verdana" w:cs="Arial"/>
          <w:b/>
          <w:sz w:val="22"/>
          <w:szCs w:val="22"/>
        </w:rPr>
        <w:fldChar w:fldCharType="end"/>
      </w:r>
      <w:r w:rsidR="004A75E5" w:rsidRPr="004A16C2">
        <w:rPr>
          <w:rFonts w:ascii="Verdana" w:hAnsi="Verdana" w:cs="Arial"/>
          <w:b/>
          <w:sz w:val="22"/>
          <w:szCs w:val="22"/>
        </w:rPr>
        <w:t xml:space="preserve"> </w:t>
      </w:r>
      <w:r w:rsidRPr="004A16C2">
        <w:rPr>
          <w:rFonts w:ascii="Verdana" w:hAnsi="Verdana" w:cs="Arial"/>
          <w:sz w:val="22"/>
          <w:szCs w:val="22"/>
        </w:rPr>
        <w:t>de</w:t>
      </w:r>
      <w:r w:rsidR="004A75E5" w:rsidRPr="004A16C2">
        <w:rPr>
          <w:rFonts w:ascii="Verdana" w:hAnsi="Verdana" w:cs="Arial"/>
          <w:sz w:val="22"/>
          <w:szCs w:val="22"/>
        </w:rPr>
        <w:t xml:space="preserve"> </w:t>
      </w:r>
      <w:r w:rsidR="00EE6BA2" w:rsidRPr="004A16C2">
        <w:rPr>
          <w:rFonts w:ascii="Verdana" w:hAnsi="Verdana" w:cs="Arial"/>
          <w:b/>
          <w:sz w:val="22"/>
          <w:szCs w:val="22"/>
        </w:rPr>
        <w:fldChar w:fldCharType="begin">
          <w:ffData>
            <w:name w:val="Texto322"/>
            <w:enabled/>
            <w:calcOnExit w:val="0"/>
            <w:textInput/>
          </w:ffData>
        </w:fldChar>
      </w:r>
      <w:r w:rsidR="004A75E5" w:rsidRPr="004A16C2">
        <w:rPr>
          <w:rFonts w:ascii="Verdana" w:hAnsi="Verdana" w:cs="Arial"/>
          <w:b/>
          <w:sz w:val="22"/>
          <w:szCs w:val="22"/>
        </w:rPr>
        <w:instrText xml:space="preserve"> FORMTEXT </w:instrText>
      </w:r>
      <w:r w:rsidR="00EE6BA2" w:rsidRPr="004A16C2">
        <w:rPr>
          <w:rFonts w:ascii="Verdana" w:hAnsi="Verdana" w:cs="Arial"/>
          <w:b/>
          <w:sz w:val="22"/>
          <w:szCs w:val="22"/>
        </w:rPr>
      </w:r>
      <w:r w:rsidR="00EE6BA2" w:rsidRPr="004A16C2">
        <w:rPr>
          <w:rFonts w:ascii="Verdana" w:hAnsi="Verdana" w:cs="Arial"/>
          <w:b/>
          <w:sz w:val="22"/>
          <w:szCs w:val="22"/>
        </w:rPr>
        <w:fldChar w:fldCharType="separate"/>
      </w:r>
      <w:r w:rsidR="004A75E5" w:rsidRPr="004A16C2">
        <w:rPr>
          <w:rFonts w:ascii="Verdana" w:eastAsia="Arial Unicode MS" w:hAnsi="Verdana" w:cs="Arial Unicode MS"/>
          <w:b/>
          <w:noProof/>
          <w:sz w:val="22"/>
          <w:szCs w:val="22"/>
        </w:rPr>
        <w:t> </w:t>
      </w:r>
      <w:r w:rsidR="004A75E5" w:rsidRPr="004A16C2">
        <w:rPr>
          <w:rFonts w:ascii="Verdana" w:eastAsia="Arial Unicode MS" w:hAnsi="Verdana" w:cs="Arial Unicode MS"/>
          <w:b/>
          <w:noProof/>
          <w:sz w:val="22"/>
          <w:szCs w:val="22"/>
        </w:rPr>
        <w:t> </w:t>
      </w:r>
      <w:r w:rsidR="004A75E5" w:rsidRPr="004A16C2">
        <w:rPr>
          <w:rFonts w:ascii="Verdana" w:eastAsia="Arial Unicode MS" w:hAnsi="Verdana" w:cs="Arial Unicode MS"/>
          <w:b/>
          <w:noProof/>
          <w:sz w:val="22"/>
          <w:szCs w:val="22"/>
        </w:rPr>
        <w:t> </w:t>
      </w:r>
      <w:r w:rsidR="004A75E5" w:rsidRPr="004A16C2">
        <w:rPr>
          <w:rFonts w:ascii="Verdana" w:eastAsia="Arial Unicode MS" w:hAnsi="Verdana" w:cs="Arial Unicode MS"/>
          <w:b/>
          <w:noProof/>
          <w:sz w:val="22"/>
          <w:szCs w:val="22"/>
        </w:rPr>
        <w:t> </w:t>
      </w:r>
      <w:r w:rsidR="004A75E5" w:rsidRPr="004A16C2">
        <w:rPr>
          <w:rFonts w:ascii="Verdana" w:eastAsia="Arial Unicode MS" w:hAnsi="Verdana" w:cs="Arial Unicode MS"/>
          <w:b/>
          <w:noProof/>
          <w:sz w:val="22"/>
          <w:szCs w:val="22"/>
        </w:rPr>
        <w:t> </w:t>
      </w:r>
      <w:r w:rsidR="00EE6BA2" w:rsidRPr="004A16C2">
        <w:rPr>
          <w:rFonts w:ascii="Verdana" w:hAnsi="Verdana" w:cs="Arial"/>
          <w:b/>
          <w:sz w:val="22"/>
          <w:szCs w:val="22"/>
        </w:rPr>
        <w:fldChar w:fldCharType="end"/>
      </w:r>
      <w:r w:rsidRPr="004A16C2">
        <w:rPr>
          <w:rFonts w:ascii="Verdana" w:hAnsi="Verdana" w:cs="Arial"/>
          <w:sz w:val="22"/>
          <w:szCs w:val="22"/>
        </w:rPr>
        <w:t>.</w:t>
      </w:r>
    </w:p>
    <w:p w:rsidR="006B7D96" w:rsidRPr="004A16C2" w:rsidRDefault="006B7D96" w:rsidP="00E55520">
      <w:pPr>
        <w:pStyle w:val="Recuodecorpodetexto"/>
        <w:ind w:left="720"/>
        <w:jc w:val="both"/>
        <w:rPr>
          <w:rFonts w:ascii="Verdana" w:hAnsi="Verdana" w:cs="Arial"/>
          <w:sz w:val="22"/>
          <w:szCs w:val="22"/>
        </w:rPr>
      </w:pPr>
    </w:p>
    <w:p w:rsidR="006B7D96" w:rsidRPr="004A16C2" w:rsidRDefault="006B7D96" w:rsidP="00E55520">
      <w:pPr>
        <w:pStyle w:val="Recuodecorpodetexto"/>
        <w:ind w:left="720"/>
        <w:jc w:val="both"/>
        <w:rPr>
          <w:rFonts w:ascii="Verdana" w:hAnsi="Verdana" w:cs="Arial"/>
          <w:sz w:val="22"/>
          <w:szCs w:val="22"/>
        </w:rPr>
      </w:pPr>
      <w:r w:rsidRPr="004A16C2">
        <w:rPr>
          <w:rFonts w:ascii="Verdana" w:hAnsi="Verdana" w:cs="Arial"/>
          <w:sz w:val="22"/>
          <w:szCs w:val="22"/>
        </w:rPr>
        <w:t>CONTRATANTE:</w:t>
      </w:r>
      <w:r w:rsidR="004A75E5" w:rsidRPr="004A16C2">
        <w:rPr>
          <w:rFonts w:ascii="Verdana" w:hAnsi="Verdana" w:cs="Arial"/>
          <w:b/>
          <w:sz w:val="22"/>
          <w:szCs w:val="22"/>
        </w:rPr>
        <w:t xml:space="preserve"> </w:t>
      </w:r>
      <w:r w:rsidR="00EE6BA2" w:rsidRPr="004A16C2">
        <w:rPr>
          <w:rFonts w:ascii="Verdana" w:hAnsi="Verdana" w:cs="Arial"/>
          <w:b/>
          <w:sz w:val="22"/>
          <w:szCs w:val="22"/>
        </w:rPr>
        <w:fldChar w:fldCharType="begin">
          <w:ffData>
            <w:name w:val="Texto322"/>
            <w:enabled/>
            <w:calcOnExit w:val="0"/>
            <w:textInput/>
          </w:ffData>
        </w:fldChar>
      </w:r>
      <w:r w:rsidR="004A75E5" w:rsidRPr="004A16C2">
        <w:rPr>
          <w:rFonts w:ascii="Verdana" w:hAnsi="Verdana" w:cs="Arial"/>
          <w:b/>
          <w:sz w:val="22"/>
          <w:szCs w:val="22"/>
        </w:rPr>
        <w:instrText xml:space="preserve"> FORMTEXT </w:instrText>
      </w:r>
      <w:r w:rsidR="00EE6BA2" w:rsidRPr="004A16C2">
        <w:rPr>
          <w:rFonts w:ascii="Verdana" w:hAnsi="Verdana" w:cs="Arial"/>
          <w:b/>
          <w:sz w:val="22"/>
          <w:szCs w:val="22"/>
        </w:rPr>
      </w:r>
      <w:r w:rsidR="00EE6BA2" w:rsidRPr="004A16C2">
        <w:rPr>
          <w:rFonts w:ascii="Verdana" w:hAnsi="Verdana" w:cs="Arial"/>
          <w:b/>
          <w:sz w:val="22"/>
          <w:szCs w:val="22"/>
        </w:rPr>
        <w:fldChar w:fldCharType="separate"/>
      </w:r>
      <w:r w:rsidR="004A75E5" w:rsidRPr="004A16C2">
        <w:rPr>
          <w:rFonts w:ascii="Verdana" w:eastAsia="Arial Unicode MS" w:hAnsi="Verdana" w:cs="Arial Unicode MS"/>
          <w:b/>
          <w:noProof/>
          <w:sz w:val="22"/>
          <w:szCs w:val="22"/>
        </w:rPr>
        <w:t> </w:t>
      </w:r>
      <w:r w:rsidR="004A75E5" w:rsidRPr="004A16C2">
        <w:rPr>
          <w:rFonts w:ascii="Verdana" w:eastAsia="Arial Unicode MS" w:hAnsi="Verdana" w:cs="Arial Unicode MS"/>
          <w:b/>
          <w:noProof/>
          <w:sz w:val="22"/>
          <w:szCs w:val="22"/>
        </w:rPr>
        <w:t> </w:t>
      </w:r>
      <w:r w:rsidR="004A75E5" w:rsidRPr="004A16C2">
        <w:rPr>
          <w:rFonts w:ascii="Verdana" w:eastAsia="Arial Unicode MS" w:hAnsi="Verdana" w:cs="Arial Unicode MS"/>
          <w:b/>
          <w:noProof/>
          <w:sz w:val="22"/>
          <w:szCs w:val="22"/>
        </w:rPr>
        <w:t> </w:t>
      </w:r>
      <w:r w:rsidR="004A75E5" w:rsidRPr="004A16C2">
        <w:rPr>
          <w:rFonts w:ascii="Verdana" w:eastAsia="Arial Unicode MS" w:hAnsi="Verdana" w:cs="Arial Unicode MS"/>
          <w:b/>
          <w:noProof/>
          <w:sz w:val="22"/>
          <w:szCs w:val="22"/>
        </w:rPr>
        <w:t> </w:t>
      </w:r>
      <w:r w:rsidR="004A75E5" w:rsidRPr="004A16C2">
        <w:rPr>
          <w:rFonts w:ascii="Verdana" w:eastAsia="Arial Unicode MS" w:hAnsi="Verdana" w:cs="Arial Unicode MS"/>
          <w:b/>
          <w:noProof/>
          <w:sz w:val="22"/>
          <w:szCs w:val="22"/>
        </w:rPr>
        <w:t> </w:t>
      </w:r>
      <w:r w:rsidR="00EE6BA2" w:rsidRPr="004A16C2">
        <w:rPr>
          <w:rFonts w:ascii="Verdana" w:hAnsi="Verdana" w:cs="Arial"/>
          <w:b/>
          <w:sz w:val="22"/>
          <w:szCs w:val="22"/>
        </w:rPr>
        <w:fldChar w:fldCharType="end"/>
      </w:r>
    </w:p>
    <w:p w:rsidR="004A75E5" w:rsidRPr="004A16C2" w:rsidRDefault="004A75E5" w:rsidP="00E55520">
      <w:pPr>
        <w:pStyle w:val="Recuodecorpodetexto"/>
        <w:ind w:left="720"/>
        <w:jc w:val="both"/>
        <w:rPr>
          <w:rFonts w:ascii="Verdana" w:hAnsi="Verdana" w:cs="Arial"/>
          <w:sz w:val="22"/>
          <w:szCs w:val="22"/>
        </w:rPr>
      </w:pPr>
    </w:p>
    <w:p w:rsidR="006B7D96" w:rsidRPr="004A16C2" w:rsidRDefault="006B7D96" w:rsidP="00E55520">
      <w:pPr>
        <w:pStyle w:val="Recuodecorpodetexto"/>
        <w:ind w:left="720"/>
        <w:jc w:val="both"/>
        <w:rPr>
          <w:rFonts w:ascii="Verdana" w:hAnsi="Verdana" w:cs="Arial"/>
          <w:sz w:val="22"/>
          <w:szCs w:val="22"/>
        </w:rPr>
      </w:pPr>
      <w:r w:rsidRPr="004A16C2">
        <w:rPr>
          <w:rFonts w:ascii="Verdana" w:hAnsi="Verdana" w:cs="Arial"/>
          <w:sz w:val="22"/>
          <w:szCs w:val="22"/>
        </w:rPr>
        <w:t>CONTRATADA:</w:t>
      </w:r>
      <w:r w:rsidR="004A75E5" w:rsidRPr="004A16C2">
        <w:rPr>
          <w:rFonts w:ascii="Verdana" w:hAnsi="Verdana" w:cs="Arial"/>
          <w:b/>
          <w:sz w:val="22"/>
          <w:szCs w:val="22"/>
        </w:rPr>
        <w:t xml:space="preserve"> </w:t>
      </w:r>
      <w:r w:rsidR="00EE6BA2" w:rsidRPr="004A16C2">
        <w:rPr>
          <w:rFonts w:ascii="Verdana" w:hAnsi="Verdana" w:cs="Arial"/>
          <w:b/>
          <w:sz w:val="22"/>
          <w:szCs w:val="22"/>
        </w:rPr>
        <w:fldChar w:fldCharType="begin">
          <w:ffData>
            <w:name w:val="Texto322"/>
            <w:enabled/>
            <w:calcOnExit w:val="0"/>
            <w:textInput/>
          </w:ffData>
        </w:fldChar>
      </w:r>
      <w:r w:rsidR="004A75E5" w:rsidRPr="004A16C2">
        <w:rPr>
          <w:rFonts w:ascii="Verdana" w:hAnsi="Verdana" w:cs="Arial"/>
          <w:b/>
          <w:sz w:val="22"/>
          <w:szCs w:val="22"/>
        </w:rPr>
        <w:instrText xml:space="preserve"> FORMTEXT </w:instrText>
      </w:r>
      <w:r w:rsidR="00EE6BA2" w:rsidRPr="004A16C2">
        <w:rPr>
          <w:rFonts w:ascii="Verdana" w:hAnsi="Verdana" w:cs="Arial"/>
          <w:b/>
          <w:sz w:val="22"/>
          <w:szCs w:val="22"/>
        </w:rPr>
      </w:r>
      <w:r w:rsidR="00EE6BA2" w:rsidRPr="004A16C2">
        <w:rPr>
          <w:rFonts w:ascii="Verdana" w:hAnsi="Verdana" w:cs="Arial"/>
          <w:b/>
          <w:sz w:val="22"/>
          <w:szCs w:val="22"/>
        </w:rPr>
        <w:fldChar w:fldCharType="separate"/>
      </w:r>
      <w:r w:rsidR="004A75E5" w:rsidRPr="004A16C2">
        <w:rPr>
          <w:rFonts w:ascii="Verdana" w:eastAsia="Arial Unicode MS" w:hAnsi="Verdana" w:cs="Arial Unicode MS"/>
          <w:b/>
          <w:noProof/>
          <w:sz w:val="22"/>
          <w:szCs w:val="22"/>
        </w:rPr>
        <w:t> </w:t>
      </w:r>
      <w:r w:rsidR="004A75E5" w:rsidRPr="004A16C2">
        <w:rPr>
          <w:rFonts w:ascii="Verdana" w:eastAsia="Arial Unicode MS" w:hAnsi="Verdana" w:cs="Arial Unicode MS"/>
          <w:b/>
          <w:noProof/>
          <w:sz w:val="22"/>
          <w:szCs w:val="22"/>
        </w:rPr>
        <w:t> </w:t>
      </w:r>
      <w:r w:rsidR="004A75E5" w:rsidRPr="004A16C2">
        <w:rPr>
          <w:rFonts w:ascii="Verdana" w:eastAsia="Arial Unicode MS" w:hAnsi="Verdana" w:cs="Arial Unicode MS"/>
          <w:b/>
          <w:noProof/>
          <w:sz w:val="22"/>
          <w:szCs w:val="22"/>
        </w:rPr>
        <w:t> </w:t>
      </w:r>
      <w:r w:rsidR="004A75E5" w:rsidRPr="004A16C2">
        <w:rPr>
          <w:rFonts w:ascii="Verdana" w:eastAsia="Arial Unicode MS" w:hAnsi="Verdana" w:cs="Arial Unicode MS"/>
          <w:b/>
          <w:noProof/>
          <w:sz w:val="22"/>
          <w:szCs w:val="22"/>
        </w:rPr>
        <w:t> </w:t>
      </w:r>
      <w:r w:rsidR="004A75E5" w:rsidRPr="004A16C2">
        <w:rPr>
          <w:rFonts w:ascii="Verdana" w:eastAsia="Arial Unicode MS" w:hAnsi="Verdana" w:cs="Arial Unicode MS"/>
          <w:b/>
          <w:noProof/>
          <w:sz w:val="22"/>
          <w:szCs w:val="22"/>
        </w:rPr>
        <w:t> </w:t>
      </w:r>
      <w:r w:rsidR="00EE6BA2" w:rsidRPr="004A16C2">
        <w:rPr>
          <w:rFonts w:ascii="Verdana" w:hAnsi="Verdana" w:cs="Arial"/>
          <w:b/>
          <w:sz w:val="22"/>
          <w:szCs w:val="22"/>
        </w:rPr>
        <w:fldChar w:fldCharType="end"/>
      </w:r>
    </w:p>
    <w:p w:rsidR="004A75E5" w:rsidRPr="004A16C2" w:rsidRDefault="004A75E5" w:rsidP="00E55520">
      <w:pPr>
        <w:pStyle w:val="Recuodecorpodetexto"/>
        <w:ind w:left="720"/>
        <w:jc w:val="both"/>
        <w:rPr>
          <w:rFonts w:ascii="Verdana" w:hAnsi="Verdana" w:cs="Arial"/>
          <w:sz w:val="22"/>
          <w:szCs w:val="22"/>
        </w:rPr>
      </w:pPr>
    </w:p>
    <w:p w:rsidR="00E638C3" w:rsidRPr="003D0A51" w:rsidRDefault="006B7D96" w:rsidP="00265F00">
      <w:pPr>
        <w:pStyle w:val="Recuodecorpodetexto"/>
        <w:ind w:left="720"/>
        <w:jc w:val="both"/>
        <w:rPr>
          <w:rFonts w:ascii="Verdana" w:hAnsi="Verdana" w:cs="Arial"/>
          <w:b/>
          <w:sz w:val="22"/>
          <w:szCs w:val="22"/>
        </w:rPr>
      </w:pPr>
      <w:r w:rsidRPr="004A16C2">
        <w:rPr>
          <w:rFonts w:ascii="Verdana" w:hAnsi="Verdana" w:cs="Arial"/>
          <w:sz w:val="22"/>
          <w:szCs w:val="22"/>
        </w:rPr>
        <w:t>TESTEMUNHAS:</w:t>
      </w:r>
      <w:r w:rsidR="004A75E5" w:rsidRPr="004A16C2">
        <w:rPr>
          <w:rFonts w:ascii="Verdana" w:hAnsi="Verdana" w:cs="Arial"/>
          <w:b/>
          <w:sz w:val="22"/>
          <w:szCs w:val="22"/>
        </w:rPr>
        <w:t xml:space="preserve"> </w:t>
      </w:r>
      <w:r w:rsidR="00EE6BA2" w:rsidRPr="004A16C2">
        <w:rPr>
          <w:rFonts w:ascii="Verdana" w:hAnsi="Verdana" w:cs="Arial"/>
          <w:b/>
          <w:sz w:val="22"/>
          <w:szCs w:val="22"/>
        </w:rPr>
        <w:fldChar w:fldCharType="begin">
          <w:ffData>
            <w:name w:val="Texto322"/>
            <w:enabled/>
            <w:calcOnExit w:val="0"/>
            <w:textInput/>
          </w:ffData>
        </w:fldChar>
      </w:r>
      <w:r w:rsidR="004A75E5" w:rsidRPr="004A16C2">
        <w:rPr>
          <w:rFonts w:ascii="Verdana" w:hAnsi="Verdana" w:cs="Arial"/>
          <w:b/>
          <w:sz w:val="22"/>
          <w:szCs w:val="22"/>
        </w:rPr>
        <w:instrText xml:space="preserve"> FORMTEXT </w:instrText>
      </w:r>
      <w:r w:rsidR="00EE6BA2" w:rsidRPr="004A16C2">
        <w:rPr>
          <w:rFonts w:ascii="Verdana" w:hAnsi="Verdana" w:cs="Arial"/>
          <w:b/>
          <w:sz w:val="22"/>
          <w:szCs w:val="22"/>
        </w:rPr>
      </w:r>
      <w:r w:rsidR="00EE6BA2" w:rsidRPr="004A16C2">
        <w:rPr>
          <w:rFonts w:ascii="Verdana" w:hAnsi="Verdana" w:cs="Arial"/>
          <w:b/>
          <w:sz w:val="22"/>
          <w:szCs w:val="22"/>
        </w:rPr>
        <w:fldChar w:fldCharType="separate"/>
      </w:r>
      <w:r w:rsidR="004A75E5" w:rsidRPr="004A16C2">
        <w:rPr>
          <w:rFonts w:ascii="Verdana" w:eastAsia="Arial Unicode MS" w:cs="Arial"/>
          <w:b/>
          <w:noProof/>
          <w:sz w:val="22"/>
          <w:szCs w:val="22"/>
        </w:rPr>
        <w:t> </w:t>
      </w:r>
      <w:r w:rsidR="004A75E5" w:rsidRPr="004A16C2">
        <w:rPr>
          <w:rFonts w:ascii="Verdana" w:eastAsia="Arial Unicode MS" w:cs="Arial"/>
          <w:b/>
          <w:noProof/>
          <w:sz w:val="22"/>
          <w:szCs w:val="22"/>
        </w:rPr>
        <w:t> </w:t>
      </w:r>
      <w:r w:rsidR="004A75E5" w:rsidRPr="004A16C2">
        <w:rPr>
          <w:rFonts w:ascii="Verdana" w:eastAsia="Arial Unicode MS" w:cs="Arial"/>
          <w:b/>
          <w:noProof/>
          <w:sz w:val="22"/>
          <w:szCs w:val="22"/>
        </w:rPr>
        <w:t> </w:t>
      </w:r>
      <w:r w:rsidR="004A75E5" w:rsidRPr="004A16C2">
        <w:rPr>
          <w:rFonts w:ascii="Verdana" w:eastAsia="Arial Unicode MS" w:cs="Arial"/>
          <w:b/>
          <w:noProof/>
          <w:sz w:val="22"/>
          <w:szCs w:val="22"/>
        </w:rPr>
        <w:t> </w:t>
      </w:r>
      <w:r w:rsidR="004A75E5" w:rsidRPr="004A16C2">
        <w:rPr>
          <w:rFonts w:ascii="Verdana" w:eastAsia="Arial Unicode MS" w:cs="Arial"/>
          <w:b/>
          <w:noProof/>
          <w:sz w:val="22"/>
          <w:szCs w:val="22"/>
        </w:rPr>
        <w:t> </w:t>
      </w:r>
      <w:r w:rsidR="00EE6BA2" w:rsidRPr="004A16C2">
        <w:rPr>
          <w:rFonts w:ascii="Verdana" w:hAnsi="Verdana" w:cs="Arial"/>
          <w:b/>
          <w:sz w:val="22"/>
          <w:szCs w:val="22"/>
        </w:rPr>
        <w:fldChar w:fldCharType="end"/>
      </w:r>
      <w:r w:rsidR="004A75E5" w:rsidRPr="004A16C2">
        <w:rPr>
          <w:rFonts w:ascii="Verdana" w:hAnsi="Verdana" w:cs="Arial"/>
          <w:b/>
          <w:sz w:val="22"/>
          <w:szCs w:val="22"/>
        </w:rPr>
        <w:tab/>
      </w:r>
      <w:r w:rsidR="004A75E5" w:rsidRPr="004A16C2">
        <w:rPr>
          <w:rFonts w:ascii="Verdana" w:hAnsi="Verdana" w:cs="Arial"/>
          <w:b/>
          <w:sz w:val="22"/>
          <w:szCs w:val="22"/>
        </w:rPr>
        <w:tab/>
      </w:r>
      <w:r w:rsidR="004A75E5" w:rsidRPr="004A16C2">
        <w:rPr>
          <w:rFonts w:ascii="Verdana" w:hAnsi="Verdana" w:cs="Arial"/>
          <w:b/>
          <w:sz w:val="22"/>
          <w:szCs w:val="22"/>
        </w:rPr>
        <w:tab/>
      </w:r>
      <w:r w:rsidR="00EE6BA2" w:rsidRPr="004A16C2">
        <w:rPr>
          <w:rFonts w:ascii="Verdana" w:hAnsi="Verdana" w:cs="Arial"/>
          <w:b/>
          <w:sz w:val="22"/>
          <w:szCs w:val="22"/>
        </w:rPr>
        <w:fldChar w:fldCharType="begin">
          <w:ffData>
            <w:name w:val="Texto322"/>
            <w:enabled/>
            <w:calcOnExit w:val="0"/>
            <w:textInput/>
          </w:ffData>
        </w:fldChar>
      </w:r>
      <w:r w:rsidR="004A75E5" w:rsidRPr="004A16C2">
        <w:rPr>
          <w:rFonts w:ascii="Verdana" w:hAnsi="Verdana" w:cs="Arial"/>
          <w:b/>
          <w:sz w:val="22"/>
          <w:szCs w:val="22"/>
        </w:rPr>
        <w:instrText xml:space="preserve"> FORMTEXT </w:instrText>
      </w:r>
      <w:r w:rsidR="00EE6BA2" w:rsidRPr="004A16C2">
        <w:rPr>
          <w:rFonts w:ascii="Verdana" w:hAnsi="Verdana" w:cs="Arial"/>
          <w:b/>
          <w:sz w:val="22"/>
          <w:szCs w:val="22"/>
        </w:rPr>
      </w:r>
      <w:r w:rsidR="00EE6BA2" w:rsidRPr="004A16C2">
        <w:rPr>
          <w:rFonts w:ascii="Verdana" w:hAnsi="Verdana" w:cs="Arial"/>
          <w:b/>
          <w:sz w:val="22"/>
          <w:szCs w:val="22"/>
        </w:rPr>
        <w:fldChar w:fldCharType="separate"/>
      </w:r>
      <w:r w:rsidR="004A75E5" w:rsidRPr="004A16C2">
        <w:rPr>
          <w:rFonts w:ascii="Verdana" w:eastAsia="Arial Unicode MS" w:cs="Arial"/>
          <w:b/>
          <w:noProof/>
          <w:sz w:val="22"/>
          <w:szCs w:val="22"/>
        </w:rPr>
        <w:t> </w:t>
      </w:r>
      <w:r w:rsidR="004A75E5" w:rsidRPr="004A16C2">
        <w:rPr>
          <w:rFonts w:ascii="Verdana" w:eastAsia="Arial Unicode MS" w:cs="Arial"/>
          <w:b/>
          <w:noProof/>
          <w:sz w:val="22"/>
          <w:szCs w:val="22"/>
        </w:rPr>
        <w:t> </w:t>
      </w:r>
      <w:r w:rsidR="004A75E5" w:rsidRPr="004A16C2">
        <w:rPr>
          <w:rFonts w:ascii="Verdana" w:eastAsia="Arial Unicode MS" w:cs="Arial"/>
          <w:b/>
          <w:noProof/>
          <w:sz w:val="22"/>
          <w:szCs w:val="22"/>
        </w:rPr>
        <w:t> </w:t>
      </w:r>
      <w:r w:rsidR="004A75E5" w:rsidRPr="004A16C2">
        <w:rPr>
          <w:rFonts w:ascii="Verdana" w:eastAsia="Arial Unicode MS" w:cs="Arial"/>
          <w:b/>
          <w:noProof/>
          <w:sz w:val="22"/>
          <w:szCs w:val="22"/>
        </w:rPr>
        <w:t> </w:t>
      </w:r>
      <w:r w:rsidR="004A75E5" w:rsidRPr="004A16C2">
        <w:rPr>
          <w:rFonts w:ascii="Verdana" w:eastAsia="Arial Unicode MS" w:cs="Arial"/>
          <w:b/>
          <w:noProof/>
          <w:sz w:val="22"/>
          <w:szCs w:val="22"/>
        </w:rPr>
        <w:t> </w:t>
      </w:r>
      <w:r w:rsidR="00EE6BA2" w:rsidRPr="004A16C2">
        <w:rPr>
          <w:rFonts w:ascii="Verdana" w:hAnsi="Verdana" w:cs="Arial"/>
          <w:b/>
          <w:sz w:val="22"/>
          <w:szCs w:val="22"/>
        </w:rPr>
        <w:fldChar w:fldCharType="end"/>
      </w:r>
      <w:bookmarkStart w:id="32" w:name="_Toc271806667"/>
      <w:bookmarkEnd w:id="0"/>
      <w:bookmarkEnd w:id="1"/>
      <w:bookmarkEnd w:id="2"/>
      <w:bookmarkEnd w:id="3"/>
      <w:bookmarkEnd w:id="4"/>
      <w:bookmarkEnd w:id="32"/>
    </w:p>
    <w:sectPr w:rsidR="00E638C3" w:rsidRPr="003D0A51" w:rsidSect="00522DAD">
      <w:headerReference w:type="default" r:id="rId9"/>
      <w:footerReference w:type="even" r:id="rId10"/>
      <w:footerReference w:type="default" r:id="rId11"/>
      <w:headerReference w:type="first" r:id="rId12"/>
      <w:footerReference w:type="first" r:id="rId13"/>
      <w:pgSz w:w="11907" w:h="16839" w:code="9"/>
      <w:pgMar w:top="1418" w:right="1418" w:bottom="1418" w:left="1701" w:header="720" w:footer="266" w:gutter="0"/>
      <w:paperSrc w:first="15" w:other="15"/>
      <w:pgBorders w:offsetFrom="page">
        <w:top w:val="single" w:sz="4" w:space="24" w:color="auto"/>
        <w:left w:val="single" w:sz="4" w:space="24" w:color="auto"/>
        <w:bottom w:val="single" w:sz="4" w:space="24" w:color="auto"/>
        <w:right w:val="single" w:sz="4" w:space="24" w:color="auto"/>
      </w:pgBorders>
      <w:cols w:space="708"/>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44B6C" w:rsidRDefault="00844B6C">
      <w:r>
        <w:separator/>
      </w:r>
    </w:p>
  </w:endnote>
  <w:endnote w:type="continuationSeparator" w:id="0">
    <w:p w:rsidR="00844B6C" w:rsidRDefault="00844B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entury">
    <w:panose1 w:val="02040604050505020304"/>
    <w:charset w:val="00"/>
    <w:family w:val="roman"/>
    <w:notTrueType/>
    <w:pitch w:val="variable"/>
    <w:sig w:usb0="00000003" w:usb1="00000000" w:usb2="00000000" w:usb3="00000000" w:csb0="00000001"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Arial Unicode MS">
    <w:panose1 w:val="020B0604020202020204"/>
    <w:charset w:val="00"/>
    <w:family w:val="roman"/>
    <w:notTrueType/>
    <w:pitch w:val="variable"/>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5662" w:rsidRDefault="00C45662">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C45662" w:rsidRDefault="00C45662">
    <w:pPr>
      <w:pStyle w:val="Rodap"/>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5662" w:rsidRDefault="00C45662">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C63287">
      <w:rPr>
        <w:rStyle w:val="Nmerodepgina"/>
        <w:noProof/>
      </w:rPr>
      <w:t>3</w:t>
    </w:r>
    <w:r>
      <w:rPr>
        <w:rStyle w:val="Nmerodepgina"/>
      </w:rPr>
      <w:fldChar w:fldCharType="end"/>
    </w:r>
  </w:p>
  <w:p w:rsidR="00C45662" w:rsidRDefault="00C45662" w:rsidP="00C44281">
    <w:pPr>
      <w:pStyle w:val="Rodap"/>
      <w:pBdr>
        <w:top w:val="single" w:sz="4" w:space="10" w:color="auto"/>
      </w:pBdr>
      <w:spacing w:line="240" w:lineRule="auto"/>
      <w:ind w:right="357"/>
      <w:jc w:val="center"/>
      <w:rPr>
        <w:rFonts w:ascii="Bookman Old Style" w:hAnsi="Bookman Old Style"/>
        <w:i/>
        <w:sz w:val="16"/>
      </w:rPr>
    </w:pPr>
    <w:r>
      <w:rPr>
        <w:rFonts w:ascii="Bookman Old Style" w:hAnsi="Bookman Old Style"/>
        <w:i/>
        <w:sz w:val="16"/>
      </w:rPr>
      <w:t>Superintendência de Governança Eletrônica</w:t>
    </w:r>
  </w:p>
  <w:p w:rsidR="00C45662" w:rsidRPr="00C807B6" w:rsidRDefault="00C45662" w:rsidP="00C44281">
    <w:pPr>
      <w:pStyle w:val="Rodap"/>
      <w:pBdr>
        <w:top w:val="single" w:sz="4" w:space="10" w:color="auto"/>
      </w:pBdr>
      <w:spacing w:line="240" w:lineRule="auto"/>
      <w:ind w:right="357"/>
      <w:jc w:val="center"/>
      <w:rPr>
        <w:rFonts w:ascii="Bookman Old Style" w:hAnsi="Bookman Old Style"/>
        <w:i/>
        <w:sz w:val="16"/>
      </w:rPr>
    </w:pPr>
    <w:r w:rsidRPr="00C807B6">
      <w:rPr>
        <w:rFonts w:ascii="Bookman Old Style" w:hAnsi="Bookman Old Style"/>
        <w:i/>
        <w:sz w:val="16"/>
      </w:rPr>
      <w:t xml:space="preserve">Prédio Gerais, 2º Andar </w:t>
    </w:r>
    <w:r>
      <w:rPr>
        <w:rFonts w:ascii="Bookman Old Style" w:hAnsi="Bookman Old Style"/>
        <w:i/>
        <w:sz w:val="16"/>
      </w:rPr>
      <w:t xml:space="preserve">– Rodovia Prefeito Américo Gianetti, s/n, </w:t>
    </w:r>
    <w:r w:rsidRPr="00C807B6">
      <w:rPr>
        <w:rFonts w:ascii="Bookman Old Style" w:hAnsi="Bookman Old Style"/>
        <w:i/>
        <w:sz w:val="16"/>
      </w:rPr>
      <w:t>Serra Verde – Belo Horizonte, MG</w:t>
    </w:r>
  </w:p>
  <w:p w:rsidR="00C45662" w:rsidRDefault="00C45662" w:rsidP="00C44281">
    <w:pPr>
      <w:pStyle w:val="Rodap"/>
      <w:spacing w:line="240" w:lineRule="auto"/>
      <w:ind w:right="357"/>
      <w:jc w:val="center"/>
      <w:rPr>
        <w:rFonts w:ascii="Bookman Old Style" w:hAnsi="Bookman Old Style"/>
        <w:i/>
        <w:sz w:val="16"/>
      </w:rPr>
    </w:pPr>
    <w:r>
      <w:rPr>
        <w:rFonts w:ascii="Bookman Old Style" w:hAnsi="Bookman Old Style"/>
        <w:i/>
        <w:sz w:val="16"/>
      </w:rPr>
      <w:tab/>
    </w:r>
  </w:p>
  <w:p w:rsidR="00C45662" w:rsidRPr="0044260C" w:rsidRDefault="00C45662" w:rsidP="00DA5E7E">
    <w:pPr>
      <w:pStyle w:val="Rodap"/>
      <w:ind w:right="360"/>
      <w:jc w:val="center"/>
      <w:rPr>
        <w:rFonts w:ascii="Bookman Old Style" w:hAnsi="Bookman Old Style"/>
        <w:i/>
        <w:sz w:val="16"/>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5662" w:rsidRDefault="00C45662" w:rsidP="00116509">
    <w:pPr>
      <w:pStyle w:val="Rodap"/>
      <w:spacing w:line="240" w:lineRule="auto"/>
      <w:jc w:val="center"/>
      <w:rPr>
        <w:rStyle w:val="apple-style-span"/>
        <w:rFonts w:ascii="Bookman Old Style" w:hAnsi="Bookman Old Style" w:cs="Arial"/>
        <w:i/>
        <w:sz w:val="18"/>
        <w:szCs w:val="18"/>
      </w:rPr>
    </w:pPr>
    <w:r>
      <w:rPr>
        <w:rStyle w:val="apple-style-span"/>
        <w:rFonts w:ascii="Bookman Old Style" w:hAnsi="Bookman Old Style" w:cs="Arial"/>
        <w:i/>
        <w:sz w:val="18"/>
        <w:szCs w:val="18"/>
      </w:rPr>
      <w:t>____________________________________________________________________________________________</w:t>
    </w:r>
  </w:p>
  <w:p w:rsidR="00C45662" w:rsidRPr="004C71B1" w:rsidRDefault="00C45662" w:rsidP="00116509">
    <w:pPr>
      <w:pStyle w:val="Rodap"/>
      <w:spacing w:line="240" w:lineRule="auto"/>
      <w:jc w:val="center"/>
      <w:rPr>
        <w:rFonts w:ascii="Bookman Old Style" w:hAnsi="Bookman Old Style"/>
        <w:i/>
        <w:sz w:val="18"/>
        <w:szCs w:val="18"/>
      </w:rPr>
    </w:pPr>
    <w:r w:rsidRPr="004C71B1">
      <w:rPr>
        <w:rStyle w:val="apple-style-span"/>
        <w:rFonts w:ascii="Bookman Old Style" w:hAnsi="Bookman Old Style" w:cs="Arial"/>
        <w:i/>
        <w:sz w:val="18"/>
        <w:szCs w:val="18"/>
      </w:rPr>
      <w:t>Rodovia Prefeito Américo Gianetti, s/n.- Bairro Serra Verde-</w:t>
    </w:r>
    <w:r w:rsidRPr="004C71B1">
      <w:rPr>
        <w:rFonts w:ascii="Bookman Old Style" w:hAnsi="Bookman Old Style" w:cs="Arial"/>
        <w:i/>
        <w:sz w:val="18"/>
        <w:szCs w:val="18"/>
      </w:rPr>
      <w:t xml:space="preserve"> Belo Horizonte/MG</w:t>
    </w:r>
    <w:r w:rsidRPr="004C71B1">
      <w:rPr>
        <w:rFonts w:ascii="Bookman Old Style" w:hAnsi="Bookman Old Style"/>
        <w:i/>
        <w:sz w:val="18"/>
        <w:szCs w:val="18"/>
      </w:rPr>
      <w:t>.</w:t>
    </w:r>
  </w:p>
  <w:p w:rsidR="00C45662" w:rsidRDefault="00C45662">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44B6C" w:rsidRDefault="00844B6C">
      <w:r>
        <w:separator/>
      </w:r>
    </w:p>
  </w:footnote>
  <w:footnote w:type="continuationSeparator" w:id="0">
    <w:p w:rsidR="00844B6C" w:rsidRDefault="00844B6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70" w:type="dxa"/>
        <w:right w:w="70" w:type="dxa"/>
      </w:tblCellMar>
      <w:tblLook w:val="0000" w:firstRow="0" w:lastRow="0" w:firstColumn="0" w:lastColumn="0" w:noHBand="0" w:noVBand="0"/>
    </w:tblPr>
    <w:tblGrid>
      <w:gridCol w:w="1063"/>
      <w:gridCol w:w="7581"/>
    </w:tblGrid>
    <w:tr w:rsidR="00C45662">
      <w:trPr>
        <w:trHeight w:val="993"/>
      </w:trPr>
      <w:tc>
        <w:tcPr>
          <w:tcW w:w="1063" w:type="dxa"/>
        </w:tcPr>
        <w:p w:rsidR="00C45662" w:rsidRDefault="00C45662">
          <w:pPr>
            <w:pStyle w:val="Cabealho"/>
            <w:spacing w:line="240" w:lineRule="auto"/>
            <w:rPr>
              <w:rFonts w:ascii="Times New Roman" w:hAnsi="Times New Roman"/>
              <w:sz w:val="18"/>
            </w:rPr>
          </w:pPr>
          <w:r>
            <w:rPr>
              <w:rFonts w:ascii="Times New Roman" w:hAnsi="Times New Roman"/>
              <w:noProof/>
              <w:sz w:val="18"/>
            </w:rPr>
            <w:drawing>
              <wp:inline distT="0" distB="0" distL="0" distR="0">
                <wp:extent cx="574040" cy="563245"/>
                <wp:effectExtent l="0" t="0" r="0" b="8255"/>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4040" cy="563245"/>
                        </a:xfrm>
                        <a:prstGeom prst="rect">
                          <a:avLst/>
                        </a:prstGeom>
                        <a:noFill/>
                        <a:ln>
                          <a:noFill/>
                        </a:ln>
                      </pic:spPr>
                    </pic:pic>
                  </a:graphicData>
                </a:graphic>
              </wp:inline>
            </w:drawing>
          </w:r>
        </w:p>
      </w:tc>
      <w:tc>
        <w:tcPr>
          <w:tcW w:w="7581" w:type="dxa"/>
        </w:tcPr>
        <w:p w:rsidR="00C45662" w:rsidRPr="00D545C5" w:rsidRDefault="00C45662">
          <w:pPr>
            <w:pStyle w:val="Cabealho"/>
            <w:spacing w:before="240" w:line="240" w:lineRule="auto"/>
            <w:rPr>
              <w:rFonts w:ascii="Verdana" w:hAnsi="Verdana"/>
            </w:rPr>
          </w:pPr>
          <w:r w:rsidRPr="00D545C5">
            <w:rPr>
              <w:rFonts w:ascii="Verdana" w:hAnsi="Verdana"/>
            </w:rPr>
            <w:t>GOVERNO DO ESTADO DE MINAS GERAIS</w:t>
          </w:r>
        </w:p>
        <w:p w:rsidR="00C45662" w:rsidRPr="004A3428" w:rsidRDefault="00C45662" w:rsidP="002C6354">
          <w:pPr>
            <w:pStyle w:val="Cabealho"/>
            <w:spacing w:line="240" w:lineRule="auto"/>
            <w:rPr>
              <w:rFonts w:ascii="Times New Roman" w:hAnsi="Times New Roman"/>
            </w:rPr>
          </w:pPr>
          <w:r>
            <w:rPr>
              <w:rFonts w:ascii="Times New Roman" w:hAnsi="Times New Roman"/>
            </w:rPr>
            <w:t>SECRETARIA DE ESTADO DE PLANEJAMENTO E GESTÃO</w:t>
          </w:r>
        </w:p>
      </w:tc>
    </w:tr>
  </w:tbl>
  <w:p w:rsidR="00C45662" w:rsidRPr="009572D5" w:rsidRDefault="00C45662" w:rsidP="002C6354">
    <w:pPr>
      <w:pStyle w:val="Cabealho"/>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70" w:type="dxa"/>
        <w:right w:w="70" w:type="dxa"/>
      </w:tblCellMar>
      <w:tblLook w:val="0000" w:firstRow="0" w:lastRow="0" w:firstColumn="0" w:lastColumn="0" w:noHBand="0" w:noVBand="0"/>
    </w:tblPr>
    <w:tblGrid>
      <w:gridCol w:w="1063"/>
      <w:gridCol w:w="7581"/>
    </w:tblGrid>
    <w:tr w:rsidR="00C45662">
      <w:trPr>
        <w:trHeight w:val="993"/>
      </w:trPr>
      <w:tc>
        <w:tcPr>
          <w:tcW w:w="1063" w:type="dxa"/>
        </w:tcPr>
        <w:p w:rsidR="00C45662" w:rsidRDefault="00C45662">
          <w:pPr>
            <w:pStyle w:val="Cabealho"/>
            <w:spacing w:line="240" w:lineRule="auto"/>
            <w:rPr>
              <w:rFonts w:ascii="Times New Roman" w:hAnsi="Times New Roman"/>
              <w:sz w:val="18"/>
            </w:rPr>
          </w:pPr>
          <w:r>
            <w:rPr>
              <w:rFonts w:ascii="Times New Roman" w:hAnsi="Times New Roman"/>
              <w:noProof/>
              <w:sz w:val="18"/>
            </w:rPr>
            <w:drawing>
              <wp:inline distT="0" distB="0" distL="0" distR="0">
                <wp:extent cx="574040" cy="563245"/>
                <wp:effectExtent l="0" t="0" r="0" b="8255"/>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4040" cy="563245"/>
                        </a:xfrm>
                        <a:prstGeom prst="rect">
                          <a:avLst/>
                        </a:prstGeom>
                        <a:noFill/>
                        <a:ln>
                          <a:noFill/>
                        </a:ln>
                      </pic:spPr>
                    </pic:pic>
                  </a:graphicData>
                </a:graphic>
              </wp:inline>
            </w:drawing>
          </w:r>
        </w:p>
      </w:tc>
      <w:tc>
        <w:tcPr>
          <w:tcW w:w="7581" w:type="dxa"/>
        </w:tcPr>
        <w:p w:rsidR="00C45662" w:rsidRDefault="00C45662">
          <w:pPr>
            <w:pStyle w:val="Cabealho"/>
            <w:spacing w:before="240" w:line="240" w:lineRule="auto"/>
            <w:rPr>
              <w:rFonts w:ascii="Times New Roman" w:hAnsi="Times New Roman"/>
              <w:sz w:val="18"/>
            </w:rPr>
          </w:pPr>
          <w:r>
            <w:rPr>
              <w:rFonts w:ascii="Times New Roman" w:hAnsi="Times New Roman"/>
              <w:sz w:val="18"/>
            </w:rPr>
            <w:t>GOVERNO DO ESTADO DE MINAS GERAIS</w:t>
          </w:r>
        </w:p>
        <w:p w:rsidR="00C45662" w:rsidRPr="00B0325B" w:rsidRDefault="00C45662">
          <w:pPr>
            <w:pStyle w:val="Cabealho"/>
            <w:spacing w:line="240" w:lineRule="auto"/>
            <w:rPr>
              <w:rFonts w:ascii="Times New Roman" w:hAnsi="Times New Roman"/>
              <w:sz w:val="18"/>
              <w:szCs w:val="18"/>
            </w:rPr>
          </w:pPr>
          <w:r w:rsidRPr="00B0325B">
            <w:rPr>
              <w:rFonts w:ascii="Times New Roman" w:hAnsi="Times New Roman"/>
              <w:sz w:val="18"/>
              <w:szCs w:val="18"/>
            </w:rPr>
            <w:t>SECRETARIA DE ESTADO DE PLANEJAMENTO E GESTÃO</w:t>
          </w:r>
        </w:p>
        <w:p w:rsidR="00C45662" w:rsidRDefault="00C45662">
          <w:pPr>
            <w:pStyle w:val="Cabealho"/>
            <w:spacing w:line="240" w:lineRule="auto"/>
            <w:rPr>
              <w:rFonts w:ascii="Times New Roman" w:hAnsi="Times New Roman"/>
              <w:sz w:val="18"/>
            </w:rPr>
          </w:pPr>
        </w:p>
      </w:tc>
    </w:tr>
  </w:tbl>
  <w:p w:rsidR="00C45662" w:rsidRDefault="00C45662">
    <w:pPr>
      <w:pStyle w:val="Cabealho"/>
      <w:rPr>
        <w:sz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52F17"/>
    <w:multiLevelType w:val="multilevel"/>
    <w:tmpl w:val="63E22C78"/>
    <w:lvl w:ilvl="0">
      <w:start w:val="8"/>
      <w:numFmt w:val="decimal"/>
      <w:lvlText w:val="%1"/>
      <w:lvlJc w:val="left"/>
      <w:pPr>
        <w:ind w:left="405" w:hanging="40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b w:val="0"/>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
    <w:nsid w:val="03712AE2"/>
    <w:multiLevelType w:val="multilevel"/>
    <w:tmpl w:val="BFE6719C"/>
    <w:lvl w:ilvl="0">
      <w:start w:val="3"/>
      <w:numFmt w:val="decimal"/>
      <w:lvlText w:val="%1."/>
      <w:lvlJc w:val="left"/>
      <w:pPr>
        <w:tabs>
          <w:tab w:val="num" w:pos="360"/>
        </w:tabs>
        <w:ind w:left="360" w:hanging="360"/>
      </w:pPr>
      <w:rPr>
        <w:rFonts w:ascii="Arial" w:hAnsi="Arial" w:cs="Arial" w:hint="default"/>
        <w:b/>
        <w:color w:val="auto"/>
      </w:rPr>
    </w:lvl>
    <w:lvl w:ilvl="1">
      <w:start w:val="1"/>
      <w:numFmt w:val="decimal"/>
      <w:lvlText w:val="%1.%2."/>
      <w:lvlJc w:val="left"/>
      <w:pPr>
        <w:tabs>
          <w:tab w:val="num" w:pos="792"/>
        </w:tabs>
        <w:ind w:left="792" w:hanging="432"/>
      </w:pPr>
      <w:rPr>
        <w:rFonts w:hint="default"/>
        <w:b/>
        <w:i w:val="0"/>
      </w:rPr>
    </w:lvl>
    <w:lvl w:ilvl="2">
      <w:start w:val="1"/>
      <w:numFmt w:val="decimal"/>
      <w:lvlText w:val="%1.%2.%3."/>
      <w:lvlJc w:val="left"/>
      <w:pPr>
        <w:tabs>
          <w:tab w:val="num" w:pos="1997"/>
        </w:tabs>
        <w:ind w:left="1781"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
    <w:nsid w:val="07340AE5"/>
    <w:multiLevelType w:val="multilevel"/>
    <w:tmpl w:val="2BA4B71A"/>
    <w:lvl w:ilvl="0">
      <w:start w:val="11"/>
      <w:numFmt w:val="decimal"/>
      <w:lvlText w:val="%1"/>
      <w:lvlJc w:val="left"/>
      <w:pPr>
        <w:ind w:left="636" w:hanging="636"/>
      </w:pPr>
      <w:rPr>
        <w:rFonts w:hint="default"/>
        <w:b w:val="0"/>
        <w:u w:val="double"/>
      </w:rPr>
    </w:lvl>
    <w:lvl w:ilvl="1">
      <w:start w:val="1"/>
      <w:numFmt w:val="decimal"/>
      <w:lvlText w:val="%1.%2"/>
      <w:lvlJc w:val="left"/>
      <w:pPr>
        <w:ind w:left="1074" w:hanging="720"/>
      </w:pPr>
      <w:rPr>
        <w:rFonts w:hint="default"/>
        <w:b w:val="0"/>
      </w:rPr>
    </w:lvl>
    <w:lvl w:ilvl="2">
      <w:start w:val="1"/>
      <w:numFmt w:val="decimal"/>
      <w:lvlText w:val="%1.%2.%3"/>
      <w:lvlJc w:val="left"/>
      <w:pPr>
        <w:ind w:left="1428" w:hanging="720"/>
      </w:pPr>
      <w:rPr>
        <w:rFonts w:hint="default"/>
        <w:b/>
      </w:rPr>
    </w:lvl>
    <w:lvl w:ilvl="3">
      <w:start w:val="1"/>
      <w:numFmt w:val="decimal"/>
      <w:lvlText w:val="%1.%2.%3.%4"/>
      <w:lvlJc w:val="left"/>
      <w:pPr>
        <w:ind w:left="2142" w:hanging="1080"/>
      </w:pPr>
      <w:rPr>
        <w:rFonts w:hint="default"/>
        <w:b/>
      </w:rPr>
    </w:lvl>
    <w:lvl w:ilvl="4">
      <w:start w:val="1"/>
      <w:numFmt w:val="decimal"/>
      <w:lvlText w:val="%1.%2.%3.%4.%5"/>
      <w:lvlJc w:val="left"/>
      <w:pPr>
        <w:ind w:left="2856" w:hanging="1440"/>
      </w:pPr>
      <w:rPr>
        <w:rFonts w:hint="default"/>
        <w:b/>
      </w:rPr>
    </w:lvl>
    <w:lvl w:ilvl="5">
      <w:start w:val="1"/>
      <w:numFmt w:val="decimal"/>
      <w:lvlText w:val="%1.%2.%3.%4.%5.%6"/>
      <w:lvlJc w:val="left"/>
      <w:pPr>
        <w:ind w:left="3570" w:hanging="1800"/>
      </w:pPr>
      <w:rPr>
        <w:rFonts w:hint="default"/>
        <w:b/>
      </w:rPr>
    </w:lvl>
    <w:lvl w:ilvl="6">
      <w:start w:val="1"/>
      <w:numFmt w:val="decimal"/>
      <w:lvlText w:val="%1.%2.%3.%4.%5.%6.%7"/>
      <w:lvlJc w:val="left"/>
      <w:pPr>
        <w:ind w:left="3924" w:hanging="1800"/>
      </w:pPr>
      <w:rPr>
        <w:rFonts w:hint="default"/>
        <w:b/>
      </w:rPr>
    </w:lvl>
    <w:lvl w:ilvl="7">
      <w:start w:val="1"/>
      <w:numFmt w:val="decimal"/>
      <w:lvlText w:val="%1.%2.%3.%4.%5.%6.%7.%8"/>
      <w:lvlJc w:val="left"/>
      <w:pPr>
        <w:ind w:left="4638" w:hanging="2160"/>
      </w:pPr>
      <w:rPr>
        <w:rFonts w:hint="default"/>
        <w:b/>
      </w:rPr>
    </w:lvl>
    <w:lvl w:ilvl="8">
      <w:start w:val="1"/>
      <w:numFmt w:val="decimal"/>
      <w:lvlText w:val="%1.%2.%3.%4.%5.%6.%7.%8.%9"/>
      <w:lvlJc w:val="left"/>
      <w:pPr>
        <w:ind w:left="5352" w:hanging="2520"/>
      </w:pPr>
      <w:rPr>
        <w:rFonts w:hint="default"/>
        <w:b/>
      </w:rPr>
    </w:lvl>
  </w:abstractNum>
  <w:abstractNum w:abstractNumId="3">
    <w:nsid w:val="07D77B7A"/>
    <w:multiLevelType w:val="multilevel"/>
    <w:tmpl w:val="80D61D6C"/>
    <w:lvl w:ilvl="0">
      <w:start w:val="14"/>
      <w:numFmt w:val="decimal"/>
      <w:lvlText w:val="%1"/>
      <w:lvlJc w:val="left"/>
      <w:pPr>
        <w:ind w:left="696" w:hanging="696"/>
      </w:pPr>
      <w:rPr>
        <w:rFonts w:hint="default"/>
        <w:b w:val="0"/>
        <w:u w:val="double"/>
      </w:rPr>
    </w:lvl>
    <w:lvl w:ilvl="1">
      <w:start w:val="1"/>
      <w:numFmt w:val="decimal"/>
      <w:lvlText w:val="%1.%2"/>
      <w:lvlJc w:val="left"/>
      <w:pPr>
        <w:ind w:left="1428" w:hanging="720"/>
      </w:pPr>
      <w:rPr>
        <w:rFonts w:hint="default"/>
        <w:u w:val="none"/>
      </w:rPr>
    </w:lvl>
    <w:lvl w:ilvl="2">
      <w:start w:val="1"/>
      <w:numFmt w:val="decimal"/>
      <w:lvlText w:val="%1.%2.%3"/>
      <w:lvlJc w:val="left"/>
      <w:pPr>
        <w:ind w:left="2136" w:hanging="720"/>
      </w:pPr>
      <w:rPr>
        <w:rFonts w:hint="default"/>
        <w:color w:val="000000"/>
      </w:rPr>
    </w:lvl>
    <w:lvl w:ilvl="3">
      <w:start w:val="1"/>
      <w:numFmt w:val="decimal"/>
      <w:lvlText w:val="%1.%2.%3.%4"/>
      <w:lvlJc w:val="left"/>
      <w:pPr>
        <w:ind w:left="3349" w:hanging="1080"/>
      </w:pPr>
      <w:rPr>
        <w:rFonts w:hint="default"/>
      </w:rPr>
    </w:lvl>
    <w:lvl w:ilvl="4">
      <w:start w:val="1"/>
      <w:numFmt w:val="decimal"/>
      <w:lvlText w:val="%1.%2.%3.%4.%5"/>
      <w:lvlJc w:val="left"/>
      <w:pPr>
        <w:ind w:left="4272" w:hanging="1440"/>
      </w:pPr>
      <w:rPr>
        <w:rFonts w:hint="default"/>
      </w:rPr>
    </w:lvl>
    <w:lvl w:ilvl="5">
      <w:start w:val="1"/>
      <w:numFmt w:val="decimal"/>
      <w:lvlText w:val="%1.%2.%3.%4.%5.%6"/>
      <w:lvlJc w:val="left"/>
      <w:pPr>
        <w:ind w:left="5340" w:hanging="180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7116" w:hanging="2160"/>
      </w:pPr>
      <w:rPr>
        <w:rFonts w:hint="default"/>
      </w:rPr>
    </w:lvl>
    <w:lvl w:ilvl="8">
      <w:start w:val="1"/>
      <w:numFmt w:val="decimal"/>
      <w:lvlText w:val="%1.%2.%3.%4.%5.%6.%7.%8.%9"/>
      <w:lvlJc w:val="left"/>
      <w:pPr>
        <w:ind w:left="8184" w:hanging="2520"/>
      </w:pPr>
      <w:rPr>
        <w:rFonts w:hint="default"/>
      </w:rPr>
    </w:lvl>
  </w:abstractNum>
  <w:abstractNum w:abstractNumId="4">
    <w:nsid w:val="08165266"/>
    <w:multiLevelType w:val="multilevel"/>
    <w:tmpl w:val="D8C48D08"/>
    <w:lvl w:ilvl="0">
      <w:start w:val="12"/>
      <w:numFmt w:val="decimal"/>
      <w:lvlText w:val="%1"/>
      <w:lvlJc w:val="left"/>
      <w:pPr>
        <w:tabs>
          <w:tab w:val="num" w:pos="600"/>
        </w:tabs>
        <w:ind w:left="600" w:hanging="600"/>
      </w:pPr>
      <w:rPr>
        <w:rFonts w:cs="Times New Roman"/>
        <w:sz w:val="28"/>
        <w:szCs w:val="28"/>
      </w:rPr>
    </w:lvl>
    <w:lvl w:ilvl="1">
      <w:start w:val="1"/>
      <w:numFmt w:val="decimal"/>
      <w:lvlText w:val="%1.%2"/>
      <w:lvlJc w:val="left"/>
      <w:pPr>
        <w:tabs>
          <w:tab w:val="num" w:pos="960"/>
        </w:tabs>
        <w:ind w:left="960" w:hanging="600"/>
      </w:pPr>
      <w:rPr>
        <w:rFonts w:cs="Times New Roman"/>
        <w:b w:val="0"/>
      </w:rPr>
    </w:lvl>
    <w:lvl w:ilvl="2">
      <w:start w:val="1"/>
      <w:numFmt w:val="decimal"/>
      <w:lvlText w:val="%1.%2.%3"/>
      <w:lvlJc w:val="left"/>
      <w:pPr>
        <w:tabs>
          <w:tab w:val="num" w:pos="1440"/>
        </w:tabs>
        <w:ind w:left="1440" w:hanging="720"/>
      </w:pPr>
      <w:rPr>
        <w:rFonts w:cs="Times New Roman"/>
      </w:rPr>
    </w:lvl>
    <w:lvl w:ilvl="3">
      <w:start w:val="1"/>
      <w:numFmt w:val="decimal"/>
      <w:lvlText w:val="%1.%2.%3.%4"/>
      <w:lvlJc w:val="left"/>
      <w:pPr>
        <w:tabs>
          <w:tab w:val="num" w:pos="1800"/>
        </w:tabs>
        <w:ind w:left="1800" w:hanging="720"/>
      </w:pPr>
      <w:rPr>
        <w:rFonts w:cs="Times New Roman"/>
      </w:rPr>
    </w:lvl>
    <w:lvl w:ilvl="4">
      <w:start w:val="1"/>
      <w:numFmt w:val="decimal"/>
      <w:lvlText w:val="%1.%2.%3.%4.%5"/>
      <w:lvlJc w:val="left"/>
      <w:pPr>
        <w:tabs>
          <w:tab w:val="num" w:pos="2520"/>
        </w:tabs>
        <w:ind w:left="2520" w:hanging="1080"/>
      </w:pPr>
      <w:rPr>
        <w:rFonts w:cs="Times New Roman"/>
      </w:rPr>
    </w:lvl>
    <w:lvl w:ilvl="5">
      <w:start w:val="1"/>
      <w:numFmt w:val="decimal"/>
      <w:lvlText w:val="%1.%2.%3.%4.%5.%6"/>
      <w:lvlJc w:val="left"/>
      <w:pPr>
        <w:tabs>
          <w:tab w:val="num" w:pos="2880"/>
        </w:tabs>
        <w:ind w:left="2880" w:hanging="1080"/>
      </w:pPr>
      <w:rPr>
        <w:rFonts w:cs="Times New Roman"/>
      </w:rPr>
    </w:lvl>
    <w:lvl w:ilvl="6">
      <w:start w:val="1"/>
      <w:numFmt w:val="decimal"/>
      <w:lvlText w:val="%1.%2.%3.%4.%5.%6.%7"/>
      <w:lvlJc w:val="left"/>
      <w:pPr>
        <w:tabs>
          <w:tab w:val="num" w:pos="3600"/>
        </w:tabs>
        <w:ind w:left="3600" w:hanging="1440"/>
      </w:pPr>
      <w:rPr>
        <w:rFonts w:cs="Times New Roman"/>
      </w:rPr>
    </w:lvl>
    <w:lvl w:ilvl="7">
      <w:start w:val="1"/>
      <w:numFmt w:val="decimal"/>
      <w:lvlText w:val="%1.%2.%3.%4.%5.%6.%7.%8"/>
      <w:lvlJc w:val="left"/>
      <w:pPr>
        <w:tabs>
          <w:tab w:val="num" w:pos="3960"/>
        </w:tabs>
        <w:ind w:left="3960" w:hanging="1440"/>
      </w:pPr>
      <w:rPr>
        <w:rFonts w:cs="Times New Roman"/>
      </w:rPr>
    </w:lvl>
    <w:lvl w:ilvl="8">
      <w:start w:val="1"/>
      <w:numFmt w:val="decimal"/>
      <w:lvlText w:val="%1.%2.%3.%4.%5.%6.%7.%8.%9"/>
      <w:lvlJc w:val="left"/>
      <w:pPr>
        <w:tabs>
          <w:tab w:val="num" w:pos="4680"/>
        </w:tabs>
        <w:ind w:left="4680" w:hanging="1800"/>
      </w:pPr>
      <w:rPr>
        <w:rFonts w:cs="Times New Roman"/>
      </w:rPr>
    </w:lvl>
  </w:abstractNum>
  <w:abstractNum w:abstractNumId="5">
    <w:nsid w:val="088C0F9B"/>
    <w:multiLevelType w:val="multilevel"/>
    <w:tmpl w:val="D2BABEF4"/>
    <w:lvl w:ilvl="0">
      <w:start w:val="7"/>
      <w:numFmt w:val="decimal"/>
      <w:lvlText w:val="%1"/>
      <w:lvlJc w:val="left"/>
      <w:pPr>
        <w:ind w:left="825" w:hanging="825"/>
      </w:pPr>
      <w:rPr>
        <w:rFonts w:hint="default"/>
        <w:b w:val="0"/>
      </w:rPr>
    </w:lvl>
    <w:lvl w:ilvl="1">
      <w:start w:val="6"/>
      <w:numFmt w:val="decimal"/>
      <w:lvlText w:val="%1.%2"/>
      <w:lvlJc w:val="left"/>
      <w:pPr>
        <w:ind w:left="1605" w:hanging="825"/>
      </w:pPr>
      <w:rPr>
        <w:rFonts w:hint="default"/>
        <w:color w:val="auto"/>
        <w:u w:val="single"/>
      </w:rPr>
    </w:lvl>
    <w:lvl w:ilvl="2">
      <w:start w:val="1"/>
      <w:numFmt w:val="decimal"/>
      <w:lvlText w:val="%1.%2.%3"/>
      <w:lvlJc w:val="left"/>
      <w:pPr>
        <w:ind w:left="2385" w:hanging="825"/>
      </w:pPr>
      <w:rPr>
        <w:rFonts w:hint="default"/>
      </w:rPr>
    </w:lvl>
    <w:lvl w:ilvl="3">
      <w:start w:val="1"/>
      <w:numFmt w:val="decimal"/>
      <w:lvlText w:val="%1.%2.%3.%4"/>
      <w:lvlJc w:val="left"/>
      <w:pPr>
        <w:ind w:left="3420" w:hanging="1080"/>
      </w:pPr>
      <w:rPr>
        <w:rFonts w:hint="default"/>
      </w:rPr>
    </w:lvl>
    <w:lvl w:ilvl="4">
      <w:start w:val="1"/>
      <w:numFmt w:val="decimal"/>
      <w:lvlText w:val="%1.%2.%3.%4.%5"/>
      <w:lvlJc w:val="left"/>
      <w:pPr>
        <w:ind w:left="4560" w:hanging="1440"/>
      </w:pPr>
      <w:rPr>
        <w:rFonts w:hint="default"/>
      </w:rPr>
    </w:lvl>
    <w:lvl w:ilvl="5">
      <w:start w:val="1"/>
      <w:numFmt w:val="decimal"/>
      <w:lvlText w:val="%1.%2.%3.%4.%5.%6"/>
      <w:lvlJc w:val="left"/>
      <w:pPr>
        <w:ind w:left="5700" w:hanging="1800"/>
      </w:pPr>
      <w:rPr>
        <w:rFonts w:hint="default"/>
      </w:rPr>
    </w:lvl>
    <w:lvl w:ilvl="6">
      <w:start w:val="1"/>
      <w:numFmt w:val="decimal"/>
      <w:lvlText w:val="%1.%2.%3.%4.%5.%6.%7"/>
      <w:lvlJc w:val="left"/>
      <w:pPr>
        <w:ind w:left="6480" w:hanging="1800"/>
      </w:pPr>
      <w:rPr>
        <w:rFonts w:hint="default"/>
      </w:rPr>
    </w:lvl>
    <w:lvl w:ilvl="7">
      <w:start w:val="1"/>
      <w:numFmt w:val="decimal"/>
      <w:lvlText w:val="%1.%2.%3.%4.%5.%6.%7.%8"/>
      <w:lvlJc w:val="left"/>
      <w:pPr>
        <w:ind w:left="7620" w:hanging="2160"/>
      </w:pPr>
      <w:rPr>
        <w:rFonts w:hint="default"/>
      </w:rPr>
    </w:lvl>
    <w:lvl w:ilvl="8">
      <w:start w:val="1"/>
      <w:numFmt w:val="decimal"/>
      <w:lvlText w:val="%1.%2.%3.%4.%5.%6.%7.%8.%9"/>
      <w:lvlJc w:val="left"/>
      <w:pPr>
        <w:ind w:left="8760" w:hanging="2520"/>
      </w:pPr>
      <w:rPr>
        <w:rFonts w:hint="default"/>
      </w:rPr>
    </w:lvl>
  </w:abstractNum>
  <w:abstractNum w:abstractNumId="6">
    <w:nsid w:val="0FB67586"/>
    <w:multiLevelType w:val="multilevel"/>
    <w:tmpl w:val="E0BC0C76"/>
    <w:lvl w:ilvl="0">
      <w:start w:val="13"/>
      <w:numFmt w:val="decimal"/>
      <w:lvlText w:val="%1"/>
      <w:lvlJc w:val="left"/>
      <w:pPr>
        <w:ind w:left="696" w:hanging="696"/>
      </w:pPr>
      <w:rPr>
        <w:rFonts w:hint="default"/>
        <w:u w:val="double"/>
      </w:rPr>
    </w:lvl>
    <w:lvl w:ilvl="1">
      <w:start w:val="1"/>
      <w:numFmt w:val="decimal"/>
      <w:lvlText w:val="%1.%2"/>
      <w:lvlJc w:val="left"/>
      <w:pPr>
        <w:ind w:left="1428" w:hanging="720"/>
      </w:pPr>
      <w:rPr>
        <w:rFonts w:hint="default"/>
      </w:rPr>
    </w:lvl>
    <w:lvl w:ilvl="2">
      <w:start w:val="1"/>
      <w:numFmt w:val="decimal"/>
      <w:lvlText w:val="%1.%2.%3"/>
      <w:lvlJc w:val="left"/>
      <w:pPr>
        <w:ind w:left="2136" w:hanging="720"/>
      </w:pPr>
      <w:rPr>
        <w:rFonts w:hint="default"/>
        <w:color w:val="000000"/>
      </w:rPr>
    </w:lvl>
    <w:lvl w:ilvl="3">
      <w:start w:val="1"/>
      <w:numFmt w:val="decimal"/>
      <w:lvlText w:val="%1.%2.%3.%4"/>
      <w:lvlJc w:val="left"/>
      <w:pPr>
        <w:ind w:left="3204" w:hanging="1080"/>
      </w:pPr>
      <w:rPr>
        <w:rFonts w:hint="default"/>
      </w:rPr>
    </w:lvl>
    <w:lvl w:ilvl="4">
      <w:start w:val="1"/>
      <w:numFmt w:val="decimal"/>
      <w:lvlText w:val="%1.%2.%3.%4.%5"/>
      <w:lvlJc w:val="left"/>
      <w:pPr>
        <w:ind w:left="4272" w:hanging="1440"/>
      </w:pPr>
      <w:rPr>
        <w:rFonts w:hint="default"/>
      </w:rPr>
    </w:lvl>
    <w:lvl w:ilvl="5">
      <w:start w:val="1"/>
      <w:numFmt w:val="decimal"/>
      <w:lvlText w:val="%1.%2.%3.%4.%5.%6"/>
      <w:lvlJc w:val="left"/>
      <w:pPr>
        <w:ind w:left="5340" w:hanging="180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7116" w:hanging="2160"/>
      </w:pPr>
      <w:rPr>
        <w:rFonts w:hint="default"/>
      </w:rPr>
    </w:lvl>
    <w:lvl w:ilvl="8">
      <w:start w:val="1"/>
      <w:numFmt w:val="decimal"/>
      <w:lvlText w:val="%1.%2.%3.%4.%5.%6.%7.%8.%9"/>
      <w:lvlJc w:val="left"/>
      <w:pPr>
        <w:ind w:left="8184" w:hanging="2520"/>
      </w:pPr>
      <w:rPr>
        <w:rFonts w:hint="default"/>
      </w:rPr>
    </w:lvl>
  </w:abstractNum>
  <w:abstractNum w:abstractNumId="7">
    <w:nsid w:val="12864A59"/>
    <w:multiLevelType w:val="multilevel"/>
    <w:tmpl w:val="51FC842A"/>
    <w:lvl w:ilvl="0">
      <w:start w:val="1"/>
      <w:numFmt w:val="decimal"/>
      <w:lvlText w:val="%1"/>
      <w:lvlJc w:val="left"/>
      <w:pPr>
        <w:tabs>
          <w:tab w:val="num" w:pos="780"/>
        </w:tabs>
        <w:ind w:left="780" w:hanging="780"/>
      </w:pPr>
      <w:rPr>
        <w:rFonts w:hint="default"/>
        <w:b w:val="0"/>
        <w:color w:val="auto"/>
        <w:u w:val="double"/>
      </w:rPr>
    </w:lvl>
    <w:lvl w:ilvl="1">
      <w:start w:val="1"/>
      <w:numFmt w:val="decimal"/>
      <w:lvlText w:val="%1.%2"/>
      <w:lvlJc w:val="left"/>
      <w:pPr>
        <w:tabs>
          <w:tab w:val="num" w:pos="780"/>
        </w:tabs>
        <w:ind w:left="780" w:hanging="780"/>
      </w:pPr>
      <w:rPr>
        <w:rFonts w:hint="default"/>
        <w:b w:val="0"/>
        <w:color w:val="auto"/>
        <w:sz w:val="22"/>
        <w:szCs w:val="22"/>
      </w:rPr>
    </w:lvl>
    <w:lvl w:ilvl="2">
      <w:start w:val="1"/>
      <w:numFmt w:val="decimal"/>
      <w:lvlText w:val="%1.%2.%3"/>
      <w:lvlJc w:val="left"/>
      <w:pPr>
        <w:tabs>
          <w:tab w:val="num" w:pos="780"/>
        </w:tabs>
        <w:ind w:left="780" w:hanging="780"/>
      </w:pPr>
      <w:rPr>
        <w:rFonts w:hint="default"/>
        <w:b w:val="0"/>
        <w:color w:val="auto"/>
      </w:rPr>
    </w:lvl>
    <w:lvl w:ilvl="3">
      <w:start w:val="1"/>
      <w:numFmt w:val="decimal"/>
      <w:lvlText w:val="%1.%2.%3.%4"/>
      <w:lvlJc w:val="left"/>
      <w:pPr>
        <w:tabs>
          <w:tab w:val="num" w:pos="2073"/>
        </w:tabs>
        <w:ind w:left="2073" w:hanging="1080"/>
      </w:pPr>
      <w:rPr>
        <w:rFonts w:hint="default"/>
        <w:b/>
      </w:rPr>
    </w:lvl>
    <w:lvl w:ilvl="4">
      <w:start w:val="1"/>
      <w:numFmt w:val="decimal"/>
      <w:lvlText w:val="%1.%2.%3.%4.%5"/>
      <w:lvlJc w:val="left"/>
      <w:pPr>
        <w:tabs>
          <w:tab w:val="num" w:pos="1440"/>
        </w:tabs>
        <w:ind w:left="1440" w:hanging="1440"/>
      </w:pPr>
      <w:rPr>
        <w:rFonts w:hint="default"/>
        <w:b/>
      </w:rPr>
    </w:lvl>
    <w:lvl w:ilvl="5">
      <w:start w:val="1"/>
      <w:numFmt w:val="decimal"/>
      <w:lvlText w:val="%1.%2.%3.%4.%5.%6"/>
      <w:lvlJc w:val="left"/>
      <w:pPr>
        <w:tabs>
          <w:tab w:val="num" w:pos="1440"/>
        </w:tabs>
        <w:ind w:left="1440" w:hanging="1440"/>
      </w:pPr>
      <w:rPr>
        <w:rFonts w:hint="default"/>
        <w:b/>
      </w:rPr>
    </w:lvl>
    <w:lvl w:ilvl="6">
      <w:start w:val="1"/>
      <w:numFmt w:val="decimal"/>
      <w:lvlText w:val="%1.%2.%3.%4.%5.%6.%7"/>
      <w:lvlJc w:val="left"/>
      <w:pPr>
        <w:tabs>
          <w:tab w:val="num" w:pos="1800"/>
        </w:tabs>
        <w:ind w:left="1800" w:hanging="1800"/>
      </w:pPr>
      <w:rPr>
        <w:rFonts w:hint="default"/>
        <w:b/>
      </w:rPr>
    </w:lvl>
    <w:lvl w:ilvl="7">
      <w:start w:val="1"/>
      <w:numFmt w:val="decimal"/>
      <w:lvlText w:val="%1.%2.%3.%4.%5.%6.%7.%8"/>
      <w:lvlJc w:val="left"/>
      <w:pPr>
        <w:tabs>
          <w:tab w:val="num" w:pos="2160"/>
        </w:tabs>
        <w:ind w:left="2160" w:hanging="2160"/>
      </w:pPr>
      <w:rPr>
        <w:rFonts w:hint="default"/>
        <w:b/>
      </w:rPr>
    </w:lvl>
    <w:lvl w:ilvl="8">
      <w:start w:val="1"/>
      <w:numFmt w:val="decimal"/>
      <w:lvlText w:val="%1.%2.%3.%4.%5.%6.%7.%8.%9"/>
      <w:lvlJc w:val="left"/>
      <w:pPr>
        <w:tabs>
          <w:tab w:val="num" w:pos="2160"/>
        </w:tabs>
        <w:ind w:left="2160" w:hanging="2160"/>
      </w:pPr>
      <w:rPr>
        <w:rFonts w:hint="default"/>
        <w:b/>
      </w:rPr>
    </w:lvl>
  </w:abstractNum>
  <w:abstractNum w:abstractNumId="8">
    <w:nsid w:val="174D230F"/>
    <w:multiLevelType w:val="hybridMultilevel"/>
    <w:tmpl w:val="5E6AA432"/>
    <w:lvl w:ilvl="0" w:tplc="12B4D768">
      <w:start w:val="1"/>
      <w:numFmt w:val="upperRoman"/>
      <w:pStyle w:val="Estilo2"/>
      <w:lvlText w:val="%1."/>
      <w:lvlJc w:val="right"/>
      <w:pPr>
        <w:tabs>
          <w:tab w:val="num" w:pos="720"/>
        </w:tabs>
        <w:ind w:left="720" w:hanging="18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9">
    <w:nsid w:val="1A597ADB"/>
    <w:multiLevelType w:val="multilevel"/>
    <w:tmpl w:val="C72C8DCA"/>
    <w:lvl w:ilvl="0">
      <w:start w:val="13"/>
      <w:numFmt w:val="decimal"/>
      <w:lvlText w:val="%1"/>
      <w:lvlJc w:val="left"/>
      <w:pPr>
        <w:ind w:left="696" w:hanging="696"/>
      </w:pPr>
      <w:rPr>
        <w:rFonts w:hint="default"/>
      </w:rPr>
    </w:lvl>
    <w:lvl w:ilvl="1">
      <w:start w:val="1"/>
      <w:numFmt w:val="decimal"/>
      <w:lvlText w:val="%1.%2"/>
      <w:lvlJc w:val="left"/>
      <w:pPr>
        <w:ind w:left="1428" w:hanging="720"/>
      </w:pPr>
      <w:rPr>
        <w:rFonts w:hint="default"/>
      </w:rPr>
    </w:lvl>
    <w:lvl w:ilvl="2">
      <w:start w:val="1"/>
      <w:numFmt w:val="decimal"/>
      <w:lvlText w:val="%1.%2.%3"/>
      <w:lvlJc w:val="left"/>
      <w:pPr>
        <w:ind w:left="2136" w:hanging="720"/>
      </w:pPr>
      <w:rPr>
        <w:rFonts w:hint="default"/>
        <w:color w:val="000000"/>
      </w:rPr>
    </w:lvl>
    <w:lvl w:ilvl="3">
      <w:start w:val="1"/>
      <w:numFmt w:val="decimal"/>
      <w:lvlText w:val="%1.%2.%3.%4"/>
      <w:lvlJc w:val="left"/>
      <w:pPr>
        <w:ind w:left="3204" w:hanging="1080"/>
      </w:pPr>
      <w:rPr>
        <w:rFonts w:hint="default"/>
      </w:rPr>
    </w:lvl>
    <w:lvl w:ilvl="4">
      <w:start w:val="1"/>
      <w:numFmt w:val="decimal"/>
      <w:lvlText w:val="%1.%2.%3.%4.%5"/>
      <w:lvlJc w:val="left"/>
      <w:pPr>
        <w:ind w:left="4272" w:hanging="1440"/>
      </w:pPr>
      <w:rPr>
        <w:rFonts w:hint="default"/>
      </w:rPr>
    </w:lvl>
    <w:lvl w:ilvl="5">
      <w:start w:val="1"/>
      <w:numFmt w:val="decimal"/>
      <w:lvlText w:val="%1.%2.%3.%4.%5.%6"/>
      <w:lvlJc w:val="left"/>
      <w:pPr>
        <w:ind w:left="5340" w:hanging="180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7116" w:hanging="2160"/>
      </w:pPr>
      <w:rPr>
        <w:rFonts w:hint="default"/>
      </w:rPr>
    </w:lvl>
    <w:lvl w:ilvl="8">
      <w:start w:val="1"/>
      <w:numFmt w:val="decimal"/>
      <w:lvlText w:val="%1.%2.%3.%4.%5.%6.%7.%8.%9"/>
      <w:lvlJc w:val="left"/>
      <w:pPr>
        <w:ind w:left="8184" w:hanging="2520"/>
      </w:pPr>
      <w:rPr>
        <w:rFonts w:hint="default"/>
      </w:rPr>
    </w:lvl>
  </w:abstractNum>
  <w:abstractNum w:abstractNumId="10">
    <w:nsid w:val="1D4A674C"/>
    <w:multiLevelType w:val="multilevel"/>
    <w:tmpl w:val="C21C2EFA"/>
    <w:lvl w:ilvl="0">
      <w:start w:val="5"/>
      <w:numFmt w:val="decimal"/>
      <w:lvlText w:val="%1."/>
      <w:lvlJc w:val="left"/>
      <w:pPr>
        <w:tabs>
          <w:tab w:val="num" w:pos="360"/>
        </w:tabs>
        <w:ind w:left="360" w:hanging="360"/>
      </w:pPr>
      <w:rPr>
        <w:rFonts w:ascii="Verdana" w:hAnsi="Verdana" w:cs="Arial" w:hint="default"/>
        <w:b/>
        <w:color w:val="auto"/>
      </w:rPr>
    </w:lvl>
    <w:lvl w:ilvl="1">
      <w:start w:val="1"/>
      <w:numFmt w:val="decimal"/>
      <w:lvlText w:val="%1.%2."/>
      <w:lvlJc w:val="left"/>
      <w:pPr>
        <w:tabs>
          <w:tab w:val="num" w:pos="792"/>
        </w:tabs>
        <w:ind w:left="792" w:hanging="432"/>
      </w:pPr>
      <w:rPr>
        <w:rFonts w:hint="default"/>
        <w:b/>
        <w:i w:val="0"/>
      </w:rPr>
    </w:lvl>
    <w:lvl w:ilvl="2">
      <w:start w:val="1"/>
      <w:numFmt w:val="decimal"/>
      <w:lvlText w:val="%1.%2.%3."/>
      <w:lvlJc w:val="left"/>
      <w:pPr>
        <w:tabs>
          <w:tab w:val="num" w:pos="1997"/>
        </w:tabs>
        <w:ind w:left="1781"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1">
    <w:nsid w:val="25C47831"/>
    <w:multiLevelType w:val="multilevel"/>
    <w:tmpl w:val="EA0C88DE"/>
    <w:lvl w:ilvl="0">
      <w:start w:val="13"/>
      <w:numFmt w:val="decimal"/>
      <w:lvlText w:val="%1"/>
      <w:lvlJc w:val="left"/>
      <w:pPr>
        <w:ind w:left="696" w:hanging="696"/>
      </w:pPr>
      <w:rPr>
        <w:rFonts w:hint="default"/>
        <w:u w:val="single"/>
      </w:rPr>
    </w:lvl>
    <w:lvl w:ilvl="1">
      <w:start w:val="1"/>
      <w:numFmt w:val="decimal"/>
      <w:lvlText w:val="%1.%2"/>
      <w:lvlJc w:val="left"/>
      <w:pPr>
        <w:ind w:left="1428" w:hanging="720"/>
      </w:pPr>
      <w:rPr>
        <w:rFonts w:hint="default"/>
      </w:rPr>
    </w:lvl>
    <w:lvl w:ilvl="2">
      <w:start w:val="1"/>
      <w:numFmt w:val="decimal"/>
      <w:lvlText w:val="%1.%2.%3"/>
      <w:lvlJc w:val="left"/>
      <w:pPr>
        <w:ind w:left="2136" w:hanging="720"/>
      </w:pPr>
      <w:rPr>
        <w:rFonts w:hint="default"/>
        <w:color w:val="000000"/>
      </w:rPr>
    </w:lvl>
    <w:lvl w:ilvl="3">
      <w:start w:val="1"/>
      <w:numFmt w:val="decimal"/>
      <w:lvlText w:val="%1.%2.%3.%4"/>
      <w:lvlJc w:val="left"/>
      <w:pPr>
        <w:ind w:left="3204" w:hanging="1080"/>
      </w:pPr>
      <w:rPr>
        <w:rFonts w:hint="default"/>
      </w:rPr>
    </w:lvl>
    <w:lvl w:ilvl="4">
      <w:start w:val="1"/>
      <w:numFmt w:val="decimal"/>
      <w:lvlText w:val="%1.%2.%3.%4.%5"/>
      <w:lvlJc w:val="left"/>
      <w:pPr>
        <w:ind w:left="4272" w:hanging="1440"/>
      </w:pPr>
      <w:rPr>
        <w:rFonts w:hint="default"/>
      </w:rPr>
    </w:lvl>
    <w:lvl w:ilvl="5">
      <w:start w:val="1"/>
      <w:numFmt w:val="decimal"/>
      <w:lvlText w:val="%1.%2.%3.%4.%5.%6"/>
      <w:lvlJc w:val="left"/>
      <w:pPr>
        <w:ind w:left="5340" w:hanging="180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7116" w:hanging="2160"/>
      </w:pPr>
      <w:rPr>
        <w:rFonts w:hint="default"/>
      </w:rPr>
    </w:lvl>
    <w:lvl w:ilvl="8">
      <w:start w:val="1"/>
      <w:numFmt w:val="decimal"/>
      <w:lvlText w:val="%1.%2.%3.%4.%5.%6.%7.%8.%9"/>
      <w:lvlJc w:val="left"/>
      <w:pPr>
        <w:ind w:left="8184" w:hanging="2520"/>
      </w:pPr>
      <w:rPr>
        <w:rFonts w:hint="default"/>
      </w:rPr>
    </w:lvl>
  </w:abstractNum>
  <w:abstractNum w:abstractNumId="12">
    <w:nsid w:val="27B50682"/>
    <w:multiLevelType w:val="hybridMultilevel"/>
    <w:tmpl w:val="CDA26E62"/>
    <w:lvl w:ilvl="0" w:tplc="04160001">
      <w:start w:val="1"/>
      <w:numFmt w:val="bullet"/>
      <w:lvlText w:val=""/>
      <w:lvlJc w:val="left"/>
      <w:pPr>
        <w:ind w:left="360" w:hanging="360"/>
      </w:pPr>
      <w:rPr>
        <w:rFonts w:ascii="Symbol" w:hAnsi="Symbol" w:hint="default"/>
      </w:rPr>
    </w:lvl>
    <w:lvl w:ilvl="1" w:tplc="04160001">
      <w:start w:val="1"/>
      <w:numFmt w:val="bullet"/>
      <w:lvlText w:val=""/>
      <w:lvlJc w:val="left"/>
      <w:pPr>
        <w:ind w:left="1080" w:hanging="360"/>
      </w:pPr>
      <w:rPr>
        <w:rFonts w:ascii="Symbol" w:hAnsi="Symbol"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3">
    <w:nsid w:val="2B29788D"/>
    <w:multiLevelType w:val="multilevel"/>
    <w:tmpl w:val="53B22824"/>
    <w:lvl w:ilvl="0">
      <w:start w:val="7"/>
      <w:numFmt w:val="decimal"/>
      <w:lvlText w:val="%1"/>
      <w:lvlJc w:val="left"/>
      <w:pPr>
        <w:ind w:left="825" w:hanging="825"/>
      </w:pPr>
      <w:rPr>
        <w:rFonts w:hint="default"/>
        <w:b w:val="0"/>
      </w:rPr>
    </w:lvl>
    <w:lvl w:ilvl="1">
      <w:start w:val="6"/>
      <w:numFmt w:val="decimal"/>
      <w:lvlText w:val="%1.%2"/>
      <w:lvlJc w:val="left"/>
      <w:pPr>
        <w:ind w:left="1605" w:hanging="825"/>
      </w:pPr>
      <w:rPr>
        <w:rFonts w:hint="default"/>
        <w:color w:val="auto"/>
      </w:rPr>
    </w:lvl>
    <w:lvl w:ilvl="2">
      <w:start w:val="1"/>
      <w:numFmt w:val="decimal"/>
      <w:lvlText w:val="%1.%2.%3"/>
      <w:lvlJc w:val="left"/>
      <w:pPr>
        <w:ind w:left="2385" w:hanging="825"/>
      </w:pPr>
      <w:rPr>
        <w:rFonts w:hint="default"/>
      </w:rPr>
    </w:lvl>
    <w:lvl w:ilvl="3">
      <w:start w:val="1"/>
      <w:numFmt w:val="decimal"/>
      <w:lvlText w:val="%1.%2.%3.%4"/>
      <w:lvlJc w:val="left"/>
      <w:pPr>
        <w:ind w:left="3420" w:hanging="1080"/>
      </w:pPr>
      <w:rPr>
        <w:rFonts w:hint="default"/>
      </w:rPr>
    </w:lvl>
    <w:lvl w:ilvl="4">
      <w:start w:val="1"/>
      <w:numFmt w:val="decimal"/>
      <w:lvlText w:val="%1.%2.%3.%4.%5"/>
      <w:lvlJc w:val="left"/>
      <w:pPr>
        <w:ind w:left="4560" w:hanging="1440"/>
      </w:pPr>
      <w:rPr>
        <w:rFonts w:hint="default"/>
      </w:rPr>
    </w:lvl>
    <w:lvl w:ilvl="5">
      <w:start w:val="1"/>
      <w:numFmt w:val="decimal"/>
      <w:lvlText w:val="%1.%2.%3.%4.%5.%6"/>
      <w:lvlJc w:val="left"/>
      <w:pPr>
        <w:ind w:left="5700" w:hanging="1800"/>
      </w:pPr>
      <w:rPr>
        <w:rFonts w:hint="default"/>
      </w:rPr>
    </w:lvl>
    <w:lvl w:ilvl="6">
      <w:start w:val="1"/>
      <w:numFmt w:val="decimal"/>
      <w:lvlText w:val="%1.%2.%3.%4.%5.%6.%7"/>
      <w:lvlJc w:val="left"/>
      <w:pPr>
        <w:ind w:left="6480" w:hanging="1800"/>
      </w:pPr>
      <w:rPr>
        <w:rFonts w:hint="default"/>
      </w:rPr>
    </w:lvl>
    <w:lvl w:ilvl="7">
      <w:start w:val="1"/>
      <w:numFmt w:val="decimal"/>
      <w:lvlText w:val="%1.%2.%3.%4.%5.%6.%7.%8"/>
      <w:lvlJc w:val="left"/>
      <w:pPr>
        <w:ind w:left="7620" w:hanging="2160"/>
      </w:pPr>
      <w:rPr>
        <w:rFonts w:hint="default"/>
      </w:rPr>
    </w:lvl>
    <w:lvl w:ilvl="8">
      <w:start w:val="1"/>
      <w:numFmt w:val="decimal"/>
      <w:lvlText w:val="%1.%2.%3.%4.%5.%6.%7.%8.%9"/>
      <w:lvlJc w:val="left"/>
      <w:pPr>
        <w:ind w:left="8760" w:hanging="2520"/>
      </w:pPr>
      <w:rPr>
        <w:rFonts w:hint="default"/>
      </w:rPr>
    </w:lvl>
  </w:abstractNum>
  <w:abstractNum w:abstractNumId="14">
    <w:nsid w:val="2D681908"/>
    <w:multiLevelType w:val="hybridMultilevel"/>
    <w:tmpl w:val="20C8F3B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5">
    <w:nsid w:val="34A67C40"/>
    <w:multiLevelType w:val="singleLevel"/>
    <w:tmpl w:val="04160001"/>
    <w:lvl w:ilvl="0">
      <w:start w:val="1"/>
      <w:numFmt w:val="bullet"/>
      <w:pStyle w:val="p1"/>
      <w:lvlText w:val=""/>
      <w:lvlJc w:val="left"/>
      <w:pPr>
        <w:tabs>
          <w:tab w:val="num" w:pos="360"/>
        </w:tabs>
        <w:ind w:left="360" w:hanging="360"/>
      </w:pPr>
      <w:rPr>
        <w:rFonts w:ascii="Symbol" w:hAnsi="Symbol" w:hint="default"/>
      </w:rPr>
    </w:lvl>
  </w:abstractNum>
  <w:abstractNum w:abstractNumId="16">
    <w:nsid w:val="34FE4159"/>
    <w:multiLevelType w:val="hybridMultilevel"/>
    <w:tmpl w:val="7518A868"/>
    <w:lvl w:ilvl="0" w:tplc="3F3C752C">
      <w:start w:val="1"/>
      <w:numFmt w:val="upperRoman"/>
      <w:pStyle w:val="EstiloTtulo1"/>
      <w:lvlText w:val="%1."/>
      <w:lvlJc w:val="right"/>
      <w:pPr>
        <w:tabs>
          <w:tab w:val="num" w:pos="720"/>
        </w:tabs>
        <w:ind w:left="720" w:hanging="180"/>
      </w:pPr>
      <w:rPr>
        <w:rFonts w:hint="default"/>
      </w:rPr>
    </w:lvl>
    <w:lvl w:ilvl="1" w:tplc="B486F18E" w:tentative="1">
      <w:start w:val="1"/>
      <w:numFmt w:val="lowerLetter"/>
      <w:lvlText w:val="%2."/>
      <w:lvlJc w:val="left"/>
      <w:pPr>
        <w:tabs>
          <w:tab w:val="num" w:pos="1440"/>
        </w:tabs>
        <w:ind w:left="1440" w:hanging="360"/>
      </w:pPr>
    </w:lvl>
    <w:lvl w:ilvl="2" w:tplc="5A48E176" w:tentative="1">
      <w:start w:val="1"/>
      <w:numFmt w:val="lowerRoman"/>
      <w:lvlText w:val="%3."/>
      <w:lvlJc w:val="right"/>
      <w:pPr>
        <w:tabs>
          <w:tab w:val="num" w:pos="2160"/>
        </w:tabs>
        <w:ind w:left="2160" w:hanging="180"/>
      </w:pPr>
    </w:lvl>
    <w:lvl w:ilvl="3" w:tplc="F730A768" w:tentative="1">
      <w:start w:val="1"/>
      <w:numFmt w:val="decimal"/>
      <w:lvlText w:val="%4."/>
      <w:lvlJc w:val="left"/>
      <w:pPr>
        <w:tabs>
          <w:tab w:val="num" w:pos="2880"/>
        </w:tabs>
        <w:ind w:left="2880" w:hanging="360"/>
      </w:pPr>
    </w:lvl>
    <w:lvl w:ilvl="4" w:tplc="F10C1E5A" w:tentative="1">
      <w:start w:val="1"/>
      <w:numFmt w:val="lowerLetter"/>
      <w:lvlText w:val="%5."/>
      <w:lvlJc w:val="left"/>
      <w:pPr>
        <w:tabs>
          <w:tab w:val="num" w:pos="3600"/>
        </w:tabs>
        <w:ind w:left="3600" w:hanging="360"/>
      </w:pPr>
    </w:lvl>
    <w:lvl w:ilvl="5" w:tplc="BFE42FB0" w:tentative="1">
      <w:start w:val="1"/>
      <w:numFmt w:val="lowerRoman"/>
      <w:lvlText w:val="%6."/>
      <w:lvlJc w:val="right"/>
      <w:pPr>
        <w:tabs>
          <w:tab w:val="num" w:pos="4320"/>
        </w:tabs>
        <w:ind w:left="4320" w:hanging="180"/>
      </w:pPr>
    </w:lvl>
    <w:lvl w:ilvl="6" w:tplc="C0AE5A10" w:tentative="1">
      <w:start w:val="1"/>
      <w:numFmt w:val="decimal"/>
      <w:lvlText w:val="%7."/>
      <w:lvlJc w:val="left"/>
      <w:pPr>
        <w:tabs>
          <w:tab w:val="num" w:pos="5040"/>
        </w:tabs>
        <w:ind w:left="5040" w:hanging="360"/>
      </w:pPr>
    </w:lvl>
    <w:lvl w:ilvl="7" w:tplc="826CE5D6" w:tentative="1">
      <w:start w:val="1"/>
      <w:numFmt w:val="lowerLetter"/>
      <w:lvlText w:val="%8."/>
      <w:lvlJc w:val="left"/>
      <w:pPr>
        <w:tabs>
          <w:tab w:val="num" w:pos="5760"/>
        </w:tabs>
        <w:ind w:left="5760" w:hanging="360"/>
      </w:pPr>
    </w:lvl>
    <w:lvl w:ilvl="8" w:tplc="CE2C124A" w:tentative="1">
      <w:start w:val="1"/>
      <w:numFmt w:val="lowerRoman"/>
      <w:lvlText w:val="%9."/>
      <w:lvlJc w:val="right"/>
      <w:pPr>
        <w:tabs>
          <w:tab w:val="num" w:pos="6480"/>
        </w:tabs>
        <w:ind w:left="6480" w:hanging="180"/>
      </w:pPr>
    </w:lvl>
  </w:abstractNum>
  <w:abstractNum w:abstractNumId="17">
    <w:nsid w:val="38AA01B9"/>
    <w:multiLevelType w:val="multilevel"/>
    <w:tmpl w:val="F4146672"/>
    <w:lvl w:ilvl="0">
      <w:start w:val="5"/>
      <w:numFmt w:val="decimal"/>
      <w:lvlText w:val="%1"/>
      <w:lvlJc w:val="left"/>
      <w:pPr>
        <w:tabs>
          <w:tab w:val="num" w:pos="780"/>
        </w:tabs>
        <w:ind w:left="780" w:hanging="780"/>
      </w:pPr>
      <w:rPr>
        <w:rFonts w:hint="default"/>
        <w:b w:val="0"/>
        <w:color w:val="auto"/>
        <w:u w:val="double"/>
      </w:rPr>
    </w:lvl>
    <w:lvl w:ilvl="1">
      <w:start w:val="1"/>
      <w:numFmt w:val="decimal"/>
      <w:lvlText w:val="%1.%2"/>
      <w:lvlJc w:val="left"/>
      <w:pPr>
        <w:tabs>
          <w:tab w:val="num" w:pos="780"/>
        </w:tabs>
        <w:ind w:left="780" w:hanging="780"/>
      </w:pPr>
      <w:rPr>
        <w:rFonts w:hint="default"/>
        <w:b w:val="0"/>
        <w:color w:val="auto"/>
        <w:sz w:val="22"/>
        <w:szCs w:val="22"/>
        <w:u w:val="none"/>
      </w:rPr>
    </w:lvl>
    <w:lvl w:ilvl="2">
      <w:start w:val="1"/>
      <w:numFmt w:val="decimal"/>
      <w:lvlText w:val="%1.%2.%3"/>
      <w:lvlJc w:val="left"/>
      <w:pPr>
        <w:tabs>
          <w:tab w:val="num" w:pos="780"/>
        </w:tabs>
        <w:ind w:left="780" w:hanging="780"/>
      </w:pPr>
      <w:rPr>
        <w:rFonts w:hint="default"/>
        <w:b w:val="0"/>
        <w:color w:val="auto"/>
      </w:rPr>
    </w:lvl>
    <w:lvl w:ilvl="3">
      <w:start w:val="1"/>
      <w:numFmt w:val="decimal"/>
      <w:lvlText w:val="%1.%2.%3.%4"/>
      <w:lvlJc w:val="left"/>
      <w:pPr>
        <w:tabs>
          <w:tab w:val="num" w:pos="2073"/>
        </w:tabs>
        <w:ind w:left="2073" w:hanging="1080"/>
      </w:pPr>
      <w:rPr>
        <w:rFonts w:hint="default"/>
        <w:b w:val="0"/>
      </w:rPr>
    </w:lvl>
    <w:lvl w:ilvl="4">
      <w:start w:val="1"/>
      <w:numFmt w:val="decimal"/>
      <w:lvlText w:val="%1.%2.%3.%4.%5"/>
      <w:lvlJc w:val="left"/>
      <w:pPr>
        <w:tabs>
          <w:tab w:val="num" w:pos="1440"/>
        </w:tabs>
        <w:ind w:left="1440" w:hanging="1440"/>
      </w:pPr>
      <w:rPr>
        <w:rFonts w:hint="default"/>
        <w:b/>
      </w:rPr>
    </w:lvl>
    <w:lvl w:ilvl="5">
      <w:start w:val="1"/>
      <w:numFmt w:val="decimal"/>
      <w:lvlText w:val="%1.%2.%3.%4.%5.%6"/>
      <w:lvlJc w:val="left"/>
      <w:pPr>
        <w:tabs>
          <w:tab w:val="num" w:pos="1440"/>
        </w:tabs>
        <w:ind w:left="1440" w:hanging="1440"/>
      </w:pPr>
      <w:rPr>
        <w:rFonts w:hint="default"/>
        <w:b/>
      </w:rPr>
    </w:lvl>
    <w:lvl w:ilvl="6">
      <w:start w:val="1"/>
      <w:numFmt w:val="decimal"/>
      <w:lvlText w:val="%1.%2.%3.%4.%5.%6.%7"/>
      <w:lvlJc w:val="left"/>
      <w:pPr>
        <w:tabs>
          <w:tab w:val="num" w:pos="1800"/>
        </w:tabs>
        <w:ind w:left="1800" w:hanging="1800"/>
      </w:pPr>
      <w:rPr>
        <w:rFonts w:hint="default"/>
        <w:b/>
      </w:rPr>
    </w:lvl>
    <w:lvl w:ilvl="7">
      <w:start w:val="1"/>
      <w:numFmt w:val="decimal"/>
      <w:lvlText w:val="%1.%2.%3.%4.%5.%6.%7.%8"/>
      <w:lvlJc w:val="left"/>
      <w:pPr>
        <w:tabs>
          <w:tab w:val="num" w:pos="2160"/>
        </w:tabs>
        <w:ind w:left="2160" w:hanging="2160"/>
      </w:pPr>
      <w:rPr>
        <w:rFonts w:hint="default"/>
        <w:b/>
      </w:rPr>
    </w:lvl>
    <w:lvl w:ilvl="8">
      <w:start w:val="1"/>
      <w:numFmt w:val="decimal"/>
      <w:lvlText w:val="%1.%2.%3.%4.%5.%6.%7.%8.%9"/>
      <w:lvlJc w:val="left"/>
      <w:pPr>
        <w:tabs>
          <w:tab w:val="num" w:pos="2160"/>
        </w:tabs>
        <w:ind w:left="2160" w:hanging="2160"/>
      </w:pPr>
      <w:rPr>
        <w:rFonts w:hint="default"/>
        <w:b/>
      </w:rPr>
    </w:lvl>
  </w:abstractNum>
  <w:abstractNum w:abstractNumId="18">
    <w:nsid w:val="39D5723F"/>
    <w:multiLevelType w:val="multilevel"/>
    <w:tmpl w:val="47B09732"/>
    <w:lvl w:ilvl="0">
      <w:start w:val="3"/>
      <w:numFmt w:val="decimal"/>
      <w:lvlText w:val="%1."/>
      <w:lvlJc w:val="left"/>
      <w:pPr>
        <w:tabs>
          <w:tab w:val="num" w:pos="360"/>
        </w:tabs>
        <w:ind w:left="360" w:hanging="360"/>
      </w:pPr>
      <w:rPr>
        <w:rFonts w:ascii="Verdana" w:hAnsi="Verdana" w:cs="Arial" w:hint="default"/>
        <w:b/>
        <w:color w:val="auto"/>
      </w:rPr>
    </w:lvl>
    <w:lvl w:ilvl="1">
      <w:start w:val="1"/>
      <w:numFmt w:val="decimal"/>
      <w:lvlText w:val="%1.%2."/>
      <w:lvlJc w:val="left"/>
      <w:pPr>
        <w:tabs>
          <w:tab w:val="num" w:pos="792"/>
        </w:tabs>
        <w:ind w:left="792" w:hanging="432"/>
      </w:pPr>
      <w:rPr>
        <w:rFonts w:hint="default"/>
        <w:b w:val="0"/>
        <w:i w:val="0"/>
      </w:rPr>
    </w:lvl>
    <w:lvl w:ilvl="2">
      <w:start w:val="1"/>
      <w:numFmt w:val="decimal"/>
      <w:lvlText w:val="%1.%2.%3."/>
      <w:lvlJc w:val="left"/>
      <w:pPr>
        <w:tabs>
          <w:tab w:val="num" w:pos="1004"/>
        </w:tabs>
        <w:ind w:left="788" w:hanging="504"/>
      </w:pPr>
      <w:rPr>
        <w:rFonts w:hint="default"/>
        <w:b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9">
    <w:nsid w:val="3F530B68"/>
    <w:multiLevelType w:val="hybridMultilevel"/>
    <w:tmpl w:val="94A4EDF6"/>
    <w:lvl w:ilvl="0" w:tplc="76A4EB7A">
      <w:start w:val="1"/>
      <w:numFmt w:val="bullet"/>
      <w:lvlText w:val=""/>
      <w:lvlJc w:val="left"/>
      <w:pPr>
        <w:tabs>
          <w:tab w:val="num" w:pos="720"/>
        </w:tabs>
        <w:ind w:left="720" w:hanging="360"/>
      </w:pPr>
      <w:rPr>
        <w:rFonts w:ascii="Wingdings" w:hAnsi="Wingdings" w:cs="Wingdings" w:hint="default"/>
      </w:rPr>
    </w:lvl>
    <w:lvl w:ilvl="1" w:tplc="04160019">
      <w:start w:val="1"/>
      <w:numFmt w:val="bullet"/>
      <w:pStyle w:val="Heading2anexo"/>
      <w:lvlText w:val="o"/>
      <w:lvlJc w:val="left"/>
      <w:pPr>
        <w:tabs>
          <w:tab w:val="num" w:pos="1440"/>
        </w:tabs>
        <w:ind w:left="1440" w:hanging="360"/>
      </w:pPr>
      <w:rPr>
        <w:rFonts w:ascii="Courier New" w:hAnsi="Courier New" w:cs="Courier New" w:hint="default"/>
      </w:rPr>
    </w:lvl>
    <w:lvl w:ilvl="2" w:tplc="0416001B">
      <w:start w:val="1"/>
      <w:numFmt w:val="bullet"/>
      <w:lvlText w:val=""/>
      <w:lvlJc w:val="left"/>
      <w:pPr>
        <w:tabs>
          <w:tab w:val="num" w:pos="2160"/>
        </w:tabs>
        <w:ind w:left="2160" w:hanging="360"/>
      </w:pPr>
      <w:rPr>
        <w:rFonts w:ascii="Wingdings" w:hAnsi="Wingdings" w:cs="Wingdings" w:hint="default"/>
      </w:rPr>
    </w:lvl>
    <w:lvl w:ilvl="3" w:tplc="0416000F">
      <w:start w:val="1"/>
      <w:numFmt w:val="bullet"/>
      <w:pStyle w:val="Heading4anexo"/>
      <w:lvlText w:val=""/>
      <w:lvlJc w:val="left"/>
      <w:pPr>
        <w:tabs>
          <w:tab w:val="num" w:pos="2880"/>
        </w:tabs>
        <w:ind w:left="2880" w:hanging="360"/>
      </w:pPr>
      <w:rPr>
        <w:rFonts w:ascii="Symbol" w:hAnsi="Symbol" w:cs="Symbol" w:hint="default"/>
      </w:rPr>
    </w:lvl>
    <w:lvl w:ilvl="4" w:tplc="04160019">
      <w:start w:val="1"/>
      <w:numFmt w:val="bullet"/>
      <w:lvlText w:val="o"/>
      <w:lvlJc w:val="left"/>
      <w:pPr>
        <w:tabs>
          <w:tab w:val="num" w:pos="3600"/>
        </w:tabs>
        <w:ind w:left="3600" w:hanging="360"/>
      </w:pPr>
      <w:rPr>
        <w:rFonts w:ascii="Courier New" w:hAnsi="Courier New" w:cs="Courier New" w:hint="default"/>
      </w:rPr>
    </w:lvl>
    <w:lvl w:ilvl="5" w:tplc="0416001B">
      <w:start w:val="1"/>
      <w:numFmt w:val="bullet"/>
      <w:lvlText w:val=""/>
      <w:lvlJc w:val="left"/>
      <w:pPr>
        <w:tabs>
          <w:tab w:val="num" w:pos="4320"/>
        </w:tabs>
        <w:ind w:left="4320" w:hanging="360"/>
      </w:pPr>
      <w:rPr>
        <w:rFonts w:ascii="Wingdings" w:hAnsi="Wingdings" w:cs="Wingdings" w:hint="default"/>
      </w:rPr>
    </w:lvl>
    <w:lvl w:ilvl="6" w:tplc="0416000F">
      <w:start w:val="1"/>
      <w:numFmt w:val="bullet"/>
      <w:lvlText w:val=""/>
      <w:lvlJc w:val="left"/>
      <w:pPr>
        <w:tabs>
          <w:tab w:val="num" w:pos="5040"/>
        </w:tabs>
        <w:ind w:left="5040" w:hanging="360"/>
      </w:pPr>
      <w:rPr>
        <w:rFonts w:ascii="Symbol" w:hAnsi="Symbol" w:cs="Symbol" w:hint="default"/>
      </w:rPr>
    </w:lvl>
    <w:lvl w:ilvl="7" w:tplc="04160019">
      <w:start w:val="1"/>
      <w:numFmt w:val="bullet"/>
      <w:lvlText w:val="o"/>
      <w:lvlJc w:val="left"/>
      <w:pPr>
        <w:tabs>
          <w:tab w:val="num" w:pos="5760"/>
        </w:tabs>
        <w:ind w:left="5760" w:hanging="360"/>
      </w:pPr>
      <w:rPr>
        <w:rFonts w:ascii="Courier New" w:hAnsi="Courier New" w:cs="Courier New" w:hint="default"/>
      </w:rPr>
    </w:lvl>
    <w:lvl w:ilvl="8" w:tplc="0416001B">
      <w:start w:val="1"/>
      <w:numFmt w:val="bullet"/>
      <w:lvlText w:val=""/>
      <w:lvlJc w:val="left"/>
      <w:pPr>
        <w:tabs>
          <w:tab w:val="num" w:pos="6480"/>
        </w:tabs>
        <w:ind w:left="6480" w:hanging="360"/>
      </w:pPr>
      <w:rPr>
        <w:rFonts w:ascii="Wingdings" w:hAnsi="Wingdings" w:cs="Wingdings" w:hint="default"/>
      </w:rPr>
    </w:lvl>
  </w:abstractNum>
  <w:abstractNum w:abstractNumId="20">
    <w:nsid w:val="411B5A4F"/>
    <w:multiLevelType w:val="multilevel"/>
    <w:tmpl w:val="FA2AB9E8"/>
    <w:lvl w:ilvl="0">
      <w:start w:val="18"/>
      <w:numFmt w:val="decimal"/>
      <w:lvlText w:val="%1"/>
      <w:lvlJc w:val="left"/>
      <w:pPr>
        <w:ind w:left="696" w:hanging="696"/>
      </w:pPr>
      <w:rPr>
        <w:rFonts w:hint="default"/>
      </w:rPr>
    </w:lvl>
    <w:lvl w:ilvl="1">
      <w:start w:val="1"/>
      <w:numFmt w:val="decimal"/>
      <w:lvlText w:val="%1.%2"/>
      <w:lvlJc w:val="left"/>
      <w:pPr>
        <w:ind w:left="1428" w:hanging="720"/>
      </w:pPr>
      <w:rPr>
        <w:rFonts w:hint="default"/>
      </w:rPr>
    </w:lvl>
    <w:lvl w:ilvl="2">
      <w:start w:val="1"/>
      <w:numFmt w:val="decimal"/>
      <w:lvlText w:val="%1.%2.%3"/>
      <w:lvlJc w:val="left"/>
      <w:pPr>
        <w:ind w:left="2136" w:hanging="720"/>
      </w:pPr>
      <w:rPr>
        <w:rFonts w:hint="default"/>
        <w:color w:val="000000"/>
      </w:rPr>
    </w:lvl>
    <w:lvl w:ilvl="3">
      <w:start w:val="1"/>
      <w:numFmt w:val="decimal"/>
      <w:lvlText w:val="%1.%2.%3.%4"/>
      <w:lvlJc w:val="left"/>
      <w:pPr>
        <w:ind w:left="3349" w:hanging="1080"/>
      </w:pPr>
      <w:rPr>
        <w:rFonts w:hint="default"/>
      </w:rPr>
    </w:lvl>
    <w:lvl w:ilvl="4">
      <w:start w:val="1"/>
      <w:numFmt w:val="decimal"/>
      <w:lvlText w:val="%1.%2.%3.%4.%5"/>
      <w:lvlJc w:val="left"/>
      <w:pPr>
        <w:ind w:left="4272" w:hanging="1440"/>
      </w:pPr>
      <w:rPr>
        <w:rFonts w:hint="default"/>
      </w:rPr>
    </w:lvl>
    <w:lvl w:ilvl="5">
      <w:start w:val="1"/>
      <w:numFmt w:val="decimal"/>
      <w:lvlText w:val="%1.%2.%3.%4.%5.%6"/>
      <w:lvlJc w:val="left"/>
      <w:pPr>
        <w:ind w:left="5340" w:hanging="180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7116" w:hanging="2160"/>
      </w:pPr>
      <w:rPr>
        <w:rFonts w:hint="default"/>
      </w:rPr>
    </w:lvl>
    <w:lvl w:ilvl="8">
      <w:start w:val="1"/>
      <w:numFmt w:val="decimal"/>
      <w:lvlText w:val="%1.%2.%3.%4.%5.%6.%7.%8.%9"/>
      <w:lvlJc w:val="left"/>
      <w:pPr>
        <w:ind w:left="8184" w:hanging="2520"/>
      </w:pPr>
      <w:rPr>
        <w:rFonts w:hint="default"/>
      </w:rPr>
    </w:lvl>
  </w:abstractNum>
  <w:abstractNum w:abstractNumId="21">
    <w:nsid w:val="418A19DE"/>
    <w:multiLevelType w:val="hybridMultilevel"/>
    <w:tmpl w:val="20BC56B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2">
    <w:nsid w:val="4274105A"/>
    <w:multiLevelType w:val="multilevel"/>
    <w:tmpl w:val="FA344FD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color w:val="auto"/>
      </w:rPr>
    </w:lvl>
    <w:lvl w:ilvl="2">
      <w:start w:val="1"/>
      <w:numFmt w:val="decimal"/>
      <w:pStyle w:val="Normal2"/>
      <w:lvlText w:val="%1.%2.%3"/>
      <w:lvlJc w:val="left"/>
      <w:pPr>
        <w:tabs>
          <w:tab w:val="num" w:pos="284"/>
        </w:tabs>
        <w:ind w:left="1288" w:hanging="720"/>
      </w:pPr>
      <w:rPr>
        <w:rFonts w:hint="default"/>
        <w:b/>
      </w:rPr>
    </w:lvl>
    <w:lvl w:ilvl="3">
      <w:start w:val="1"/>
      <w:numFmt w:val="decimal"/>
      <w:pStyle w:val="Normal3"/>
      <w:lvlText w:val="%1.%2.%3.%4"/>
      <w:lvlJc w:val="left"/>
      <w:pPr>
        <w:tabs>
          <w:tab w:val="num" w:pos="0"/>
        </w:tabs>
        <w:ind w:left="720" w:hanging="720"/>
      </w:pPr>
      <w:rPr>
        <w:rFonts w:hint="default"/>
        <w:b/>
      </w:rPr>
    </w:lvl>
    <w:lvl w:ilvl="4">
      <w:start w:val="1"/>
      <w:numFmt w:val="decimal"/>
      <w:lvlText w:val="%1.%2.%3.%4.%5"/>
      <w:lvlJc w:val="left"/>
      <w:pPr>
        <w:tabs>
          <w:tab w:val="num" w:pos="0"/>
        </w:tabs>
        <w:ind w:left="720" w:hanging="720"/>
      </w:pPr>
      <w:rPr>
        <w:rFonts w:hint="default"/>
        <w:b/>
      </w:rPr>
    </w:lvl>
    <w:lvl w:ilvl="5">
      <w:start w:val="1"/>
      <w:numFmt w:val="decimal"/>
      <w:lvlText w:val="%1.%2.%3.%4.%5.%6"/>
      <w:lvlJc w:val="left"/>
      <w:pPr>
        <w:tabs>
          <w:tab w:val="num" w:pos="0"/>
        </w:tabs>
        <w:ind w:left="1080" w:hanging="1080"/>
      </w:pPr>
      <w:rPr>
        <w:rFonts w:hint="default"/>
        <w:b/>
      </w:rPr>
    </w:lvl>
    <w:lvl w:ilvl="6">
      <w:start w:val="1"/>
      <w:numFmt w:val="decimal"/>
      <w:lvlText w:val="%1.%2.%3.%4.%5.%6.%7"/>
      <w:lvlJc w:val="left"/>
      <w:pPr>
        <w:tabs>
          <w:tab w:val="num" w:pos="0"/>
        </w:tabs>
        <w:ind w:left="1080" w:hanging="1080"/>
      </w:pPr>
      <w:rPr>
        <w:rFonts w:hint="default"/>
        <w:b/>
      </w:rPr>
    </w:lvl>
    <w:lvl w:ilvl="7">
      <w:start w:val="1"/>
      <w:numFmt w:val="decimal"/>
      <w:lvlText w:val="%1.%2.%3.%4.%5.%6.%7.%8"/>
      <w:lvlJc w:val="left"/>
      <w:pPr>
        <w:tabs>
          <w:tab w:val="num" w:pos="0"/>
        </w:tabs>
        <w:ind w:left="1440" w:hanging="1440"/>
      </w:pPr>
      <w:rPr>
        <w:rFonts w:hint="default"/>
        <w:b/>
      </w:rPr>
    </w:lvl>
    <w:lvl w:ilvl="8">
      <w:start w:val="1"/>
      <w:numFmt w:val="decimal"/>
      <w:lvlText w:val="%1.%2.%3.%4.%5.%6.%7.%8.%9"/>
      <w:lvlJc w:val="left"/>
      <w:pPr>
        <w:tabs>
          <w:tab w:val="num" w:pos="0"/>
        </w:tabs>
        <w:ind w:left="1440" w:hanging="1440"/>
      </w:pPr>
      <w:rPr>
        <w:rFonts w:hint="default"/>
        <w:b/>
      </w:rPr>
    </w:lvl>
  </w:abstractNum>
  <w:abstractNum w:abstractNumId="23">
    <w:nsid w:val="43333E09"/>
    <w:multiLevelType w:val="multilevel"/>
    <w:tmpl w:val="4EA8D130"/>
    <w:lvl w:ilvl="0">
      <w:start w:val="8"/>
      <w:numFmt w:val="decimal"/>
      <w:lvlText w:val="%1"/>
      <w:lvlJc w:val="left"/>
      <w:pPr>
        <w:ind w:left="825" w:hanging="825"/>
      </w:pPr>
      <w:rPr>
        <w:rFonts w:hint="default"/>
        <w:b w:val="0"/>
        <w:u w:val="double"/>
      </w:rPr>
    </w:lvl>
    <w:lvl w:ilvl="1">
      <w:start w:val="5"/>
      <w:numFmt w:val="decimal"/>
      <w:lvlText w:val="%1.%2"/>
      <w:lvlJc w:val="left"/>
      <w:pPr>
        <w:ind w:left="1605" w:hanging="825"/>
      </w:pPr>
      <w:rPr>
        <w:rFonts w:hint="default"/>
        <w:color w:val="auto"/>
      </w:rPr>
    </w:lvl>
    <w:lvl w:ilvl="2">
      <w:start w:val="1"/>
      <w:numFmt w:val="decimal"/>
      <w:lvlText w:val="%1.%2.%3"/>
      <w:lvlJc w:val="left"/>
      <w:pPr>
        <w:ind w:left="2385" w:hanging="825"/>
      </w:pPr>
      <w:rPr>
        <w:rFonts w:hint="default"/>
      </w:rPr>
    </w:lvl>
    <w:lvl w:ilvl="3">
      <w:start w:val="1"/>
      <w:numFmt w:val="decimal"/>
      <w:lvlText w:val="%1.%2.%3.%4"/>
      <w:lvlJc w:val="left"/>
      <w:pPr>
        <w:ind w:left="3420" w:hanging="1080"/>
      </w:pPr>
      <w:rPr>
        <w:rFonts w:hint="default"/>
      </w:rPr>
    </w:lvl>
    <w:lvl w:ilvl="4">
      <w:start w:val="1"/>
      <w:numFmt w:val="decimal"/>
      <w:lvlText w:val="%1.%2.%3.%4.%5"/>
      <w:lvlJc w:val="left"/>
      <w:pPr>
        <w:ind w:left="4560" w:hanging="1440"/>
      </w:pPr>
      <w:rPr>
        <w:rFonts w:hint="default"/>
      </w:rPr>
    </w:lvl>
    <w:lvl w:ilvl="5">
      <w:start w:val="1"/>
      <w:numFmt w:val="decimal"/>
      <w:lvlText w:val="%1.%2.%3.%4.%5.%6"/>
      <w:lvlJc w:val="left"/>
      <w:pPr>
        <w:ind w:left="5700" w:hanging="1800"/>
      </w:pPr>
      <w:rPr>
        <w:rFonts w:hint="default"/>
      </w:rPr>
    </w:lvl>
    <w:lvl w:ilvl="6">
      <w:start w:val="1"/>
      <w:numFmt w:val="decimal"/>
      <w:lvlText w:val="%1.%2.%3.%4.%5.%6.%7"/>
      <w:lvlJc w:val="left"/>
      <w:pPr>
        <w:ind w:left="6480" w:hanging="1800"/>
      </w:pPr>
      <w:rPr>
        <w:rFonts w:hint="default"/>
      </w:rPr>
    </w:lvl>
    <w:lvl w:ilvl="7">
      <w:start w:val="1"/>
      <w:numFmt w:val="decimal"/>
      <w:lvlText w:val="%1.%2.%3.%4.%5.%6.%7.%8"/>
      <w:lvlJc w:val="left"/>
      <w:pPr>
        <w:ind w:left="7620" w:hanging="2160"/>
      </w:pPr>
      <w:rPr>
        <w:rFonts w:hint="default"/>
      </w:rPr>
    </w:lvl>
    <w:lvl w:ilvl="8">
      <w:start w:val="1"/>
      <w:numFmt w:val="decimal"/>
      <w:lvlText w:val="%1.%2.%3.%4.%5.%6.%7.%8.%9"/>
      <w:lvlJc w:val="left"/>
      <w:pPr>
        <w:ind w:left="8760" w:hanging="2520"/>
      </w:pPr>
      <w:rPr>
        <w:rFonts w:hint="default"/>
      </w:rPr>
    </w:lvl>
  </w:abstractNum>
  <w:abstractNum w:abstractNumId="24">
    <w:nsid w:val="477049A8"/>
    <w:multiLevelType w:val="multilevel"/>
    <w:tmpl w:val="79A42F76"/>
    <w:lvl w:ilvl="0">
      <w:start w:val="11"/>
      <w:numFmt w:val="decimal"/>
      <w:lvlText w:val="%1"/>
      <w:lvlJc w:val="left"/>
      <w:pPr>
        <w:ind w:left="696" w:hanging="696"/>
      </w:pPr>
      <w:rPr>
        <w:rFonts w:hint="default"/>
      </w:rPr>
    </w:lvl>
    <w:lvl w:ilvl="1">
      <w:start w:val="1"/>
      <w:numFmt w:val="decimal"/>
      <w:lvlText w:val="%1.%2"/>
      <w:lvlJc w:val="left"/>
      <w:pPr>
        <w:ind w:left="1428" w:hanging="720"/>
      </w:pPr>
      <w:rPr>
        <w:rFonts w:hint="default"/>
      </w:rPr>
    </w:lvl>
    <w:lvl w:ilvl="2">
      <w:start w:val="1"/>
      <w:numFmt w:val="decimal"/>
      <w:lvlText w:val="%1.%2.%3"/>
      <w:lvlJc w:val="left"/>
      <w:pPr>
        <w:ind w:left="2136" w:hanging="720"/>
      </w:pPr>
      <w:rPr>
        <w:rFonts w:hint="default"/>
        <w:color w:val="000000"/>
      </w:rPr>
    </w:lvl>
    <w:lvl w:ilvl="3">
      <w:start w:val="1"/>
      <w:numFmt w:val="decimal"/>
      <w:lvlText w:val="%1.%2.%3.%4"/>
      <w:lvlJc w:val="left"/>
      <w:pPr>
        <w:ind w:left="3204" w:hanging="1080"/>
      </w:pPr>
      <w:rPr>
        <w:rFonts w:hint="default"/>
      </w:rPr>
    </w:lvl>
    <w:lvl w:ilvl="4">
      <w:start w:val="1"/>
      <w:numFmt w:val="decimal"/>
      <w:lvlText w:val="%1.%2.%3.%4.%5"/>
      <w:lvlJc w:val="left"/>
      <w:pPr>
        <w:ind w:left="4272" w:hanging="1440"/>
      </w:pPr>
      <w:rPr>
        <w:rFonts w:hint="default"/>
      </w:rPr>
    </w:lvl>
    <w:lvl w:ilvl="5">
      <w:start w:val="1"/>
      <w:numFmt w:val="decimal"/>
      <w:lvlText w:val="%1.%2.%3.%4.%5.%6"/>
      <w:lvlJc w:val="left"/>
      <w:pPr>
        <w:ind w:left="5340" w:hanging="180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7116" w:hanging="2160"/>
      </w:pPr>
      <w:rPr>
        <w:rFonts w:hint="default"/>
      </w:rPr>
    </w:lvl>
    <w:lvl w:ilvl="8">
      <w:start w:val="1"/>
      <w:numFmt w:val="decimal"/>
      <w:lvlText w:val="%1.%2.%3.%4.%5.%6.%7.%8.%9"/>
      <w:lvlJc w:val="left"/>
      <w:pPr>
        <w:ind w:left="8184" w:hanging="2520"/>
      </w:pPr>
      <w:rPr>
        <w:rFonts w:hint="default"/>
      </w:rPr>
    </w:lvl>
  </w:abstractNum>
  <w:abstractNum w:abstractNumId="25">
    <w:nsid w:val="49881CB2"/>
    <w:multiLevelType w:val="multilevel"/>
    <w:tmpl w:val="1E96DD76"/>
    <w:lvl w:ilvl="0">
      <w:start w:val="5"/>
      <w:numFmt w:val="decimal"/>
      <w:lvlText w:val="%1"/>
      <w:lvlJc w:val="left"/>
      <w:pPr>
        <w:tabs>
          <w:tab w:val="num" w:pos="780"/>
        </w:tabs>
        <w:ind w:left="780" w:hanging="780"/>
      </w:pPr>
      <w:rPr>
        <w:rFonts w:hint="default"/>
        <w:b w:val="0"/>
        <w:color w:val="auto"/>
        <w:u w:val="double"/>
      </w:rPr>
    </w:lvl>
    <w:lvl w:ilvl="1">
      <w:start w:val="10"/>
      <w:numFmt w:val="decimal"/>
      <w:lvlText w:val="%1.%2"/>
      <w:lvlJc w:val="left"/>
      <w:pPr>
        <w:tabs>
          <w:tab w:val="num" w:pos="780"/>
        </w:tabs>
        <w:ind w:left="780" w:hanging="780"/>
      </w:pPr>
      <w:rPr>
        <w:rFonts w:hint="default"/>
        <w:b w:val="0"/>
        <w:color w:val="auto"/>
        <w:sz w:val="22"/>
        <w:szCs w:val="22"/>
      </w:rPr>
    </w:lvl>
    <w:lvl w:ilvl="2">
      <w:start w:val="1"/>
      <w:numFmt w:val="decimal"/>
      <w:lvlText w:val="%1.%2.%3"/>
      <w:lvlJc w:val="left"/>
      <w:pPr>
        <w:tabs>
          <w:tab w:val="num" w:pos="780"/>
        </w:tabs>
        <w:ind w:left="780" w:hanging="780"/>
      </w:pPr>
      <w:rPr>
        <w:rFonts w:hint="default"/>
        <w:b w:val="0"/>
        <w:color w:val="auto"/>
      </w:rPr>
    </w:lvl>
    <w:lvl w:ilvl="3">
      <w:start w:val="1"/>
      <w:numFmt w:val="decimal"/>
      <w:lvlText w:val="%1.%2.%3.%4"/>
      <w:lvlJc w:val="left"/>
      <w:pPr>
        <w:tabs>
          <w:tab w:val="num" w:pos="2073"/>
        </w:tabs>
        <w:ind w:left="2073" w:hanging="1080"/>
      </w:pPr>
      <w:rPr>
        <w:rFonts w:hint="default"/>
        <w:b/>
      </w:rPr>
    </w:lvl>
    <w:lvl w:ilvl="4">
      <w:start w:val="1"/>
      <w:numFmt w:val="decimal"/>
      <w:lvlText w:val="%1.%2.%3.%4.%5"/>
      <w:lvlJc w:val="left"/>
      <w:pPr>
        <w:tabs>
          <w:tab w:val="num" w:pos="1440"/>
        </w:tabs>
        <w:ind w:left="1440" w:hanging="1440"/>
      </w:pPr>
      <w:rPr>
        <w:rFonts w:hint="default"/>
        <w:b/>
      </w:rPr>
    </w:lvl>
    <w:lvl w:ilvl="5">
      <w:start w:val="1"/>
      <w:numFmt w:val="decimal"/>
      <w:lvlText w:val="%1.%2.%3.%4.%5.%6"/>
      <w:lvlJc w:val="left"/>
      <w:pPr>
        <w:tabs>
          <w:tab w:val="num" w:pos="1440"/>
        </w:tabs>
        <w:ind w:left="1440" w:hanging="1440"/>
      </w:pPr>
      <w:rPr>
        <w:rFonts w:hint="default"/>
        <w:b/>
      </w:rPr>
    </w:lvl>
    <w:lvl w:ilvl="6">
      <w:start w:val="1"/>
      <w:numFmt w:val="decimal"/>
      <w:lvlText w:val="%1.%2.%3.%4.%5.%6.%7"/>
      <w:lvlJc w:val="left"/>
      <w:pPr>
        <w:tabs>
          <w:tab w:val="num" w:pos="1800"/>
        </w:tabs>
        <w:ind w:left="1800" w:hanging="1800"/>
      </w:pPr>
      <w:rPr>
        <w:rFonts w:hint="default"/>
        <w:b/>
      </w:rPr>
    </w:lvl>
    <w:lvl w:ilvl="7">
      <w:start w:val="1"/>
      <w:numFmt w:val="decimal"/>
      <w:lvlText w:val="%1.%2.%3.%4.%5.%6.%7.%8"/>
      <w:lvlJc w:val="left"/>
      <w:pPr>
        <w:tabs>
          <w:tab w:val="num" w:pos="2160"/>
        </w:tabs>
        <w:ind w:left="2160" w:hanging="2160"/>
      </w:pPr>
      <w:rPr>
        <w:rFonts w:hint="default"/>
        <w:b/>
      </w:rPr>
    </w:lvl>
    <w:lvl w:ilvl="8">
      <w:start w:val="1"/>
      <w:numFmt w:val="decimal"/>
      <w:lvlText w:val="%1.%2.%3.%4.%5.%6.%7.%8.%9"/>
      <w:lvlJc w:val="left"/>
      <w:pPr>
        <w:tabs>
          <w:tab w:val="num" w:pos="2160"/>
        </w:tabs>
        <w:ind w:left="2160" w:hanging="2160"/>
      </w:pPr>
      <w:rPr>
        <w:rFonts w:hint="default"/>
        <w:b/>
      </w:rPr>
    </w:lvl>
  </w:abstractNum>
  <w:abstractNum w:abstractNumId="26">
    <w:nsid w:val="4DF90C43"/>
    <w:multiLevelType w:val="multilevel"/>
    <w:tmpl w:val="3E06F614"/>
    <w:lvl w:ilvl="0">
      <w:start w:val="1"/>
      <w:numFmt w:val="decimal"/>
      <w:lvlText w:val="%1"/>
      <w:lvlJc w:val="left"/>
      <w:pPr>
        <w:ind w:left="705" w:hanging="70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27">
    <w:nsid w:val="515E3DB4"/>
    <w:multiLevelType w:val="multilevel"/>
    <w:tmpl w:val="7B04AD38"/>
    <w:lvl w:ilvl="0">
      <w:start w:val="1"/>
      <w:numFmt w:val="decimal"/>
      <w:lvlText w:val="%1."/>
      <w:lvlJc w:val="left"/>
      <w:pPr>
        <w:tabs>
          <w:tab w:val="num" w:pos="360"/>
        </w:tabs>
        <w:ind w:left="360" w:hanging="360"/>
      </w:pPr>
      <w:rPr>
        <w:rFonts w:ascii="Arial" w:hAnsi="Arial" w:cs="Arial" w:hint="default"/>
        <w:b/>
        <w:color w:val="auto"/>
      </w:rPr>
    </w:lvl>
    <w:lvl w:ilvl="1">
      <w:start w:val="1"/>
      <w:numFmt w:val="decimal"/>
      <w:lvlText w:val="%1.%2."/>
      <w:lvlJc w:val="left"/>
      <w:pPr>
        <w:tabs>
          <w:tab w:val="num" w:pos="792"/>
        </w:tabs>
        <w:ind w:left="792" w:hanging="432"/>
      </w:pPr>
      <w:rPr>
        <w:b w:val="0"/>
        <w:i w:val="0"/>
      </w:rPr>
    </w:lvl>
    <w:lvl w:ilvl="2">
      <w:start w:val="1"/>
      <w:numFmt w:val="decimal"/>
      <w:lvlText w:val="%1.%2.%3."/>
      <w:lvlJc w:val="left"/>
      <w:pPr>
        <w:tabs>
          <w:tab w:val="num" w:pos="1997"/>
        </w:tabs>
        <w:ind w:left="1781"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8">
    <w:nsid w:val="51AF6C5E"/>
    <w:multiLevelType w:val="multilevel"/>
    <w:tmpl w:val="F52C3F42"/>
    <w:lvl w:ilvl="0">
      <w:start w:val="1"/>
      <w:numFmt w:val="decimal"/>
      <w:lvlText w:val="%1."/>
      <w:lvlJc w:val="left"/>
      <w:pPr>
        <w:ind w:left="450" w:hanging="450"/>
      </w:pPr>
      <w:rPr>
        <w:rFonts w:hint="default"/>
      </w:rPr>
    </w:lvl>
    <w:lvl w:ilvl="1">
      <w:start w:val="1"/>
      <w:numFmt w:val="decimal"/>
      <w:lvlText w:val="%1.%2."/>
      <w:lvlJc w:val="left"/>
      <w:pPr>
        <w:ind w:left="1288" w:hanging="720"/>
      </w:pPr>
      <w:rPr>
        <w:rFonts w:hint="default"/>
        <w:b w:val="0"/>
      </w:rPr>
    </w:lvl>
    <w:lvl w:ilvl="2">
      <w:start w:val="1"/>
      <w:numFmt w:val="decimal"/>
      <w:lvlText w:val="%1.%2.%3."/>
      <w:lvlJc w:val="left"/>
      <w:pPr>
        <w:ind w:left="2073" w:hanging="108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29">
    <w:nsid w:val="551F4D75"/>
    <w:multiLevelType w:val="multilevel"/>
    <w:tmpl w:val="B6021A0E"/>
    <w:lvl w:ilvl="0">
      <w:start w:val="14"/>
      <w:numFmt w:val="decimal"/>
      <w:lvlText w:val="%1"/>
      <w:lvlJc w:val="left"/>
      <w:pPr>
        <w:ind w:left="696" w:hanging="696"/>
      </w:pPr>
      <w:rPr>
        <w:rFonts w:hint="default"/>
        <w:b w:val="0"/>
        <w:u w:val="double"/>
      </w:rPr>
    </w:lvl>
    <w:lvl w:ilvl="1">
      <w:start w:val="1"/>
      <w:numFmt w:val="decimal"/>
      <w:lvlText w:val="%1.%2"/>
      <w:lvlJc w:val="left"/>
      <w:pPr>
        <w:ind w:left="1428" w:hanging="720"/>
      </w:pPr>
      <w:rPr>
        <w:rFonts w:hint="default"/>
        <w:u w:val="none"/>
      </w:rPr>
    </w:lvl>
    <w:lvl w:ilvl="2">
      <w:start w:val="1"/>
      <w:numFmt w:val="decimal"/>
      <w:lvlText w:val="%1.%2.%3"/>
      <w:lvlJc w:val="left"/>
      <w:pPr>
        <w:ind w:left="2136" w:hanging="720"/>
      </w:pPr>
      <w:rPr>
        <w:rFonts w:hint="default"/>
        <w:color w:val="000000"/>
      </w:rPr>
    </w:lvl>
    <w:lvl w:ilvl="3">
      <w:start w:val="1"/>
      <w:numFmt w:val="decimal"/>
      <w:lvlText w:val="%1.%2.%3.%4"/>
      <w:lvlJc w:val="left"/>
      <w:pPr>
        <w:ind w:left="3349" w:hanging="1080"/>
      </w:pPr>
      <w:rPr>
        <w:rFonts w:hint="default"/>
      </w:rPr>
    </w:lvl>
    <w:lvl w:ilvl="4">
      <w:start w:val="1"/>
      <w:numFmt w:val="decimal"/>
      <w:lvlText w:val="%1.%2.%3.%4.%5"/>
      <w:lvlJc w:val="left"/>
      <w:pPr>
        <w:ind w:left="4272" w:hanging="1440"/>
      </w:pPr>
      <w:rPr>
        <w:rFonts w:hint="default"/>
      </w:rPr>
    </w:lvl>
    <w:lvl w:ilvl="5">
      <w:start w:val="1"/>
      <w:numFmt w:val="decimal"/>
      <w:lvlText w:val="%1.%2.%3.%4.%5.%6"/>
      <w:lvlJc w:val="left"/>
      <w:pPr>
        <w:ind w:left="5340" w:hanging="180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7116" w:hanging="2160"/>
      </w:pPr>
      <w:rPr>
        <w:rFonts w:hint="default"/>
      </w:rPr>
    </w:lvl>
    <w:lvl w:ilvl="8">
      <w:start w:val="1"/>
      <w:numFmt w:val="decimal"/>
      <w:lvlText w:val="%1.%2.%3.%4.%5.%6.%7.%8.%9"/>
      <w:lvlJc w:val="left"/>
      <w:pPr>
        <w:ind w:left="8184" w:hanging="2520"/>
      </w:pPr>
      <w:rPr>
        <w:rFonts w:hint="default"/>
      </w:rPr>
    </w:lvl>
  </w:abstractNum>
  <w:abstractNum w:abstractNumId="30">
    <w:nsid w:val="56280CB6"/>
    <w:multiLevelType w:val="multilevel"/>
    <w:tmpl w:val="DA8A8376"/>
    <w:lvl w:ilvl="0">
      <w:start w:val="2"/>
      <w:numFmt w:val="decimal"/>
      <w:lvlText w:val="%1"/>
      <w:lvlJc w:val="left"/>
      <w:pPr>
        <w:ind w:left="705" w:hanging="70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31">
    <w:nsid w:val="5A4974A7"/>
    <w:multiLevelType w:val="multilevel"/>
    <w:tmpl w:val="A67A47D0"/>
    <w:lvl w:ilvl="0">
      <w:start w:val="7"/>
      <w:numFmt w:val="decimal"/>
      <w:lvlText w:val="%1"/>
      <w:lvlJc w:val="left"/>
      <w:pPr>
        <w:ind w:left="825" w:hanging="825"/>
      </w:pPr>
      <w:rPr>
        <w:rFonts w:hint="default"/>
        <w:b w:val="0"/>
      </w:rPr>
    </w:lvl>
    <w:lvl w:ilvl="1">
      <w:start w:val="5"/>
      <w:numFmt w:val="decimal"/>
      <w:lvlText w:val="%1.%2"/>
      <w:lvlJc w:val="left"/>
      <w:pPr>
        <w:ind w:left="1605" w:hanging="825"/>
      </w:pPr>
      <w:rPr>
        <w:rFonts w:hint="default"/>
        <w:color w:val="auto"/>
        <w:u w:val="none"/>
      </w:rPr>
    </w:lvl>
    <w:lvl w:ilvl="2">
      <w:start w:val="1"/>
      <w:numFmt w:val="decimal"/>
      <w:lvlText w:val="%1.%2.%3"/>
      <w:lvlJc w:val="left"/>
      <w:pPr>
        <w:ind w:left="2385" w:hanging="825"/>
      </w:pPr>
      <w:rPr>
        <w:rFonts w:hint="default"/>
      </w:rPr>
    </w:lvl>
    <w:lvl w:ilvl="3">
      <w:start w:val="3"/>
      <w:numFmt w:val="decimal"/>
      <w:lvlText w:val="%1.%2.%3.%4"/>
      <w:lvlJc w:val="left"/>
      <w:pPr>
        <w:ind w:left="3420" w:hanging="1080"/>
      </w:pPr>
      <w:rPr>
        <w:rFonts w:hint="default"/>
      </w:rPr>
    </w:lvl>
    <w:lvl w:ilvl="4">
      <w:start w:val="1"/>
      <w:numFmt w:val="decimal"/>
      <w:lvlText w:val="%1.%2.%3.%4.%5"/>
      <w:lvlJc w:val="left"/>
      <w:pPr>
        <w:ind w:left="4560" w:hanging="1440"/>
      </w:pPr>
      <w:rPr>
        <w:rFonts w:hint="default"/>
      </w:rPr>
    </w:lvl>
    <w:lvl w:ilvl="5">
      <w:start w:val="1"/>
      <w:numFmt w:val="decimal"/>
      <w:lvlText w:val="%1.%2.%3.%4.%5.%6"/>
      <w:lvlJc w:val="left"/>
      <w:pPr>
        <w:ind w:left="5700" w:hanging="1800"/>
      </w:pPr>
      <w:rPr>
        <w:rFonts w:hint="default"/>
      </w:rPr>
    </w:lvl>
    <w:lvl w:ilvl="6">
      <w:start w:val="1"/>
      <w:numFmt w:val="decimal"/>
      <w:lvlText w:val="%1.%2.%3.%4.%5.%6.%7"/>
      <w:lvlJc w:val="left"/>
      <w:pPr>
        <w:ind w:left="6480" w:hanging="1800"/>
      </w:pPr>
      <w:rPr>
        <w:rFonts w:hint="default"/>
      </w:rPr>
    </w:lvl>
    <w:lvl w:ilvl="7">
      <w:start w:val="1"/>
      <w:numFmt w:val="decimal"/>
      <w:lvlText w:val="%1.%2.%3.%4.%5.%6.%7.%8"/>
      <w:lvlJc w:val="left"/>
      <w:pPr>
        <w:ind w:left="7620" w:hanging="2160"/>
      </w:pPr>
      <w:rPr>
        <w:rFonts w:hint="default"/>
      </w:rPr>
    </w:lvl>
    <w:lvl w:ilvl="8">
      <w:start w:val="1"/>
      <w:numFmt w:val="decimal"/>
      <w:lvlText w:val="%1.%2.%3.%4.%5.%6.%7.%8.%9"/>
      <w:lvlJc w:val="left"/>
      <w:pPr>
        <w:ind w:left="8760" w:hanging="2520"/>
      </w:pPr>
      <w:rPr>
        <w:rFonts w:hint="default"/>
      </w:rPr>
    </w:lvl>
  </w:abstractNum>
  <w:abstractNum w:abstractNumId="32">
    <w:nsid w:val="5E262569"/>
    <w:multiLevelType w:val="hybridMultilevel"/>
    <w:tmpl w:val="E19C9CFC"/>
    <w:lvl w:ilvl="0" w:tplc="250EE7EA">
      <w:start w:val="1"/>
      <w:numFmt w:val="lowerLetter"/>
      <w:lvlText w:val="%1) "/>
      <w:lvlJc w:val="left"/>
      <w:pPr>
        <w:ind w:left="1500" w:hanging="360"/>
      </w:pPr>
      <w:rPr>
        <w:rFonts w:ascii="Arial" w:hAnsi="Arial" w:cs="Times New Roman" w:hint="default"/>
        <w:b w:val="0"/>
        <w:i w:val="0"/>
        <w:sz w:val="20"/>
        <w:u w:val="none"/>
      </w:rPr>
    </w:lvl>
    <w:lvl w:ilvl="1" w:tplc="04160019" w:tentative="1">
      <w:start w:val="1"/>
      <w:numFmt w:val="lowerLetter"/>
      <w:lvlText w:val="%2."/>
      <w:lvlJc w:val="left"/>
      <w:pPr>
        <w:ind w:left="2220" w:hanging="360"/>
      </w:pPr>
    </w:lvl>
    <w:lvl w:ilvl="2" w:tplc="0416001B" w:tentative="1">
      <w:start w:val="1"/>
      <w:numFmt w:val="lowerRoman"/>
      <w:lvlText w:val="%3."/>
      <w:lvlJc w:val="right"/>
      <w:pPr>
        <w:ind w:left="2940" w:hanging="180"/>
      </w:pPr>
    </w:lvl>
    <w:lvl w:ilvl="3" w:tplc="0416000F" w:tentative="1">
      <w:start w:val="1"/>
      <w:numFmt w:val="decimal"/>
      <w:lvlText w:val="%4."/>
      <w:lvlJc w:val="left"/>
      <w:pPr>
        <w:ind w:left="3660" w:hanging="360"/>
      </w:pPr>
    </w:lvl>
    <w:lvl w:ilvl="4" w:tplc="04160019" w:tentative="1">
      <w:start w:val="1"/>
      <w:numFmt w:val="lowerLetter"/>
      <w:lvlText w:val="%5."/>
      <w:lvlJc w:val="left"/>
      <w:pPr>
        <w:ind w:left="4380" w:hanging="360"/>
      </w:pPr>
    </w:lvl>
    <w:lvl w:ilvl="5" w:tplc="0416001B" w:tentative="1">
      <w:start w:val="1"/>
      <w:numFmt w:val="lowerRoman"/>
      <w:lvlText w:val="%6."/>
      <w:lvlJc w:val="right"/>
      <w:pPr>
        <w:ind w:left="5100" w:hanging="180"/>
      </w:pPr>
    </w:lvl>
    <w:lvl w:ilvl="6" w:tplc="0416000F" w:tentative="1">
      <w:start w:val="1"/>
      <w:numFmt w:val="decimal"/>
      <w:lvlText w:val="%7."/>
      <w:lvlJc w:val="left"/>
      <w:pPr>
        <w:ind w:left="5820" w:hanging="360"/>
      </w:pPr>
    </w:lvl>
    <w:lvl w:ilvl="7" w:tplc="04160019" w:tentative="1">
      <w:start w:val="1"/>
      <w:numFmt w:val="lowerLetter"/>
      <w:lvlText w:val="%8."/>
      <w:lvlJc w:val="left"/>
      <w:pPr>
        <w:ind w:left="6540" w:hanging="360"/>
      </w:pPr>
    </w:lvl>
    <w:lvl w:ilvl="8" w:tplc="0416001B" w:tentative="1">
      <w:start w:val="1"/>
      <w:numFmt w:val="lowerRoman"/>
      <w:lvlText w:val="%9."/>
      <w:lvlJc w:val="right"/>
      <w:pPr>
        <w:ind w:left="7260" w:hanging="180"/>
      </w:pPr>
    </w:lvl>
  </w:abstractNum>
  <w:abstractNum w:abstractNumId="33">
    <w:nsid w:val="5E885FC2"/>
    <w:multiLevelType w:val="hybridMultilevel"/>
    <w:tmpl w:val="2E444F82"/>
    <w:lvl w:ilvl="0" w:tplc="7D36193A">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4">
    <w:nsid w:val="64D802CE"/>
    <w:multiLevelType w:val="multilevel"/>
    <w:tmpl w:val="B456D320"/>
    <w:lvl w:ilvl="0">
      <w:start w:val="8"/>
      <w:numFmt w:val="decimal"/>
      <w:lvlText w:val="%1"/>
      <w:lvlJc w:val="left"/>
      <w:pPr>
        <w:ind w:left="600" w:hanging="600"/>
      </w:pPr>
      <w:rPr>
        <w:rFonts w:hint="default"/>
        <w:u w:val="double"/>
      </w:rPr>
    </w:lvl>
    <w:lvl w:ilvl="1">
      <w:start w:val="1"/>
      <w:numFmt w:val="decimal"/>
      <w:lvlText w:val="%1.%2"/>
      <w:lvlJc w:val="left"/>
      <w:pPr>
        <w:ind w:left="1132" w:hanging="720"/>
      </w:pPr>
      <w:rPr>
        <w:rFonts w:hint="default"/>
        <w:color w:val="000000"/>
        <w:u w:val="none"/>
      </w:rPr>
    </w:lvl>
    <w:lvl w:ilvl="2">
      <w:start w:val="1"/>
      <w:numFmt w:val="decimal"/>
      <w:lvlText w:val="%1.%2.%3"/>
      <w:lvlJc w:val="left"/>
      <w:pPr>
        <w:ind w:left="1544" w:hanging="720"/>
      </w:pPr>
      <w:rPr>
        <w:rFonts w:hint="default"/>
      </w:rPr>
    </w:lvl>
    <w:lvl w:ilvl="3">
      <w:start w:val="1"/>
      <w:numFmt w:val="decimal"/>
      <w:lvlText w:val="%1.%2.%3.%4"/>
      <w:lvlJc w:val="left"/>
      <w:pPr>
        <w:ind w:left="2316" w:hanging="1080"/>
      </w:pPr>
      <w:rPr>
        <w:rFonts w:hint="default"/>
      </w:rPr>
    </w:lvl>
    <w:lvl w:ilvl="4">
      <w:start w:val="1"/>
      <w:numFmt w:val="decimal"/>
      <w:lvlText w:val="%1.%2.%3.%4.%5"/>
      <w:lvlJc w:val="left"/>
      <w:pPr>
        <w:ind w:left="3088" w:hanging="1440"/>
      </w:pPr>
      <w:rPr>
        <w:rFonts w:hint="default"/>
      </w:rPr>
    </w:lvl>
    <w:lvl w:ilvl="5">
      <w:start w:val="1"/>
      <w:numFmt w:val="decimal"/>
      <w:lvlText w:val="%1.%2.%3.%4.%5.%6"/>
      <w:lvlJc w:val="left"/>
      <w:pPr>
        <w:ind w:left="3860" w:hanging="1800"/>
      </w:pPr>
      <w:rPr>
        <w:rFonts w:hint="default"/>
      </w:rPr>
    </w:lvl>
    <w:lvl w:ilvl="6">
      <w:start w:val="1"/>
      <w:numFmt w:val="decimal"/>
      <w:lvlText w:val="%1.%2.%3.%4.%5.%6.%7"/>
      <w:lvlJc w:val="left"/>
      <w:pPr>
        <w:ind w:left="4272" w:hanging="1800"/>
      </w:pPr>
      <w:rPr>
        <w:rFonts w:hint="default"/>
      </w:rPr>
    </w:lvl>
    <w:lvl w:ilvl="7">
      <w:start w:val="1"/>
      <w:numFmt w:val="decimal"/>
      <w:lvlText w:val="%1.%2.%3.%4.%5.%6.%7.%8"/>
      <w:lvlJc w:val="left"/>
      <w:pPr>
        <w:ind w:left="5044" w:hanging="2160"/>
      </w:pPr>
      <w:rPr>
        <w:rFonts w:hint="default"/>
      </w:rPr>
    </w:lvl>
    <w:lvl w:ilvl="8">
      <w:start w:val="1"/>
      <w:numFmt w:val="decimal"/>
      <w:lvlText w:val="%1.%2.%3.%4.%5.%6.%7.%8.%9"/>
      <w:lvlJc w:val="left"/>
      <w:pPr>
        <w:ind w:left="5816" w:hanging="2520"/>
      </w:pPr>
      <w:rPr>
        <w:rFonts w:hint="default"/>
      </w:rPr>
    </w:lvl>
  </w:abstractNum>
  <w:abstractNum w:abstractNumId="35">
    <w:nsid w:val="65C575E8"/>
    <w:multiLevelType w:val="multilevel"/>
    <w:tmpl w:val="333E4DBA"/>
    <w:lvl w:ilvl="0">
      <w:start w:val="1"/>
      <w:numFmt w:val="decimal"/>
      <w:lvlText w:val="%1"/>
      <w:lvlJc w:val="left"/>
      <w:pPr>
        <w:ind w:left="375" w:hanging="375"/>
      </w:pPr>
      <w:rPr>
        <w:rFonts w:hint="default"/>
      </w:rPr>
    </w:lvl>
    <w:lvl w:ilvl="1">
      <w:start w:val="2"/>
      <w:numFmt w:val="decimal"/>
      <w:lvlText w:val="%1.%2"/>
      <w:lvlJc w:val="left"/>
      <w:pPr>
        <w:ind w:left="2843" w:hanging="720"/>
      </w:pPr>
      <w:rPr>
        <w:rFonts w:hint="default"/>
      </w:rPr>
    </w:lvl>
    <w:lvl w:ilvl="2">
      <w:start w:val="1"/>
      <w:numFmt w:val="decimal"/>
      <w:lvlText w:val="%1.%2.%3"/>
      <w:lvlJc w:val="left"/>
      <w:pPr>
        <w:ind w:left="4966" w:hanging="720"/>
      </w:pPr>
      <w:rPr>
        <w:rFonts w:hint="default"/>
      </w:rPr>
    </w:lvl>
    <w:lvl w:ilvl="3">
      <w:start w:val="1"/>
      <w:numFmt w:val="decimal"/>
      <w:lvlText w:val="%1.%2.%3.%4"/>
      <w:lvlJc w:val="left"/>
      <w:pPr>
        <w:ind w:left="7449" w:hanging="1080"/>
      </w:pPr>
      <w:rPr>
        <w:rFonts w:hint="default"/>
      </w:rPr>
    </w:lvl>
    <w:lvl w:ilvl="4">
      <w:start w:val="1"/>
      <w:numFmt w:val="decimal"/>
      <w:lvlText w:val="%1.%2.%3.%4.%5"/>
      <w:lvlJc w:val="left"/>
      <w:pPr>
        <w:ind w:left="9932" w:hanging="1440"/>
      </w:pPr>
      <w:rPr>
        <w:rFonts w:hint="default"/>
      </w:rPr>
    </w:lvl>
    <w:lvl w:ilvl="5">
      <w:start w:val="1"/>
      <w:numFmt w:val="decimal"/>
      <w:lvlText w:val="%1.%2.%3.%4.%5.%6"/>
      <w:lvlJc w:val="left"/>
      <w:pPr>
        <w:ind w:left="12415" w:hanging="1800"/>
      </w:pPr>
      <w:rPr>
        <w:rFonts w:hint="default"/>
      </w:rPr>
    </w:lvl>
    <w:lvl w:ilvl="6">
      <w:start w:val="1"/>
      <w:numFmt w:val="decimal"/>
      <w:lvlText w:val="%1.%2.%3.%4.%5.%6.%7"/>
      <w:lvlJc w:val="left"/>
      <w:pPr>
        <w:ind w:left="14538" w:hanging="1800"/>
      </w:pPr>
      <w:rPr>
        <w:rFonts w:hint="default"/>
      </w:rPr>
    </w:lvl>
    <w:lvl w:ilvl="7">
      <w:start w:val="1"/>
      <w:numFmt w:val="decimal"/>
      <w:lvlText w:val="%1.%2.%3.%4.%5.%6.%7.%8"/>
      <w:lvlJc w:val="left"/>
      <w:pPr>
        <w:ind w:left="17021" w:hanging="2160"/>
      </w:pPr>
      <w:rPr>
        <w:rFonts w:hint="default"/>
      </w:rPr>
    </w:lvl>
    <w:lvl w:ilvl="8">
      <w:start w:val="1"/>
      <w:numFmt w:val="decimal"/>
      <w:lvlText w:val="%1.%2.%3.%4.%5.%6.%7.%8.%9"/>
      <w:lvlJc w:val="left"/>
      <w:pPr>
        <w:ind w:left="19504" w:hanging="2520"/>
      </w:pPr>
      <w:rPr>
        <w:rFonts w:hint="default"/>
      </w:rPr>
    </w:lvl>
  </w:abstractNum>
  <w:abstractNum w:abstractNumId="36">
    <w:nsid w:val="6826470F"/>
    <w:multiLevelType w:val="multilevel"/>
    <w:tmpl w:val="D056254E"/>
    <w:lvl w:ilvl="0">
      <w:start w:val="4"/>
      <w:numFmt w:val="decimal"/>
      <w:lvlText w:val="%1"/>
      <w:lvlJc w:val="left"/>
      <w:pPr>
        <w:ind w:left="696" w:hanging="696"/>
      </w:pPr>
      <w:rPr>
        <w:rFonts w:hint="default"/>
      </w:rPr>
    </w:lvl>
    <w:lvl w:ilvl="1">
      <w:start w:val="15"/>
      <w:numFmt w:val="decimal"/>
      <w:lvlText w:val="%1.%2"/>
      <w:lvlJc w:val="left"/>
      <w:pPr>
        <w:ind w:left="1428" w:hanging="720"/>
      </w:pPr>
      <w:rPr>
        <w:rFonts w:hint="default"/>
      </w:rPr>
    </w:lvl>
    <w:lvl w:ilvl="2">
      <w:start w:val="1"/>
      <w:numFmt w:val="decimal"/>
      <w:lvlText w:val="%1.%2.%3"/>
      <w:lvlJc w:val="left"/>
      <w:pPr>
        <w:ind w:left="2136" w:hanging="720"/>
      </w:pPr>
      <w:rPr>
        <w:rFonts w:hint="default"/>
        <w:color w:val="000000"/>
      </w:rPr>
    </w:lvl>
    <w:lvl w:ilvl="3">
      <w:start w:val="1"/>
      <w:numFmt w:val="decimal"/>
      <w:lvlText w:val="%1.%2.%3.%4"/>
      <w:lvlJc w:val="left"/>
      <w:pPr>
        <w:ind w:left="3204" w:hanging="1080"/>
      </w:pPr>
      <w:rPr>
        <w:rFonts w:hint="default"/>
      </w:rPr>
    </w:lvl>
    <w:lvl w:ilvl="4">
      <w:start w:val="1"/>
      <w:numFmt w:val="decimal"/>
      <w:lvlText w:val="%1.%2.%3.%4.%5"/>
      <w:lvlJc w:val="left"/>
      <w:pPr>
        <w:ind w:left="4272" w:hanging="1440"/>
      </w:pPr>
      <w:rPr>
        <w:rFonts w:hint="default"/>
      </w:rPr>
    </w:lvl>
    <w:lvl w:ilvl="5">
      <w:start w:val="1"/>
      <w:numFmt w:val="decimal"/>
      <w:lvlText w:val="%1.%2.%3.%4.%5.%6"/>
      <w:lvlJc w:val="left"/>
      <w:pPr>
        <w:ind w:left="5340" w:hanging="180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7116" w:hanging="2160"/>
      </w:pPr>
      <w:rPr>
        <w:rFonts w:hint="default"/>
      </w:rPr>
    </w:lvl>
    <w:lvl w:ilvl="8">
      <w:start w:val="1"/>
      <w:numFmt w:val="decimal"/>
      <w:lvlText w:val="%1.%2.%3.%4.%5.%6.%7.%8.%9"/>
      <w:lvlJc w:val="left"/>
      <w:pPr>
        <w:ind w:left="8184" w:hanging="2520"/>
      </w:pPr>
      <w:rPr>
        <w:rFonts w:hint="default"/>
      </w:rPr>
    </w:lvl>
  </w:abstractNum>
  <w:abstractNum w:abstractNumId="37">
    <w:nsid w:val="6C5B25C2"/>
    <w:multiLevelType w:val="hybridMultilevel"/>
    <w:tmpl w:val="540822A8"/>
    <w:lvl w:ilvl="0" w:tplc="73C606F2">
      <w:start w:val="1"/>
      <w:numFmt w:val="lowerLetter"/>
      <w:lvlText w:val="%1)"/>
      <w:lvlJc w:val="left"/>
      <w:pPr>
        <w:ind w:left="720" w:hanging="360"/>
      </w:pPr>
      <w:rPr>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8">
    <w:nsid w:val="6D2C7069"/>
    <w:multiLevelType w:val="hybridMultilevel"/>
    <w:tmpl w:val="2E003A9E"/>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39">
    <w:nsid w:val="773E6575"/>
    <w:multiLevelType w:val="multilevel"/>
    <w:tmpl w:val="3E06F614"/>
    <w:lvl w:ilvl="0">
      <w:start w:val="1"/>
      <w:numFmt w:val="decimal"/>
      <w:lvlText w:val="%1"/>
      <w:lvlJc w:val="left"/>
      <w:pPr>
        <w:ind w:left="705" w:hanging="70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40">
    <w:nsid w:val="77971BA7"/>
    <w:multiLevelType w:val="multilevel"/>
    <w:tmpl w:val="EAA8CB58"/>
    <w:lvl w:ilvl="0">
      <w:start w:val="2"/>
      <w:numFmt w:val="decimal"/>
      <w:lvlText w:val="%1"/>
      <w:lvlJc w:val="left"/>
      <w:pPr>
        <w:ind w:left="705" w:hanging="705"/>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41">
    <w:nsid w:val="77BB0AF5"/>
    <w:multiLevelType w:val="multilevel"/>
    <w:tmpl w:val="0602CB6E"/>
    <w:lvl w:ilvl="0">
      <w:start w:val="11"/>
      <w:numFmt w:val="decimal"/>
      <w:lvlText w:val="%1"/>
      <w:lvlJc w:val="left"/>
      <w:pPr>
        <w:ind w:left="975" w:hanging="975"/>
      </w:pPr>
      <w:rPr>
        <w:rFonts w:hint="default"/>
      </w:rPr>
    </w:lvl>
    <w:lvl w:ilvl="1">
      <w:start w:val="1"/>
      <w:numFmt w:val="decimal"/>
      <w:lvlText w:val="%1.%2"/>
      <w:lvlJc w:val="left"/>
      <w:pPr>
        <w:ind w:left="1207" w:hanging="975"/>
      </w:pPr>
      <w:rPr>
        <w:rFonts w:hint="default"/>
      </w:rPr>
    </w:lvl>
    <w:lvl w:ilvl="2">
      <w:start w:val="2"/>
      <w:numFmt w:val="decimal"/>
      <w:lvlText w:val="%1.%2.%3"/>
      <w:lvlJc w:val="left"/>
      <w:pPr>
        <w:ind w:left="1439" w:hanging="975"/>
      </w:pPr>
      <w:rPr>
        <w:rFonts w:hint="default"/>
      </w:rPr>
    </w:lvl>
    <w:lvl w:ilvl="3">
      <w:start w:val="3"/>
      <w:numFmt w:val="decimal"/>
      <w:lvlText w:val="%1.%2.%3.%4"/>
      <w:lvlJc w:val="left"/>
      <w:pPr>
        <w:ind w:left="1776" w:hanging="1080"/>
      </w:pPr>
      <w:rPr>
        <w:rFonts w:hint="default"/>
      </w:rPr>
    </w:lvl>
    <w:lvl w:ilvl="4">
      <w:start w:val="1"/>
      <w:numFmt w:val="decimal"/>
      <w:lvlText w:val="%1.%2.%3.%4.%5"/>
      <w:lvlJc w:val="left"/>
      <w:pPr>
        <w:ind w:left="2368" w:hanging="1440"/>
      </w:pPr>
      <w:rPr>
        <w:rFonts w:hint="default"/>
      </w:rPr>
    </w:lvl>
    <w:lvl w:ilvl="5">
      <w:start w:val="1"/>
      <w:numFmt w:val="decimal"/>
      <w:lvlText w:val="%1.%2.%3.%4.%5.%6"/>
      <w:lvlJc w:val="left"/>
      <w:pPr>
        <w:ind w:left="2960" w:hanging="1800"/>
      </w:pPr>
      <w:rPr>
        <w:rFonts w:hint="default"/>
      </w:rPr>
    </w:lvl>
    <w:lvl w:ilvl="6">
      <w:start w:val="1"/>
      <w:numFmt w:val="decimal"/>
      <w:lvlText w:val="%1.%2.%3.%4.%5.%6.%7"/>
      <w:lvlJc w:val="left"/>
      <w:pPr>
        <w:ind w:left="3192" w:hanging="1800"/>
      </w:pPr>
      <w:rPr>
        <w:rFonts w:hint="default"/>
      </w:rPr>
    </w:lvl>
    <w:lvl w:ilvl="7">
      <w:start w:val="1"/>
      <w:numFmt w:val="decimal"/>
      <w:lvlText w:val="%1.%2.%3.%4.%5.%6.%7.%8"/>
      <w:lvlJc w:val="left"/>
      <w:pPr>
        <w:ind w:left="3784" w:hanging="2160"/>
      </w:pPr>
      <w:rPr>
        <w:rFonts w:hint="default"/>
      </w:rPr>
    </w:lvl>
    <w:lvl w:ilvl="8">
      <w:start w:val="1"/>
      <w:numFmt w:val="decimal"/>
      <w:lvlText w:val="%1.%2.%3.%4.%5.%6.%7.%8.%9"/>
      <w:lvlJc w:val="left"/>
      <w:pPr>
        <w:ind w:left="4376" w:hanging="2520"/>
      </w:pPr>
      <w:rPr>
        <w:rFonts w:hint="default"/>
      </w:rPr>
    </w:lvl>
  </w:abstractNum>
  <w:abstractNum w:abstractNumId="42">
    <w:nsid w:val="79254E51"/>
    <w:multiLevelType w:val="multilevel"/>
    <w:tmpl w:val="9D347326"/>
    <w:lvl w:ilvl="0">
      <w:start w:val="16"/>
      <w:numFmt w:val="decimal"/>
      <w:lvlText w:val="%1"/>
      <w:lvlJc w:val="left"/>
      <w:pPr>
        <w:ind w:left="696" w:hanging="696"/>
      </w:pPr>
      <w:rPr>
        <w:rFonts w:hint="default"/>
      </w:rPr>
    </w:lvl>
    <w:lvl w:ilvl="1">
      <w:start w:val="1"/>
      <w:numFmt w:val="decimal"/>
      <w:lvlText w:val="%1.%2"/>
      <w:lvlJc w:val="left"/>
      <w:pPr>
        <w:ind w:left="1572" w:hanging="720"/>
      </w:pPr>
      <w:rPr>
        <w:rFonts w:hint="default"/>
      </w:rPr>
    </w:lvl>
    <w:lvl w:ilvl="2">
      <w:start w:val="1"/>
      <w:numFmt w:val="decimal"/>
      <w:lvlText w:val="%1.%2.%3"/>
      <w:lvlJc w:val="left"/>
      <w:pPr>
        <w:ind w:left="6816" w:hanging="720"/>
      </w:pPr>
      <w:rPr>
        <w:rFonts w:hint="default"/>
        <w:color w:val="000000"/>
      </w:rPr>
    </w:lvl>
    <w:lvl w:ilvl="3">
      <w:start w:val="1"/>
      <w:numFmt w:val="decimal"/>
      <w:lvlText w:val="%1.%2.%3.%4"/>
      <w:lvlJc w:val="left"/>
      <w:pPr>
        <w:ind w:left="3204" w:hanging="1080"/>
      </w:pPr>
      <w:rPr>
        <w:rFonts w:hint="default"/>
      </w:rPr>
    </w:lvl>
    <w:lvl w:ilvl="4">
      <w:start w:val="1"/>
      <w:numFmt w:val="decimal"/>
      <w:lvlText w:val="%1.%2.%3.%4.%5"/>
      <w:lvlJc w:val="left"/>
      <w:pPr>
        <w:ind w:left="4272" w:hanging="1440"/>
      </w:pPr>
      <w:rPr>
        <w:rFonts w:hint="default"/>
      </w:rPr>
    </w:lvl>
    <w:lvl w:ilvl="5">
      <w:start w:val="1"/>
      <w:numFmt w:val="decimal"/>
      <w:lvlText w:val="%1.%2.%3.%4.%5.%6"/>
      <w:lvlJc w:val="left"/>
      <w:pPr>
        <w:ind w:left="5340" w:hanging="180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7116" w:hanging="2160"/>
      </w:pPr>
      <w:rPr>
        <w:rFonts w:hint="default"/>
      </w:rPr>
    </w:lvl>
    <w:lvl w:ilvl="8">
      <w:start w:val="1"/>
      <w:numFmt w:val="decimal"/>
      <w:lvlText w:val="%1.%2.%3.%4.%5.%6.%7.%8.%9"/>
      <w:lvlJc w:val="left"/>
      <w:pPr>
        <w:ind w:left="8184" w:hanging="2520"/>
      </w:pPr>
      <w:rPr>
        <w:rFonts w:hint="default"/>
      </w:rPr>
    </w:lvl>
  </w:abstractNum>
  <w:abstractNum w:abstractNumId="43">
    <w:nsid w:val="7A5A21F0"/>
    <w:multiLevelType w:val="multilevel"/>
    <w:tmpl w:val="C73039F6"/>
    <w:lvl w:ilvl="0">
      <w:start w:val="18"/>
      <w:numFmt w:val="decimal"/>
      <w:lvlText w:val="%1"/>
      <w:lvlJc w:val="left"/>
      <w:pPr>
        <w:ind w:left="696" w:hanging="696"/>
      </w:pPr>
      <w:rPr>
        <w:rFonts w:hint="default"/>
      </w:rPr>
    </w:lvl>
    <w:lvl w:ilvl="1">
      <w:start w:val="1"/>
      <w:numFmt w:val="decimal"/>
      <w:lvlText w:val="%1.%2"/>
      <w:lvlJc w:val="left"/>
      <w:pPr>
        <w:ind w:left="1428" w:hanging="720"/>
      </w:pPr>
      <w:rPr>
        <w:rFonts w:hint="default"/>
      </w:rPr>
    </w:lvl>
    <w:lvl w:ilvl="2">
      <w:start w:val="1"/>
      <w:numFmt w:val="decimal"/>
      <w:lvlText w:val="%1.%2.%3"/>
      <w:lvlJc w:val="left"/>
      <w:pPr>
        <w:ind w:left="2136" w:hanging="720"/>
      </w:pPr>
      <w:rPr>
        <w:rFonts w:hint="default"/>
        <w:color w:val="000000"/>
      </w:rPr>
    </w:lvl>
    <w:lvl w:ilvl="3">
      <w:start w:val="1"/>
      <w:numFmt w:val="decimal"/>
      <w:lvlText w:val="%1.%2.%3.%4"/>
      <w:lvlJc w:val="left"/>
      <w:pPr>
        <w:ind w:left="3349" w:hanging="1080"/>
      </w:pPr>
      <w:rPr>
        <w:rFonts w:hint="default"/>
      </w:rPr>
    </w:lvl>
    <w:lvl w:ilvl="4">
      <w:start w:val="1"/>
      <w:numFmt w:val="decimal"/>
      <w:lvlText w:val="%1.%2.%3.%4.%5"/>
      <w:lvlJc w:val="left"/>
      <w:pPr>
        <w:ind w:left="4272" w:hanging="1440"/>
      </w:pPr>
      <w:rPr>
        <w:rFonts w:hint="default"/>
      </w:rPr>
    </w:lvl>
    <w:lvl w:ilvl="5">
      <w:start w:val="1"/>
      <w:numFmt w:val="decimal"/>
      <w:lvlText w:val="%1.%2.%3.%4.%5.%6"/>
      <w:lvlJc w:val="left"/>
      <w:pPr>
        <w:ind w:left="5340" w:hanging="180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7116" w:hanging="2160"/>
      </w:pPr>
      <w:rPr>
        <w:rFonts w:hint="default"/>
      </w:rPr>
    </w:lvl>
    <w:lvl w:ilvl="8">
      <w:start w:val="1"/>
      <w:numFmt w:val="decimal"/>
      <w:lvlText w:val="%1.%2.%3.%4.%5.%6.%7.%8.%9"/>
      <w:lvlJc w:val="left"/>
      <w:pPr>
        <w:ind w:left="8184" w:hanging="2520"/>
      </w:pPr>
      <w:rPr>
        <w:rFonts w:hint="default"/>
      </w:rPr>
    </w:lvl>
  </w:abstractNum>
  <w:abstractNum w:abstractNumId="44">
    <w:nsid w:val="7AF4488E"/>
    <w:multiLevelType w:val="hybridMultilevel"/>
    <w:tmpl w:val="5A58639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5">
    <w:nsid w:val="7C8E30FB"/>
    <w:multiLevelType w:val="multilevel"/>
    <w:tmpl w:val="B9F09FF2"/>
    <w:styleLink w:val="Style1"/>
    <w:lvl w:ilvl="0">
      <w:start w:val="1"/>
      <w:numFmt w:val="decimal"/>
      <w:pStyle w:val="Style3"/>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6">
    <w:nsid w:val="7CE06475"/>
    <w:multiLevelType w:val="hybridMultilevel"/>
    <w:tmpl w:val="57F8281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7">
    <w:nsid w:val="7CE11F95"/>
    <w:multiLevelType w:val="multilevel"/>
    <w:tmpl w:val="01383FD4"/>
    <w:lvl w:ilvl="0">
      <w:start w:val="10"/>
      <w:numFmt w:val="decimal"/>
      <w:lvlText w:val="%1"/>
      <w:lvlJc w:val="left"/>
      <w:pPr>
        <w:ind w:left="636" w:hanging="636"/>
      </w:pPr>
      <w:rPr>
        <w:rFonts w:hint="default"/>
        <w:b w:val="0"/>
        <w:u w:val="double"/>
      </w:rPr>
    </w:lvl>
    <w:lvl w:ilvl="1">
      <w:start w:val="2"/>
      <w:numFmt w:val="decimal"/>
      <w:lvlText w:val="%1.%2"/>
      <w:lvlJc w:val="left"/>
      <w:pPr>
        <w:ind w:left="1074" w:hanging="720"/>
      </w:pPr>
      <w:rPr>
        <w:rFonts w:hint="default"/>
        <w:b w:val="0"/>
      </w:rPr>
    </w:lvl>
    <w:lvl w:ilvl="2">
      <w:start w:val="1"/>
      <w:numFmt w:val="decimal"/>
      <w:lvlText w:val="%1.%2.%3"/>
      <w:lvlJc w:val="left"/>
      <w:pPr>
        <w:ind w:left="1428" w:hanging="720"/>
      </w:pPr>
      <w:rPr>
        <w:rFonts w:hint="default"/>
        <w:b/>
      </w:rPr>
    </w:lvl>
    <w:lvl w:ilvl="3">
      <w:start w:val="1"/>
      <w:numFmt w:val="decimal"/>
      <w:lvlText w:val="%1.%2.%3.%4"/>
      <w:lvlJc w:val="left"/>
      <w:pPr>
        <w:ind w:left="2142" w:hanging="1080"/>
      </w:pPr>
      <w:rPr>
        <w:rFonts w:hint="default"/>
        <w:b/>
      </w:rPr>
    </w:lvl>
    <w:lvl w:ilvl="4">
      <w:start w:val="1"/>
      <w:numFmt w:val="decimal"/>
      <w:lvlText w:val="%1.%2.%3.%4.%5"/>
      <w:lvlJc w:val="left"/>
      <w:pPr>
        <w:ind w:left="2856" w:hanging="1440"/>
      </w:pPr>
      <w:rPr>
        <w:rFonts w:hint="default"/>
        <w:b/>
      </w:rPr>
    </w:lvl>
    <w:lvl w:ilvl="5">
      <w:start w:val="1"/>
      <w:numFmt w:val="decimal"/>
      <w:lvlText w:val="%1.%2.%3.%4.%5.%6"/>
      <w:lvlJc w:val="left"/>
      <w:pPr>
        <w:ind w:left="3570" w:hanging="1800"/>
      </w:pPr>
      <w:rPr>
        <w:rFonts w:hint="default"/>
        <w:b/>
      </w:rPr>
    </w:lvl>
    <w:lvl w:ilvl="6">
      <w:start w:val="1"/>
      <w:numFmt w:val="decimal"/>
      <w:lvlText w:val="%1.%2.%3.%4.%5.%6.%7"/>
      <w:lvlJc w:val="left"/>
      <w:pPr>
        <w:ind w:left="3924" w:hanging="1800"/>
      </w:pPr>
      <w:rPr>
        <w:rFonts w:hint="default"/>
        <w:b/>
      </w:rPr>
    </w:lvl>
    <w:lvl w:ilvl="7">
      <w:start w:val="1"/>
      <w:numFmt w:val="decimal"/>
      <w:lvlText w:val="%1.%2.%3.%4.%5.%6.%7.%8"/>
      <w:lvlJc w:val="left"/>
      <w:pPr>
        <w:ind w:left="4638" w:hanging="2160"/>
      </w:pPr>
      <w:rPr>
        <w:rFonts w:hint="default"/>
        <w:b/>
      </w:rPr>
    </w:lvl>
    <w:lvl w:ilvl="8">
      <w:start w:val="1"/>
      <w:numFmt w:val="decimal"/>
      <w:lvlText w:val="%1.%2.%3.%4.%5.%6.%7.%8.%9"/>
      <w:lvlJc w:val="left"/>
      <w:pPr>
        <w:ind w:left="5352" w:hanging="2520"/>
      </w:pPr>
      <w:rPr>
        <w:rFonts w:hint="default"/>
        <w:b/>
      </w:rPr>
    </w:lvl>
  </w:abstractNum>
  <w:abstractNum w:abstractNumId="48">
    <w:nsid w:val="7F5539C7"/>
    <w:multiLevelType w:val="hybridMultilevel"/>
    <w:tmpl w:val="EEAE357A"/>
    <w:lvl w:ilvl="0" w:tplc="04090001">
      <w:start w:val="1"/>
      <w:numFmt w:val="bullet"/>
      <w:lvlText w:val=""/>
      <w:lvlJc w:val="left"/>
      <w:pPr>
        <w:ind w:left="360" w:hanging="360"/>
      </w:pPr>
      <w:rPr>
        <w:rFonts w:ascii="Symbol" w:hAnsi="Symbol" w:hint="default"/>
      </w:rPr>
    </w:lvl>
    <w:lvl w:ilvl="1" w:tplc="04160001">
      <w:start w:val="1"/>
      <w:numFmt w:val="bullet"/>
      <w:lvlText w:val=""/>
      <w:lvlJc w:val="left"/>
      <w:pPr>
        <w:ind w:left="1080" w:hanging="360"/>
      </w:pPr>
      <w:rPr>
        <w:rFonts w:ascii="Symbol" w:hAnsi="Symbol"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num w:numId="1">
    <w:abstractNumId w:val="8"/>
  </w:num>
  <w:num w:numId="2">
    <w:abstractNumId w:val="16"/>
  </w:num>
  <w:num w:numId="3">
    <w:abstractNumId w:val="22"/>
  </w:num>
  <w:num w:numId="4">
    <w:abstractNumId w:val="15"/>
  </w:num>
  <w:num w:numId="5">
    <w:abstractNumId w:val="7"/>
  </w:num>
  <w:num w:numId="6">
    <w:abstractNumId w:val="45"/>
  </w:num>
  <w:num w:numId="7">
    <w:abstractNumId w:val="27"/>
  </w:num>
  <w:num w:numId="8">
    <w:abstractNumId w:val="47"/>
  </w:num>
  <w:num w:numId="9">
    <w:abstractNumId w:val="24"/>
  </w:num>
  <w:num w:numId="10">
    <w:abstractNumId w:val="6"/>
  </w:num>
  <w:num w:numId="11">
    <w:abstractNumId w:val="17"/>
  </w:num>
  <w:num w:numId="12">
    <w:abstractNumId w:val="36"/>
  </w:num>
  <w:num w:numId="13">
    <w:abstractNumId w:val="10"/>
  </w:num>
  <w:num w:numId="14">
    <w:abstractNumId w:val="31"/>
  </w:num>
  <w:num w:numId="15">
    <w:abstractNumId w:val="3"/>
  </w:num>
  <w:num w:numId="16">
    <w:abstractNumId w:val="34"/>
  </w:num>
  <w:num w:numId="17">
    <w:abstractNumId w:val="42"/>
  </w:num>
  <w:num w:numId="18">
    <w:abstractNumId w:val="19"/>
  </w:num>
  <w:num w:numId="19">
    <w:abstractNumId w:val="1"/>
  </w:num>
  <w:num w:numId="20">
    <w:abstractNumId w:val="23"/>
  </w:num>
  <w:num w:numId="21">
    <w:abstractNumId w:val="41"/>
  </w:num>
  <w:num w:numId="22">
    <w:abstractNumId w:val="4"/>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8"/>
  </w:num>
  <w:num w:numId="24">
    <w:abstractNumId w:val="12"/>
  </w:num>
  <w:num w:numId="25">
    <w:abstractNumId w:val="38"/>
  </w:num>
  <w:num w:numId="26">
    <w:abstractNumId w:val="44"/>
  </w:num>
  <w:num w:numId="27">
    <w:abstractNumId w:val="48"/>
  </w:num>
  <w:num w:numId="28">
    <w:abstractNumId w:val="46"/>
  </w:num>
  <w:num w:numId="29">
    <w:abstractNumId w:val="21"/>
  </w:num>
  <w:num w:numId="30">
    <w:abstractNumId w:val="40"/>
  </w:num>
  <w:num w:numId="31">
    <w:abstractNumId w:val="0"/>
  </w:num>
  <w:num w:numId="32">
    <w:abstractNumId w:val="18"/>
  </w:num>
  <w:num w:numId="33">
    <w:abstractNumId w:val="39"/>
  </w:num>
  <w:num w:numId="34">
    <w:abstractNumId w:val="26"/>
  </w:num>
  <w:num w:numId="35">
    <w:abstractNumId w:val="30"/>
  </w:num>
  <w:num w:numId="36">
    <w:abstractNumId w:val="43"/>
  </w:num>
  <w:num w:numId="37">
    <w:abstractNumId w:val="20"/>
  </w:num>
  <w:num w:numId="38">
    <w:abstractNumId w:val="37"/>
  </w:num>
  <w:num w:numId="39">
    <w:abstractNumId w:val="32"/>
  </w:num>
  <w:num w:numId="40">
    <w:abstractNumId w:val="9"/>
  </w:num>
  <w:num w:numId="41">
    <w:abstractNumId w:val="25"/>
  </w:num>
  <w:num w:numId="42">
    <w:abstractNumId w:val="35"/>
  </w:num>
  <w:num w:numId="43">
    <w:abstractNumId w:val="33"/>
  </w:num>
  <w:num w:numId="44">
    <w:abstractNumId w:val="13"/>
  </w:num>
  <w:num w:numId="45">
    <w:abstractNumId w:val="2"/>
  </w:num>
  <w:num w:numId="46">
    <w:abstractNumId w:val="29"/>
  </w:num>
  <w:num w:numId="47">
    <w:abstractNumId w:val="11"/>
  </w:num>
  <w:num w:numId="48">
    <w:abstractNumId w:val="5"/>
  </w:num>
  <w:num w:numId="49">
    <w:abstractNumId w:val="14"/>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6354"/>
    <w:rsid w:val="00000C4A"/>
    <w:rsid w:val="000016A8"/>
    <w:rsid w:val="00002079"/>
    <w:rsid w:val="00003A86"/>
    <w:rsid w:val="00005629"/>
    <w:rsid w:val="00006055"/>
    <w:rsid w:val="00006A4C"/>
    <w:rsid w:val="00007584"/>
    <w:rsid w:val="00010E69"/>
    <w:rsid w:val="00012ABD"/>
    <w:rsid w:val="00012CE4"/>
    <w:rsid w:val="000158BA"/>
    <w:rsid w:val="00015D0E"/>
    <w:rsid w:val="00017B5D"/>
    <w:rsid w:val="0002057D"/>
    <w:rsid w:val="00022EA1"/>
    <w:rsid w:val="0002367A"/>
    <w:rsid w:val="00023D92"/>
    <w:rsid w:val="000241D0"/>
    <w:rsid w:val="00024873"/>
    <w:rsid w:val="000251B8"/>
    <w:rsid w:val="00025B29"/>
    <w:rsid w:val="000264B8"/>
    <w:rsid w:val="00026EB8"/>
    <w:rsid w:val="00026ECE"/>
    <w:rsid w:val="00026EFA"/>
    <w:rsid w:val="00027E9A"/>
    <w:rsid w:val="000306CB"/>
    <w:rsid w:val="000311F4"/>
    <w:rsid w:val="00032FCA"/>
    <w:rsid w:val="000354AC"/>
    <w:rsid w:val="00036747"/>
    <w:rsid w:val="00036786"/>
    <w:rsid w:val="00036FCE"/>
    <w:rsid w:val="00042359"/>
    <w:rsid w:val="000424AC"/>
    <w:rsid w:val="00043A13"/>
    <w:rsid w:val="00044122"/>
    <w:rsid w:val="000447E2"/>
    <w:rsid w:val="00046230"/>
    <w:rsid w:val="000509F2"/>
    <w:rsid w:val="0005229A"/>
    <w:rsid w:val="00052308"/>
    <w:rsid w:val="00053D83"/>
    <w:rsid w:val="000574DC"/>
    <w:rsid w:val="0005770F"/>
    <w:rsid w:val="000577AE"/>
    <w:rsid w:val="00060633"/>
    <w:rsid w:val="00060EDE"/>
    <w:rsid w:val="0006315C"/>
    <w:rsid w:val="00064133"/>
    <w:rsid w:val="000649EC"/>
    <w:rsid w:val="00065C93"/>
    <w:rsid w:val="00066180"/>
    <w:rsid w:val="00067D5D"/>
    <w:rsid w:val="00072A7E"/>
    <w:rsid w:val="00073776"/>
    <w:rsid w:val="00075422"/>
    <w:rsid w:val="000766C1"/>
    <w:rsid w:val="00076B53"/>
    <w:rsid w:val="000776CA"/>
    <w:rsid w:val="0008088F"/>
    <w:rsid w:val="00080D68"/>
    <w:rsid w:val="00080FF9"/>
    <w:rsid w:val="000823A3"/>
    <w:rsid w:val="0008284F"/>
    <w:rsid w:val="00082AAC"/>
    <w:rsid w:val="00082C9E"/>
    <w:rsid w:val="0008335C"/>
    <w:rsid w:val="00083789"/>
    <w:rsid w:val="000847B4"/>
    <w:rsid w:val="000861DB"/>
    <w:rsid w:val="00086339"/>
    <w:rsid w:val="00086781"/>
    <w:rsid w:val="0009063A"/>
    <w:rsid w:val="0009099E"/>
    <w:rsid w:val="000921D1"/>
    <w:rsid w:val="0009315F"/>
    <w:rsid w:val="0009321F"/>
    <w:rsid w:val="00093512"/>
    <w:rsid w:val="00094163"/>
    <w:rsid w:val="00094D6C"/>
    <w:rsid w:val="000973DA"/>
    <w:rsid w:val="00097B1D"/>
    <w:rsid w:val="000A1F4A"/>
    <w:rsid w:val="000A3A6D"/>
    <w:rsid w:val="000A3BD4"/>
    <w:rsid w:val="000A4566"/>
    <w:rsid w:val="000A45A6"/>
    <w:rsid w:val="000A64B8"/>
    <w:rsid w:val="000A6539"/>
    <w:rsid w:val="000A6971"/>
    <w:rsid w:val="000A6B3F"/>
    <w:rsid w:val="000A6C37"/>
    <w:rsid w:val="000B0627"/>
    <w:rsid w:val="000B18F2"/>
    <w:rsid w:val="000B18FC"/>
    <w:rsid w:val="000B1A8D"/>
    <w:rsid w:val="000B36D6"/>
    <w:rsid w:val="000B4970"/>
    <w:rsid w:val="000B563D"/>
    <w:rsid w:val="000B5BB1"/>
    <w:rsid w:val="000B6532"/>
    <w:rsid w:val="000B7470"/>
    <w:rsid w:val="000B7B42"/>
    <w:rsid w:val="000B7E24"/>
    <w:rsid w:val="000C09B0"/>
    <w:rsid w:val="000C0AD8"/>
    <w:rsid w:val="000C119A"/>
    <w:rsid w:val="000C2CC0"/>
    <w:rsid w:val="000C2CDC"/>
    <w:rsid w:val="000C3681"/>
    <w:rsid w:val="000C37B3"/>
    <w:rsid w:val="000C3D81"/>
    <w:rsid w:val="000C40BD"/>
    <w:rsid w:val="000C450A"/>
    <w:rsid w:val="000C496A"/>
    <w:rsid w:val="000C52A8"/>
    <w:rsid w:val="000C68C9"/>
    <w:rsid w:val="000C6B26"/>
    <w:rsid w:val="000C7820"/>
    <w:rsid w:val="000D0397"/>
    <w:rsid w:val="000D064F"/>
    <w:rsid w:val="000D1B0E"/>
    <w:rsid w:val="000D26DA"/>
    <w:rsid w:val="000D2F4A"/>
    <w:rsid w:val="000D3A11"/>
    <w:rsid w:val="000D588B"/>
    <w:rsid w:val="000D61CB"/>
    <w:rsid w:val="000D703E"/>
    <w:rsid w:val="000D7953"/>
    <w:rsid w:val="000E02CF"/>
    <w:rsid w:val="000E0421"/>
    <w:rsid w:val="000E1BF1"/>
    <w:rsid w:val="000E22D6"/>
    <w:rsid w:val="000E279C"/>
    <w:rsid w:val="000E2A71"/>
    <w:rsid w:val="000E30C2"/>
    <w:rsid w:val="000E34C9"/>
    <w:rsid w:val="000E5187"/>
    <w:rsid w:val="000E597A"/>
    <w:rsid w:val="000E5B90"/>
    <w:rsid w:val="000E5D34"/>
    <w:rsid w:val="000E73A9"/>
    <w:rsid w:val="000F0B8B"/>
    <w:rsid w:val="000F11CA"/>
    <w:rsid w:val="000F13CB"/>
    <w:rsid w:val="000F1C70"/>
    <w:rsid w:val="000F2CB1"/>
    <w:rsid w:val="000F3D16"/>
    <w:rsid w:val="000F3DA8"/>
    <w:rsid w:val="000F3EFD"/>
    <w:rsid w:val="000F4639"/>
    <w:rsid w:val="000F5B27"/>
    <w:rsid w:val="000F67EF"/>
    <w:rsid w:val="00101E49"/>
    <w:rsid w:val="001037B9"/>
    <w:rsid w:val="00104133"/>
    <w:rsid w:val="001043AD"/>
    <w:rsid w:val="00104EFD"/>
    <w:rsid w:val="001052A8"/>
    <w:rsid w:val="001070F3"/>
    <w:rsid w:val="0010716F"/>
    <w:rsid w:val="00107462"/>
    <w:rsid w:val="0011015B"/>
    <w:rsid w:val="00111707"/>
    <w:rsid w:val="0011278C"/>
    <w:rsid w:val="0011457F"/>
    <w:rsid w:val="00114960"/>
    <w:rsid w:val="00116509"/>
    <w:rsid w:val="001168AB"/>
    <w:rsid w:val="00117D13"/>
    <w:rsid w:val="00120026"/>
    <w:rsid w:val="00120294"/>
    <w:rsid w:val="001205A3"/>
    <w:rsid w:val="00120C5E"/>
    <w:rsid w:val="00121DF9"/>
    <w:rsid w:val="00122D82"/>
    <w:rsid w:val="0012301B"/>
    <w:rsid w:val="0012376C"/>
    <w:rsid w:val="00125B66"/>
    <w:rsid w:val="00127DF2"/>
    <w:rsid w:val="001302D0"/>
    <w:rsid w:val="001305F9"/>
    <w:rsid w:val="00130642"/>
    <w:rsid w:val="0013137A"/>
    <w:rsid w:val="001329EC"/>
    <w:rsid w:val="00132F41"/>
    <w:rsid w:val="00135316"/>
    <w:rsid w:val="00135AC0"/>
    <w:rsid w:val="00137E49"/>
    <w:rsid w:val="00140737"/>
    <w:rsid w:val="001407C0"/>
    <w:rsid w:val="00142F4A"/>
    <w:rsid w:val="001448B7"/>
    <w:rsid w:val="00144DAC"/>
    <w:rsid w:val="0014524A"/>
    <w:rsid w:val="00145A51"/>
    <w:rsid w:val="00145AAA"/>
    <w:rsid w:val="00145CF9"/>
    <w:rsid w:val="00146062"/>
    <w:rsid w:val="00146482"/>
    <w:rsid w:val="00147543"/>
    <w:rsid w:val="0015021C"/>
    <w:rsid w:val="0015127D"/>
    <w:rsid w:val="001513DA"/>
    <w:rsid w:val="00151D04"/>
    <w:rsid w:val="00151E8E"/>
    <w:rsid w:val="001526A9"/>
    <w:rsid w:val="00152D2F"/>
    <w:rsid w:val="0015314B"/>
    <w:rsid w:val="001539C3"/>
    <w:rsid w:val="00155B9D"/>
    <w:rsid w:val="001564C4"/>
    <w:rsid w:val="00156562"/>
    <w:rsid w:val="00160A34"/>
    <w:rsid w:val="001611FB"/>
    <w:rsid w:val="00161AA2"/>
    <w:rsid w:val="00162A72"/>
    <w:rsid w:val="00162A9F"/>
    <w:rsid w:val="00162BB1"/>
    <w:rsid w:val="001636A8"/>
    <w:rsid w:val="001641A2"/>
    <w:rsid w:val="00165070"/>
    <w:rsid w:val="00166904"/>
    <w:rsid w:val="00166C61"/>
    <w:rsid w:val="00166F16"/>
    <w:rsid w:val="00167436"/>
    <w:rsid w:val="00167A67"/>
    <w:rsid w:val="00167DD8"/>
    <w:rsid w:val="00167E22"/>
    <w:rsid w:val="00170798"/>
    <w:rsid w:val="00170C71"/>
    <w:rsid w:val="00171F16"/>
    <w:rsid w:val="00172AD6"/>
    <w:rsid w:val="0017396F"/>
    <w:rsid w:val="001748F9"/>
    <w:rsid w:val="00175389"/>
    <w:rsid w:val="001776F6"/>
    <w:rsid w:val="00177DC4"/>
    <w:rsid w:val="001803F5"/>
    <w:rsid w:val="00180560"/>
    <w:rsid w:val="00183F6F"/>
    <w:rsid w:val="001844DB"/>
    <w:rsid w:val="001875B3"/>
    <w:rsid w:val="00187712"/>
    <w:rsid w:val="00187A90"/>
    <w:rsid w:val="001917A9"/>
    <w:rsid w:val="00195B70"/>
    <w:rsid w:val="00197F25"/>
    <w:rsid w:val="001A1206"/>
    <w:rsid w:val="001A1C79"/>
    <w:rsid w:val="001A207B"/>
    <w:rsid w:val="001A2F8A"/>
    <w:rsid w:val="001A38B5"/>
    <w:rsid w:val="001A3BBE"/>
    <w:rsid w:val="001A3ECD"/>
    <w:rsid w:val="001A463C"/>
    <w:rsid w:val="001A4D4F"/>
    <w:rsid w:val="001A58B8"/>
    <w:rsid w:val="001A591C"/>
    <w:rsid w:val="001A5E10"/>
    <w:rsid w:val="001B15B2"/>
    <w:rsid w:val="001B1665"/>
    <w:rsid w:val="001B1840"/>
    <w:rsid w:val="001B1A2D"/>
    <w:rsid w:val="001B212B"/>
    <w:rsid w:val="001B2E9A"/>
    <w:rsid w:val="001B3226"/>
    <w:rsid w:val="001B38BF"/>
    <w:rsid w:val="001B4885"/>
    <w:rsid w:val="001B4B27"/>
    <w:rsid w:val="001C01EE"/>
    <w:rsid w:val="001C03BB"/>
    <w:rsid w:val="001C1F8B"/>
    <w:rsid w:val="001C3200"/>
    <w:rsid w:val="001C32DB"/>
    <w:rsid w:val="001C5315"/>
    <w:rsid w:val="001C5DC7"/>
    <w:rsid w:val="001C5F6D"/>
    <w:rsid w:val="001C68E2"/>
    <w:rsid w:val="001D04D9"/>
    <w:rsid w:val="001D04E1"/>
    <w:rsid w:val="001D1646"/>
    <w:rsid w:val="001D169E"/>
    <w:rsid w:val="001D22B6"/>
    <w:rsid w:val="001D279D"/>
    <w:rsid w:val="001D28F6"/>
    <w:rsid w:val="001D6308"/>
    <w:rsid w:val="001D65D7"/>
    <w:rsid w:val="001E0E56"/>
    <w:rsid w:val="001E125A"/>
    <w:rsid w:val="001E1473"/>
    <w:rsid w:val="001E1828"/>
    <w:rsid w:val="001E34AF"/>
    <w:rsid w:val="001E3B32"/>
    <w:rsid w:val="001E4D07"/>
    <w:rsid w:val="001E7268"/>
    <w:rsid w:val="001E73CC"/>
    <w:rsid w:val="001F242B"/>
    <w:rsid w:val="001F2949"/>
    <w:rsid w:val="001F3ACB"/>
    <w:rsid w:val="001F5282"/>
    <w:rsid w:val="001F794A"/>
    <w:rsid w:val="001F7FE5"/>
    <w:rsid w:val="00201712"/>
    <w:rsid w:val="002022AB"/>
    <w:rsid w:val="00204805"/>
    <w:rsid w:val="00204954"/>
    <w:rsid w:val="00204D1A"/>
    <w:rsid w:val="002061FF"/>
    <w:rsid w:val="00206B20"/>
    <w:rsid w:val="00206DA9"/>
    <w:rsid w:val="00207003"/>
    <w:rsid w:val="002073CD"/>
    <w:rsid w:val="00207CA3"/>
    <w:rsid w:val="002100F5"/>
    <w:rsid w:val="00211129"/>
    <w:rsid w:val="0021138C"/>
    <w:rsid w:val="00212169"/>
    <w:rsid w:val="002131A1"/>
    <w:rsid w:val="00213A82"/>
    <w:rsid w:val="00215705"/>
    <w:rsid w:val="002159B7"/>
    <w:rsid w:val="00216120"/>
    <w:rsid w:val="00217F45"/>
    <w:rsid w:val="0022102E"/>
    <w:rsid w:val="00222937"/>
    <w:rsid w:val="002229D1"/>
    <w:rsid w:val="00225E3F"/>
    <w:rsid w:val="00226336"/>
    <w:rsid w:val="0022695C"/>
    <w:rsid w:val="00226AAF"/>
    <w:rsid w:val="00227070"/>
    <w:rsid w:val="00227E51"/>
    <w:rsid w:val="002302AA"/>
    <w:rsid w:val="00231EB7"/>
    <w:rsid w:val="00232324"/>
    <w:rsid w:val="00233074"/>
    <w:rsid w:val="00234940"/>
    <w:rsid w:val="00235302"/>
    <w:rsid w:val="00235901"/>
    <w:rsid w:val="00236866"/>
    <w:rsid w:val="002369D0"/>
    <w:rsid w:val="00237500"/>
    <w:rsid w:val="002418A3"/>
    <w:rsid w:val="00242086"/>
    <w:rsid w:val="00242B65"/>
    <w:rsid w:val="00243437"/>
    <w:rsid w:val="00243FAA"/>
    <w:rsid w:val="00244229"/>
    <w:rsid w:val="00244495"/>
    <w:rsid w:val="00244F1A"/>
    <w:rsid w:val="00245B06"/>
    <w:rsid w:val="00245EDF"/>
    <w:rsid w:val="00250F88"/>
    <w:rsid w:val="00251215"/>
    <w:rsid w:val="002521BB"/>
    <w:rsid w:val="002523CC"/>
    <w:rsid w:val="002529B7"/>
    <w:rsid w:val="002545A5"/>
    <w:rsid w:val="00255A98"/>
    <w:rsid w:val="00255AF2"/>
    <w:rsid w:val="002569E3"/>
    <w:rsid w:val="00256A44"/>
    <w:rsid w:val="002605F6"/>
    <w:rsid w:val="00260895"/>
    <w:rsid w:val="002620E6"/>
    <w:rsid w:val="002624ED"/>
    <w:rsid w:val="0026369A"/>
    <w:rsid w:val="00263AF8"/>
    <w:rsid w:val="00264331"/>
    <w:rsid w:val="00264BB0"/>
    <w:rsid w:val="00265602"/>
    <w:rsid w:val="00265967"/>
    <w:rsid w:val="00265F00"/>
    <w:rsid w:val="0026722B"/>
    <w:rsid w:val="00270295"/>
    <w:rsid w:val="002710FA"/>
    <w:rsid w:val="00271E2C"/>
    <w:rsid w:val="00271F19"/>
    <w:rsid w:val="002722E0"/>
    <w:rsid w:val="00272580"/>
    <w:rsid w:val="00272877"/>
    <w:rsid w:val="002729D9"/>
    <w:rsid w:val="00273062"/>
    <w:rsid w:val="00273E6B"/>
    <w:rsid w:val="00274201"/>
    <w:rsid w:val="0027462E"/>
    <w:rsid w:val="002748B9"/>
    <w:rsid w:val="0027570B"/>
    <w:rsid w:val="00276220"/>
    <w:rsid w:val="002811C0"/>
    <w:rsid w:val="002834B6"/>
    <w:rsid w:val="00283904"/>
    <w:rsid w:val="0028451D"/>
    <w:rsid w:val="002848F9"/>
    <w:rsid w:val="00285F25"/>
    <w:rsid w:val="0028714D"/>
    <w:rsid w:val="002911EF"/>
    <w:rsid w:val="002916FF"/>
    <w:rsid w:val="00292C3E"/>
    <w:rsid w:val="00293596"/>
    <w:rsid w:val="002954DF"/>
    <w:rsid w:val="00295B3D"/>
    <w:rsid w:val="00296AB1"/>
    <w:rsid w:val="0029761A"/>
    <w:rsid w:val="00297A1B"/>
    <w:rsid w:val="002A0C8A"/>
    <w:rsid w:val="002A1AF2"/>
    <w:rsid w:val="002A1E86"/>
    <w:rsid w:val="002A5586"/>
    <w:rsid w:val="002A6142"/>
    <w:rsid w:val="002A67D7"/>
    <w:rsid w:val="002A7847"/>
    <w:rsid w:val="002B004A"/>
    <w:rsid w:val="002B48FB"/>
    <w:rsid w:val="002B4D5E"/>
    <w:rsid w:val="002B59AC"/>
    <w:rsid w:val="002B67B6"/>
    <w:rsid w:val="002C122C"/>
    <w:rsid w:val="002C2247"/>
    <w:rsid w:val="002C2B3E"/>
    <w:rsid w:val="002C35B5"/>
    <w:rsid w:val="002C4173"/>
    <w:rsid w:val="002C6354"/>
    <w:rsid w:val="002C6ABF"/>
    <w:rsid w:val="002D01C7"/>
    <w:rsid w:val="002D12D0"/>
    <w:rsid w:val="002D1D6D"/>
    <w:rsid w:val="002D3539"/>
    <w:rsid w:val="002D6165"/>
    <w:rsid w:val="002D6282"/>
    <w:rsid w:val="002D70DA"/>
    <w:rsid w:val="002D71A6"/>
    <w:rsid w:val="002D7212"/>
    <w:rsid w:val="002E07CC"/>
    <w:rsid w:val="002E08E6"/>
    <w:rsid w:val="002E0909"/>
    <w:rsid w:val="002E1029"/>
    <w:rsid w:val="002E15BF"/>
    <w:rsid w:val="002E1922"/>
    <w:rsid w:val="002E219E"/>
    <w:rsid w:val="002E2C84"/>
    <w:rsid w:val="002E5020"/>
    <w:rsid w:val="002E5256"/>
    <w:rsid w:val="002E5616"/>
    <w:rsid w:val="002E6021"/>
    <w:rsid w:val="002F0E84"/>
    <w:rsid w:val="002F2026"/>
    <w:rsid w:val="002F37D6"/>
    <w:rsid w:val="002F4F31"/>
    <w:rsid w:val="002F50F8"/>
    <w:rsid w:val="002F6457"/>
    <w:rsid w:val="002F78DE"/>
    <w:rsid w:val="002F7B36"/>
    <w:rsid w:val="00300AB0"/>
    <w:rsid w:val="00300C7F"/>
    <w:rsid w:val="0030140B"/>
    <w:rsid w:val="00301D67"/>
    <w:rsid w:val="00301E52"/>
    <w:rsid w:val="00305FD8"/>
    <w:rsid w:val="003106AF"/>
    <w:rsid w:val="00311652"/>
    <w:rsid w:val="00313265"/>
    <w:rsid w:val="003133E2"/>
    <w:rsid w:val="00313872"/>
    <w:rsid w:val="00314869"/>
    <w:rsid w:val="0031531E"/>
    <w:rsid w:val="00315AD6"/>
    <w:rsid w:val="00316631"/>
    <w:rsid w:val="00317EF5"/>
    <w:rsid w:val="00317F12"/>
    <w:rsid w:val="00320D57"/>
    <w:rsid w:val="00321A24"/>
    <w:rsid w:val="00321D78"/>
    <w:rsid w:val="00322473"/>
    <w:rsid w:val="0032285C"/>
    <w:rsid w:val="00325113"/>
    <w:rsid w:val="00326948"/>
    <w:rsid w:val="003276D3"/>
    <w:rsid w:val="0033000B"/>
    <w:rsid w:val="003317D7"/>
    <w:rsid w:val="00332517"/>
    <w:rsid w:val="00332DAD"/>
    <w:rsid w:val="00332DC8"/>
    <w:rsid w:val="00333893"/>
    <w:rsid w:val="00333C75"/>
    <w:rsid w:val="00334532"/>
    <w:rsid w:val="00334CF5"/>
    <w:rsid w:val="003353C3"/>
    <w:rsid w:val="00335408"/>
    <w:rsid w:val="0033756A"/>
    <w:rsid w:val="00340587"/>
    <w:rsid w:val="00341FA2"/>
    <w:rsid w:val="003431B3"/>
    <w:rsid w:val="00344210"/>
    <w:rsid w:val="00345001"/>
    <w:rsid w:val="003450B4"/>
    <w:rsid w:val="00345A20"/>
    <w:rsid w:val="00347F09"/>
    <w:rsid w:val="0035000A"/>
    <w:rsid w:val="003518B8"/>
    <w:rsid w:val="00352490"/>
    <w:rsid w:val="00352D10"/>
    <w:rsid w:val="00353064"/>
    <w:rsid w:val="00355217"/>
    <w:rsid w:val="00355ED3"/>
    <w:rsid w:val="00356002"/>
    <w:rsid w:val="00356FA9"/>
    <w:rsid w:val="00357A3E"/>
    <w:rsid w:val="00357A88"/>
    <w:rsid w:val="0036065E"/>
    <w:rsid w:val="00360C12"/>
    <w:rsid w:val="00361B31"/>
    <w:rsid w:val="00361B62"/>
    <w:rsid w:val="003621AB"/>
    <w:rsid w:val="00362466"/>
    <w:rsid w:val="00362E7B"/>
    <w:rsid w:val="003640D7"/>
    <w:rsid w:val="0036541B"/>
    <w:rsid w:val="003665B1"/>
    <w:rsid w:val="003702E7"/>
    <w:rsid w:val="0037131E"/>
    <w:rsid w:val="0037214A"/>
    <w:rsid w:val="00373F55"/>
    <w:rsid w:val="00375045"/>
    <w:rsid w:val="00375634"/>
    <w:rsid w:val="00375924"/>
    <w:rsid w:val="00376B36"/>
    <w:rsid w:val="00376DE0"/>
    <w:rsid w:val="00377E6D"/>
    <w:rsid w:val="0038004C"/>
    <w:rsid w:val="003833A6"/>
    <w:rsid w:val="0038497E"/>
    <w:rsid w:val="00385177"/>
    <w:rsid w:val="00385E44"/>
    <w:rsid w:val="00386459"/>
    <w:rsid w:val="0038754C"/>
    <w:rsid w:val="00390394"/>
    <w:rsid w:val="00391371"/>
    <w:rsid w:val="003929CE"/>
    <w:rsid w:val="00392A88"/>
    <w:rsid w:val="003958AF"/>
    <w:rsid w:val="00395B3E"/>
    <w:rsid w:val="003960B6"/>
    <w:rsid w:val="0039689A"/>
    <w:rsid w:val="00397DE3"/>
    <w:rsid w:val="003A04FC"/>
    <w:rsid w:val="003A1F9F"/>
    <w:rsid w:val="003A3CE3"/>
    <w:rsid w:val="003A53B1"/>
    <w:rsid w:val="003A567B"/>
    <w:rsid w:val="003B0C50"/>
    <w:rsid w:val="003B0FA9"/>
    <w:rsid w:val="003B1600"/>
    <w:rsid w:val="003B32B3"/>
    <w:rsid w:val="003B6F99"/>
    <w:rsid w:val="003C050F"/>
    <w:rsid w:val="003C58FB"/>
    <w:rsid w:val="003C6C95"/>
    <w:rsid w:val="003C7155"/>
    <w:rsid w:val="003C7943"/>
    <w:rsid w:val="003D0A51"/>
    <w:rsid w:val="003D0AB4"/>
    <w:rsid w:val="003D0DE6"/>
    <w:rsid w:val="003D1089"/>
    <w:rsid w:val="003D11F8"/>
    <w:rsid w:val="003D1E3B"/>
    <w:rsid w:val="003D3B60"/>
    <w:rsid w:val="003D3BC9"/>
    <w:rsid w:val="003D3D34"/>
    <w:rsid w:val="003D40C0"/>
    <w:rsid w:val="003D50E4"/>
    <w:rsid w:val="003D76F9"/>
    <w:rsid w:val="003E079C"/>
    <w:rsid w:val="003E3346"/>
    <w:rsid w:val="003E4491"/>
    <w:rsid w:val="003E4D72"/>
    <w:rsid w:val="003E5AEA"/>
    <w:rsid w:val="003E5E33"/>
    <w:rsid w:val="003E66E8"/>
    <w:rsid w:val="003E7949"/>
    <w:rsid w:val="003F07B4"/>
    <w:rsid w:val="003F1D73"/>
    <w:rsid w:val="003F1F4B"/>
    <w:rsid w:val="003F288A"/>
    <w:rsid w:val="003F2F56"/>
    <w:rsid w:val="003F3238"/>
    <w:rsid w:val="003F613E"/>
    <w:rsid w:val="003F637F"/>
    <w:rsid w:val="003F723B"/>
    <w:rsid w:val="004012D6"/>
    <w:rsid w:val="004015C9"/>
    <w:rsid w:val="00402956"/>
    <w:rsid w:val="00402BB8"/>
    <w:rsid w:val="00402E05"/>
    <w:rsid w:val="00403F7D"/>
    <w:rsid w:val="004043C8"/>
    <w:rsid w:val="004057EC"/>
    <w:rsid w:val="00405993"/>
    <w:rsid w:val="00406110"/>
    <w:rsid w:val="00406FFA"/>
    <w:rsid w:val="00407669"/>
    <w:rsid w:val="00407858"/>
    <w:rsid w:val="00407FB6"/>
    <w:rsid w:val="004114F2"/>
    <w:rsid w:val="0041258B"/>
    <w:rsid w:val="004138F9"/>
    <w:rsid w:val="0041484A"/>
    <w:rsid w:val="004162FE"/>
    <w:rsid w:val="00416934"/>
    <w:rsid w:val="00416BDF"/>
    <w:rsid w:val="00416E87"/>
    <w:rsid w:val="00421CD3"/>
    <w:rsid w:val="004224A4"/>
    <w:rsid w:val="00422B24"/>
    <w:rsid w:val="00424110"/>
    <w:rsid w:val="00424381"/>
    <w:rsid w:val="00426684"/>
    <w:rsid w:val="00430194"/>
    <w:rsid w:val="00431A54"/>
    <w:rsid w:val="00432B9A"/>
    <w:rsid w:val="00432C02"/>
    <w:rsid w:val="0043363C"/>
    <w:rsid w:val="0043452D"/>
    <w:rsid w:val="0043479E"/>
    <w:rsid w:val="00435C20"/>
    <w:rsid w:val="0043650F"/>
    <w:rsid w:val="004365BD"/>
    <w:rsid w:val="00436916"/>
    <w:rsid w:val="0043728B"/>
    <w:rsid w:val="00437906"/>
    <w:rsid w:val="00437B92"/>
    <w:rsid w:val="00437B9D"/>
    <w:rsid w:val="00437F63"/>
    <w:rsid w:val="004406D2"/>
    <w:rsid w:val="00440999"/>
    <w:rsid w:val="00441459"/>
    <w:rsid w:val="00441B53"/>
    <w:rsid w:val="0044260C"/>
    <w:rsid w:val="004426A2"/>
    <w:rsid w:val="00442A82"/>
    <w:rsid w:val="0044409A"/>
    <w:rsid w:val="00444B24"/>
    <w:rsid w:val="0044536E"/>
    <w:rsid w:val="00447141"/>
    <w:rsid w:val="0044724F"/>
    <w:rsid w:val="004505EB"/>
    <w:rsid w:val="0045150C"/>
    <w:rsid w:val="00451ED7"/>
    <w:rsid w:val="00452C59"/>
    <w:rsid w:val="00454D3F"/>
    <w:rsid w:val="004567D5"/>
    <w:rsid w:val="00456BD8"/>
    <w:rsid w:val="004575EE"/>
    <w:rsid w:val="004602BD"/>
    <w:rsid w:val="004606F6"/>
    <w:rsid w:val="0046171C"/>
    <w:rsid w:val="00462672"/>
    <w:rsid w:val="0046282C"/>
    <w:rsid w:val="00462DD8"/>
    <w:rsid w:val="0046395F"/>
    <w:rsid w:val="00464C82"/>
    <w:rsid w:val="00467E79"/>
    <w:rsid w:val="00470C66"/>
    <w:rsid w:val="00470CF0"/>
    <w:rsid w:val="0047345B"/>
    <w:rsid w:val="0047440C"/>
    <w:rsid w:val="004756B9"/>
    <w:rsid w:val="004765F3"/>
    <w:rsid w:val="00476DEF"/>
    <w:rsid w:val="00477ED9"/>
    <w:rsid w:val="00480635"/>
    <w:rsid w:val="0048139F"/>
    <w:rsid w:val="004816B3"/>
    <w:rsid w:val="00482835"/>
    <w:rsid w:val="00483B42"/>
    <w:rsid w:val="00484DE9"/>
    <w:rsid w:val="00484F30"/>
    <w:rsid w:val="00484F4E"/>
    <w:rsid w:val="00485315"/>
    <w:rsid w:val="0048715E"/>
    <w:rsid w:val="0048743C"/>
    <w:rsid w:val="00487690"/>
    <w:rsid w:val="00487DE4"/>
    <w:rsid w:val="00490E35"/>
    <w:rsid w:val="00491440"/>
    <w:rsid w:val="004939E8"/>
    <w:rsid w:val="00493DB5"/>
    <w:rsid w:val="00496861"/>
    <w:rsid w:val="00496E1C"/>
    <w:rsid w:val="00497F24"/>
    <w:rsid w:val="004A0042"/>
    <w:rsid w:val="004A0220"/>
    <w:rsid w:val="004A0648"/>
    <w:rsid w:val="004A133D"/>
    <w:rsid w:val="004A16C2"/>
    <w:rsid w:val="004A2FEE"/>
    <w:rsid w:val="004A3428"/>
    <w:rsid w:val="004A36E4"/>
    <w:rsid w:val="004A3D0D"/>
    <w:rsid w:val="004A5502"/>
    <w:rsid w:val="004A5A99"/>
    <w:rsid w:val="004A615B"/>
    <w:rsid w:val="004A6AC4"/>
    <w:rsid w:val="004A6D28"/>
    <w:rsid w:val="004A70EC"/>
    <w:rsid w:val="004A7329"/>
    <w:rsid w:val="004A75E5"/>
    <w:rsid w:val="004A7B34"/>
    <w:rsid w:val="004B01ED"/>
    <w:rsid w:val="004B0C4C"/>
    <w:rsid w:val="004B1DFD"/>
    <w:rsid w:val="004B28B5"/>
    <w:rsid w:val="004B430F"/>
    <w:rsid w:val="004B5C1F"/>
    <w:rsid w:val="004B5D29"/>
    <w:rsid w:val="004B7B28"/>
    <w:rsid w:val="004C0574"/>
    <w:rsid w:val="004C1277"/>
    <w:rsid w:val="004C1F96"/>
    <w:rsid w:val="004C3398"/>
    <w:rsid w:val="004C370B"/>
    <w:rsid w:val="004C3B87"/>
    <w:rsid w:val="004C3F99"/>
    <w:rsid w:val="004C5207"/>
    <w:rsid w:val="004C6096"/>
    <w:rsid w:val="004C7182"/>
    <w:rsid w:val="004D0377"/>
    <w:rsid w:val="004D08F4"/>
    <w:rsid w:val="004D19EE"/>
    <w:rsid w:val="004D2072"/>
    <w:rsid w:val="004D3F05"/>
    <w:rsid w:val="004D428A"/>
    <w:rsid w:val="004D4A21"/>
    <w:rsid w:val="004D4C41"/>
    <w:rsid w:val="004D4E08"/>
    <w:rsid w:val="004D5B8D"/>
    <w:rsid w:val="004D69AD"/>
    <w:rsid w:val="004D6C23"/>
    <w:rsid w:val="004D75EE"/>
    <w:rsid w:val="004D7D20"/>
    <w:rsid w:val="004E15E6"/>
    <w:rsid w:val="004E18A0"/>
    <w:rsid w:val="004E2D5C"/>
    <w:rsid w:val="004E2ECE"/>
    <w:rsid w:val="004E2EDB"/>
    <w:rsid w:val="004E59DA"/>
    <w:rsid w:val="004E69D0"/>
    <w:rsid w:val="004E6D2D"/>
    <w:rsid w:val="004E71F5"/>
    <w:rsid w:val="004E76A3"/>
    <w:rsid w:val="004F0CB3"/>
    <w:rsid w:val="004F14A7"/>
    <w:rsid w:val="004F16D2"/>
    <w:rsid w:val="004F25AF"/>
    <w:rsid w:val="004F4BF1"/>
    <w:rsid w:val="004F5BD4"/>
    <w:rsid w:val="004F5F8B"/>
    <w:rsid w:val="004F5FC8"/>
    <w:rsid w:val="004F655C"/>
    <w:rsid w:val="0050222A"/>
    <w:rsid w:val="0050333D"/>
    <w:rsid w:val="00503745"/>
    <w:rsid w:val="00503A0E"/>
    <w:rsid w:val="00503FDE"/>
    <w:rsid w:val="005046A4"/>
    <w:rsid w:val="005059F7"/>
    <w:rsid w:val="00506B00"/>
    <w:rsid w:val="00506C79"/>
    <w:rsid w:val="0050771B"/>
    <w:rsid w:val="00507F09"/>
    <w:rsid w:val="0051103F"/>
    <w:rsid w:val="0051289B"/>
    <w:rsid w:val="0051295D"/>
    <w:rsid w:val="00512A6E"/>
    <w:rsid w:val="005134D6"/>
    <w:rsid w:val="005135A5"/>
    <w:rsid w:val="00514076"/>
    <w:rsid w:val="0051469C"/>
    <w:rsid w:val="00514DFA"/>
    <w:rsid w:val="00514DFC"/>
    <w:rsid w:val="005157A8"/>
    <w:rsid w:val="00515AA0"/>
    <w:rsid w:val="005167DF"/>
    <w:rsid w:val="00516B68"/>
    <w:rsid w:val="005171CF"/>
    <w:rsid w:val="0051740B"/>
    <w:rsid w:val="005175D2"/>
    <w:rsid w:val="00517CB0"/>
    <w:rsid w:val="00521452"/>
    <w:rsid w:val="00522DAD"/>
    <w:rsid w:val="0052455D"/>
    <w:rsid w:val="0052493D"/>
    <w:rsid w:val="00525080"/>
    <w:rsid w:val="00525F97"/>
    <w:rsid w:val="00526561"/>
    <w:rsid w:val="00527DC2"/>
    <w:rsid w:val="0053049B"/>
    <w:rsid w:val="00530DE4"/>
    <w:rsid w:val="00530F08"/>
    <w:rsid w:val="0053192A"/>
    <w:rsid w:val="005319CC"/>
    <w:rsid w:val="00531A27"/>
    <w:rsid w:val="00532F7C"/>
    <w:rsid w:val="00542701"/>
    <w:rsid w:val="0054575A"/>
    <w:rsid w:val="005462A3"/>
    <w:rsid w:val="00547B1A"/>
    <w:rsid w:val="00547C72"/>
    <w:rsid w:val="00550D23"/>
    <w:rsid w:val="005511EE"/>
    <w:rsid w:val="005517BF"/>
    <w:rsid w:val="005523FB"/>
    <w:rsid w:val="00552C1B"/>
    <w:rsid w:val="005541E7"/>
    <w:rsid w:val="005550C5"/>
    <w:rsid w:val="005558D3"/>
    <w:rsid w:val="00556DBF"/>
    <w:rsid w:val="00561160"/>
    <w:rsid w:val="005611BC"/>
    <w:rsid w:val="00563C23"/>
    <w:rsid w:val="00563C72"/>
    <w:rsid w:val="00564527"/>
    <w:rsid w:val="00564F3B"/>
    <w:rsid w:val="005679BB"/>
    <w:rsid w:val="005709BA"/>
    <w:rsid w:val="005715D1"/>
    <w:rsid w:val="00571885"/>
    <w:rsid w:val="00572262"/>
    <w:rsid w:val="0057356C"/>
    <w:rsid w:val="00574684"/>
    <w:rsid w:val="00580C44"/>
    <w:rsid w:val="00580C4C"/>
    <w:rsid w:val="00580EA6"/>
    <w:rsid w:val="00581F28"/>
    <w:rsid w:val="005828A5"/>
    <w:rsid w:val="00584230"/>
    <w:rsid w:val="00584846"/>
    <w:rsid w:val="0058540E"/>
    <w:rsid w:val="00585665"/>
    <w:rsid w:val="0058658D"/>
    <w:rsid w:val="00586DA3"/>
    <w:rsid w:val="00587821"/>
    <w:rsid w:val="00590BF7"/>
    <w:rsid w:val="0059158F"/>
    <w:rsid w:val="00591B94"/>
    <w:rsid w:val="00591C77"/>
    <w:rsid w:val="005925BC"/>
    <w:rsid w:val="005940A6"/>
    <w:rsid w:val="0059469B"/>
    <w:rsid w:val="00594E80"/>
    <w:rsid w:val="00596E7B"/>
    <w:rsid w:val="005979B1"/>
    <w:rsid w:val="005A0096"/>
    <w:rsid w:val="005A040E"/>
    <w:rsid w:val="005A101A"/>
    <w:rsid w:val="005A13B5"/>
    <w:rsid w:val="005A187D"/>
    <w:rsid w:val="005A1B5E"/>
    <w:rsid w:val="005A20F2"/>
    <w:rsid w:val="005A2206"/>
    <w:rsid w:val="005A2EFB"/>
    <w:rsid w:val="005A37C1"/>
    <w:rsid w:val="005A491F"/>
    <w:rsid w:val="005A585D"/>
    <w:rsid w:val="005A7CBE"/>
    <w:rsid w:val="005B0DD0"/>
    <w:rsid w:val="005B0F84"/>
    <w:rsid w:val="005B1318"/>
    <w:rsid w:val="005B15E8"/>
    <w:rsid w:val="005B1DD6"/>
    <w:rsid w:val="005B4676"/>
    <w:rsid w:val="005B4F03"/>
    <w:rsid w:val="005B5430"/>
    <w:rsid w:val="005B75E2"/>
    <w:rsid w:val="005B7B5E"/>
    <w:rsid w:val="005B7CAD"/>
    <w:rsid w:val="005C17C1"/>
    <w:rsid w:val="005C2B55"/>
    <w:rsid w:val="005C3DF1"/>
    <w:rsid w:val="005C3E0A"/>
    <w:rsid w:val="005C3E81"/>
    <w:rsid w:val="005C4992"/>
    <w:rsid w:val="005C4AE5"/>
    <w:rsid w:val="005C4EAC"/>
    <w:rsid w:val="005C5B2E"/>
    <w:rsid w:val="005C5C17"/>
    <w:rsid w:val="005C5DFE"/>
    <w:rsid w:val="005C65A5"/>
    <w:rsid w:val="005D2CA3"/>
    <w:rsid w:val="005D3A04"/>
    <w:rsid w:val="005D4050"/>
    <w:rsid w:val="005D5428"/>
    <w:rsid w:val="005D715A"/>
    <w:rsid w:val="005D7FDE"/>
    <w:rsid w:val="005E05A9"/>
    <w:rsid w:val="005E0FA6"/>
    <w:rsid w:val="005E1624"/>
    <w:rsid w:val="005E1F00"/>
    <w:rsid w:val="005E374D"/>
    <w:rsid w:val="005E415E"/>
    <w:rsid w:val="005E4840"/>
    <w:rsid w:val="005E7D58"/>
    <w:rsid w:val="005F17E4"/>
    <w:rsid w:val="005F1F15"/>
    <w:rsid w:val="005F322D"/>
    <w:rsid w:val="005F6367"/>
    <w:rsid w:val="005F6379"/>
    <w:rsid w:val="005F769D"/>
    <w:rsid w:val="00602829"/>
    <w:rsid w:val="00602A20"/>
    <w:rsid w:val="006050B7"/>
    <w:rsid w:val="0060547E"/>
    <w:rsid w:val="00606D88"/>
    <w:rsid w:val="00607B02"/>
    <w:rsid w:val="00610100"/>
    <w:rsid w:val="00610538"/>
    <w:rsid w:val="006115F2"/>
    <w:rsid w:val="00612EA1"/>
    <w:rsid w:val="00614AC8"/>
    <w:rsid w:val="00614C50"/>
    <w:rsid w:val="00615F51"/>
    <w:rsid w:val="006169C8"/>
    <w:rsid w:val="00617DD5"/>
    <w:rsid w:val="006210B3"/>
    <w:rsid w:val="00621925"/>
    <w:rsid w:val="00623D08"/>
    <w:rsid w:val="00624B2F"/>
    <w:rsid w:val="00625B5D"/>
    <w:rsid w:val="00626A9D"/>
    <w:rsid w:val="006300A5"/>
    <w:rsid w:val="00631627"/>
    <w:rsid w:val="00632294"/>
    <w:rsid w:val="006331A5"/>
    <w:rsid w:val="006336A3"/>
    <w:rsid w:val="00633B26"/>
    <w:rsid w:val="00633BC0"/>
    <w:rsid w:val="00634270"/>
    <w:rsid w:val="00634919"/>
    <w:rsid w:val="00634A64"/>
    <w:rsid w:val="006353DE"/>
    <w:rsid w:val="00635E5C"/>
    <w:rsid w:val="0063730A"/>
    <w:rsid w:val="00637FF1"/>
    <w:rsid w:val="00644683"/>
    <w:rsid w:val="00644F6D"/>
    <w:rsid w:val="006457C6"/>
    <w:rsid w:val="00645B32"/>
    <w:rsid w:val="00645FB4"/>
    <w:rsid w:val="00650E58"/>
    <w:rsid w:val="00651817"/>
    <w:rsid w:val="0065212A"/>
    <w:rsid w:val="0065421B"/>
    <w:rsid w:val="006554D2"/>
    <w:rsid w:val="006556E8"/>
    <w:rsid w:val="006568CE"/>
    <w:rsid w:val="00656B5F"/>
    <w:rsid w:val="00657852"/>
    <w:rsid w:val="00657A41"/>
    <w:rsid w:val="00657F3E"/>
    <w:rsid w:val="006605E5"/>
    <w:rsid w:val="006608B1"/>
    <w:rsid w:val="00660AA6"/>
    <w:rsid w:val="00660BC4"/>
    <w:rsid w:val="00660F0F"/>
    <w:rsid w:val="00661CD0"/>
    <w:rsid w:val="006624F2"/>
    <w:rsid w:val="006659CC"/>
    <w:rsid w:val="00665E81"/>
    <w:rsid w:val="0066706B"/>
    <w:rsid w:val="006675F6"/>
    <w:rsid w:val="00667A75"/>
    <w:rsid w:val="00667ABA"/>
    <w:rsid w:val="00667B6D"/>
    <w:rsid w:val="00670216"/>
    <w:rsid w:val="006706E4"/>
    <w:rsid w:val="00670A44"/>
    <w:rsid w:val="00670BD3"/>
    <w:rsid w:val="00671A36"/>
    <w:rsid w:val="0067243F"/>
    <w:rsid w:val="00673A6C"/>
    <w:rsid w:val="00674EAF"/>
    <w:rsid w:val="006761D7"/>
    <w:rsid w:val="00676A0F"/>
    <w:rsid w:val="00676C85"/>
    <w:rsid w:val="00677BA6"/>
    <w:rsid w:val="006811E8"/>
    <w:rsid w:val="00682C9F"/>
    <w:rsid w:val="00683074"/>
    <w:rsid w:val="00683EDB"/>
    <w:rsid w:val="00684AAF"/>
    <w:rsid w:val="0068568B"/>
    <w:rsid w:val="006857CA"/>
    <w:rsid w:val="00685BF2"/>
    <w:rsid w:val="006866A7"/>
    <w:rsid w:val="00687261"/>
    <w:rsid w:val="006901F9"/>
    <w:rsid w:val="00690C36"/>
    <w:rsid w:val="00690DA8"/>
    <w:rsid w:val="00692438"/>
    <w:rsid w:val="00694EE5"/>
    <w:rsid w:val="006957CC"/>
    <w:rsid w:val="00695A33"/>
    <w:rsid w:val="00695FB6"/>
    <w:rsid w:val="006960FC"/>
    <w:rsid w:val="006974F3"/>
    <w:rsid w:val="00697F86"/>
    <w:rsid w:val="006A06EA"/>
    <w:rsid w:val="006A0972"/>
    <w:rsid w:val="006A0C71"/>
    <w:rsid w:val="006A2400"/>
    <w:rsid w:val="006A2FD7"/>
    <w:rsid w:val="006A4385"/>
    <w:rsid w:val="006A5047"/>
    <w:rsid w:val="006A54E1"/>
    <w:rsid w:val="006A5569"/>
    <w:rsid w:val="006A5F42"/>
    <w:rsid w:val="006A7AEB"/>
    <w:rsid w:val="006B17BE"/>
    <w:rsid w:val="006B1CDF"/>
    <w:rsid w:val="006B1E07"/>
    <w:rsid w:val="006B2550"/>
    <w:rsid w:val="006B3A28"/>
    <w:rsid w:val="006B3D5C"/>
    <w:rsid w:val="006B4650"/>
    <w:rsid w:val="006B59A3"/>
    <w:rsid w:val="006B6271"/>
    <w:rsid w:val="006B7D96"/>
    <w:rsid w:val="006C0186"/>
    <w:rsid w:val="006C1020"/>
    <w:rsid w:val="006C2F6D"/>
    <w:rsid w:val="006C300F"/>
    <w:rsid w:val="006C32C9"/>
    <w:rsid w:val="006C3CBD"/>
    <w:rsid w:val="006C4261"/>
    <w:rsid w:val="006C458B"/>
    <w:rsid w:val="006C6E20"/>
    <w:rsid w:val="006C732D"/>
    <w:rsid w:val="006C7EEB"/>
    <w:rsid w:val="006D03AB"/>
    <w:rsid w:val="006D3DB5"/>
    <w:rsid w:val="006D3E0D"/>
    <w:rsid w:val="006D7DF5"/>
    <w:rsid w:val="006E0AAC"/>
    <w:rsid w:val="006E0D15"/>
    <w:rsid w:val="006E111B"/>
    <w:rsid w:val="006E1361"/>
    <w:rsid w:val="006E2641"/>
    <w:rsid w:val="006E3285"/>
    <w:rsid w:val="006E341B"/>
    <w:rsid w:val="006E3488"/>
    <w:rsid w:val="006E3883"/>
    <w:rsid w:val="006E5AA6"/>
    <w:rsid w:val="006E66E1"/>
    <w:rsid w:val="006F01AF"/>
    <w:rsid w:val="006F0EDD"/>
    <w:rsid w:val="006F1385"/>
    <w:rsid w:val="006F15C4"/>
    <w:rsid w:val="006F1733"/>
    <w:rsid w:val="006F1F14"/>
    <w:rsid w:val="006F22D1"/>
    <w:rsid w:val="006F33D5"/>
    <w:rsid w:val="006F3AB2"/>
    <w:rsid w:val="006F4B5C"/>
    <w:rsid w:val="006F546B"/>
    <w:rsid w:val="006F6EF9"/>
    <w:rsid w:val="006F710C"/>
    <w:rsid w:val="006F71BE"/>
    <w:rsid w:val="007003D9"/>
    <w:rsid w:val="00700590"/>
    <w:rsid w:val="00701263"/>
    <w:rsid w:val="007025A3"/>
    <w:rsid w:val="007027B4"/>
    <w:rsid w:val="00702C08"/>
    <w:rsid w:val="007039F5"/>
    <w:rsid w:val="0070773A"/>
    <w:rsid w:val="007125DA"/>
    <w:rsid w:val="00713110"/>
    <w:rsid w:val="00713932"/>
    <w:rsid w:val="00715D43"/>
    <w:rsid w:val="0072141D"/>
    <w:rsid w:val="007225A9"/>
    <w:rsid w:val="00722EC0"/>
    <w:rsid w:val="007231B6"/>
    <w:rsid w:val="0072354B"/>
    <w:rsid w:val="00723E53"/>
    <w:rsid w:val="00726D71"/>
    <w:rsid w:val="00726E97"/>
    <w:rsid w:val="00727260"/>
    <w:rsid w:val="00730007"/>
    <w:rsid w:val="0073110F"/>
    <w:rsid w:val="007314FC"/>
    <w:rsid w:val="00733CF1"/>
    <w:rsid w:val="007371DE"/>
    <w:rsid w:val="0073728C"/>
    <w:rsid w:val="007372FE"/>
    <w:rsid w:val="00740C5C"/>
    <w:rsid w:val="00742DCE"/>
    <w:rsid w:val="00743DDA"/>
    <w:rsid w:val="007440C5"/>
    <w:rsid w:val="0074488D"/>
    <w:rsid w:val="00744B5C"/>
    <w:rsid w:val="00744B6E"/>
    <w:rsid w:val="00744C72"/>
    <w:rsid w:val="00745C56"/>
    <w:rsid w:val="00745F15"/>
    <w:rsid w:val="00746382"/>
    <w:rsid w:val="00746427"/>
    <w:rsid w:val="00746856"/>
    <w:rsid w:val="00751708"/>
    <w:rsid w:val="00756E0F"/>
    <w:rsid w:val="00757164"/>
    <w:rsid w:val="00757659"/>
    <w:rsid w:val="00757CC3"/>
    <w:rsid w:val="00757ECE"/>
    <w:rsid w:val="00757F59"/>
    <w:rsid w:val="007608EE"/>
    <w:rsid w:val="007622D4"/>
    <w:rsid w:val="0076296C"/>
    <w:rsid w:val="007640DE"/>
    <w:rsid w:val="00764768"/>
    <w:rsid w:val="007654E3"/>
    <w:rsid w:val="007656EB"/>
    <w:rsid w:val="00765C92"/>
    <w:rsid w:val="00765D6D"/>
    <w:rsid w:val="00770104"/>
    <w:rsid w:val="00770720"/>
    <w:rsid w:val="00770F98"/>
    <w:rsid w:val="00773C05"/>
    <w:rsid w:val="00774311"/>
    <w:rsid w:val="00774994"/>
    <w:rsid w:val="00776593"/>
    <w:rsid w:val="00777CA1"/>
    <w:rsid w:val="00780F6B"/>
    <w:rsid w:val="007815E5"/>
    <w:rsid w:val="007846C0"/>
    <w:rsid w:val="00785D42"/>
    <w:rsid w:val="00786804"/>
    <w:rsid w:val="00790BA4"/>
    <w:rsid w:val="00790FA0"/>
    <w:rsid w:val="007911F9"/>
    <w:rsid w:val="0079202C"/>
    <w:rsid w:val="0079254E"/>
    <w:rsid w:val="00792C2D"/>
    <w:rsid w:val="0079301A"/>
    <w:rsid w:val="00793184"/>
    <w:rsid w:val="00793E7B"/>
    <w:rsid w:val="00796D0E"/>
    <w:rsid w:val="00797296"/>
    <w:rsid w:val="007A26F7"/>
    <w:rsid w:val="007A2963"/>
    <w:rsid w:val="007A3958"/>
    <w:rsid w:val="007A3962"/>
    <w:rsid w:val="007A4833"/>
    <w:rsid w:val="007A672C"/>
    <w:rsid w:val="007A6E8B"/>
    <w:rsid w:val="007A6EC2"/>
    <w:rsid w:val="007A728B"/>
    <w:rsid w:val="007B0A40"/>
    <w:rsid w:val="007B0F99"/>
    <w:rsid w:val="007B14D6"/>
    <w:rsid w:val="007B14DD"/>
    <w:rsid w:val="007B1685"/>
    <w:rsid w:val="007B252D"/>
    <w:rsid w:val="007B252E"/>
    <w:rsid w:val="007B2D29"/>
    <w:rsid w:val="007B6582"/>
    <w:rsid w:val="007B758B"/>
    <w:rsid w:val="007B780C"/>
    <w:rsid w:val="007B7A0D"/>
    <w:rsid w:val="007C049D"/>
    <w:rsid w:val="007C1D0A"/>
    <w:rsid w:val="007C46D2"/>
    <w:rsid w:val="007C5BA5"/>
    <w:rsid w:val="007C6C67"/>
    <w:rsid w:val="007C7750"/>
    <w:rsid w:val="007C7AE2"/>
    <w:rsid w:val="007D1597"/>
    <w:rsid w:val="007D3268"/>
    <w:rsid w:val="007D3DED"/>
    <w:rsid w:val="007D47A5"/>
    <w:rsid w:val="007D49F3"/>
    <w:rsid w:val="007D592E"/>
    <w:rsid w:val="007D6509"/>
    <w:rsid w:val="007D6651"/>
    <w:rsid w:val="007D74BB"/>
    <w:rsid w:val="007E1493"/>
    <w:rsid w:val="007E23B7"/>
    <w:rsid w:val="007E25FC"/>
    <w:rsid w:val="007E2F6A"/>
    <w:rsid w:val="007E3EC6"/>
    <w:rsid w:val="007E4469"/>
    <w:rsid w:val="007E5FC8"/>
    <w:rsid w:val="007E6C96"/>
    <w:rsid w:val="007E78D7"/>
    <w:rsid w:val="007F122F"/>
    <w:rsid w:val="007F235D"/>
    <w:rsid w:val="007F311F"/>
    <w:rsid w:val="007F6997"/>
    <w:rsid w:val="007F72A6"/>
    <w:rsid w:val="007F7316"/>
    <w:rsid w:val="007F752E"/>
    <w:rsid w:val="007F754A"/>
    <w:rsid w:val="0080067A"/>
    <w:rsid w:val="00802A4F"/>
    <w:rsid w:val="00803069"/>
    <w:rsid w:val="0080313F"/>
    <w:rsid w:val="00805142"/>
    <w:rsid w:val="0080597E"/>
    <w:rsid w:val="008062A4"/>
    <w:rsid w:val="00806E1D"/>
    <w:rsid w:val="00810F27"/>
    <w:rsid w:val="00811189"/>
    <w:rsid w:val="00812737"/>
    <w:rsid w:val="00812D8D"/>
    <w:rsid w:val="008143B9"/>
    <w:rsid w:val="008143F0"/>
    <w:rsid w:val="008148A1"/>
    <w:rsid w:val="0081497C"/>
    <w:rsid w:val="00816EC2"/>
    <w:rsid w:val="0081745D"/>
    <w:rsid w:val="00820BCB"/>
    <w:rsid w:val="008213CF"/>
    <w:rsid w:val="00821D5B"/>
    <w:rsid w:val="00822960"/>
    <w:rsid w:val="00823405"/>
    <w:rsid w:val="00827394"/>
    <w:rsid w:val="00827AE7"/>
    <w:rsid w:val="008301DE"/>
    <w:rsid w:val="0083108C"/>
    <w:rsid w:val="00831D69"/>
    <w:rsid w:val="008325B4"/>
    <w:rsid w:val="00834614"/>
    <w:rsid w:val="008365E5"/>
    <w:rsid w:val="00837703"/>
    <w:rsid w:val="0084024F"/>
    <w:rsid w:val="00840523"/>
    <w:rsid w:val="00840B57"/>
    <w:rsid w:val="00840D7B"/>
    <w:rsid w:val="0084135A"/>
    <w:rsid w:val="008416B0"/>
    <w:rsid w:val="008425F2"/>
    <w:rsid w:val="00843214"/>
    <w:rsid w:val="00843333"/>
    <w:rsid w:val="008438B3"/>
    <w:rsid w:val="0084414B"/>
    <w:rsid w:val="00844B6C"/>
    <w:rsid w:val="008459D1"/>
    <w:rsid w:val="0084755B"/>
    <w:rsid w:val="00847769"/>
    <w:rsid w:val="00850C7A"/>
    <w:rsid w:val="008530D7"/>
    <w:rsid w:val="00853DFA"/>
    <w:rsid w:val="008552A3"/>
    <w:rsid w:val="0085621E"/>
    <w:rsid w:val="00857979"/>
    <w:rsid w:val="00860358"/>
    <w:rsid w:val="0086085A"/>
    <w:rsid w:val="00861B25"/>
    <w:rsid w:val="0086253C"/>
    <w:rsid w:val="00862AA8"/>
    <w:rsid w:val="00865672"/>
    <w:rsid w:val="00866D2C"/>
    <w:rsid w:val="00867177"/>
    <w:rsid w:val="00871C7C"/>
    <w:rsid w:val="00871E2F"/>
    <w:rsid w:val="00871F1B"/>
    <w:rsid w:val="00872A26"/>
    <w:rsid w:val="00873A57"/>
    <w:rsid w:val="00873BA2"/>
    <w:rsid w:val="008743E0"/>
    <w:rsid w:val="008745CD"/>
    <w:rsid w:val="00874C84"/>
    <w:rsid w:val="00875A1C"/>
    <w:rsid w:val="008760FD"/>
    <w:rsid w:val="00881906"/>
    <w:rsid w:val="008826FB"/>
    <w:rsid w:val="008834BB"/>
    <w:rsid w:val="00883D88"/>
    <w:rsid w:val="00883E9F"/>
    <w:rsid w:val="00885806"/>
    <w:rsid w:val="008866A6"/>
    <w:rsid w:val="0088677E"/>
    <w:rsid w:val="008869DF"/>
    <w:rsid w:val="0088775A"/>
    <w:rsid w:val="0088793D"/>
    <w:rsid w:val="00887FAD"/>
    <w:rsid w:val="008902A9"/>
    <w:rsid w:val="00890453"/>
    <w:rsid w:val="00891604"/>
    <w:rsid w:val="008918BB"/>
    <w:rsid w:val="008923EA"/>
    <w:rsid w:val="00893025"/>
    <w:rsid w:val="00893D43"/>
    <w:rsid w:val="00893EC6"/>
    <w:rsid w:val="00895DC6"/>
    <w:rsid w:val="00895F64"/>
    <w:rsid w:val="0089606E"/>
    <w:rsid w:val="00896517"/>
    <w:rsid w:val="00897444"/>
    <w:rsid w:val="008A16DD"/>
    <w:rsid w:val="008A1853"/>
    <w:rsid w:val="008A39A6"/>
    <w:rsid w:val="008A4E4D"/>
    <w:rsid w:val="008A5010"/>
    <w:rsid w:val="008A5632"/>
    <w:rsid w:val="008A6D2E"/>
    <w:rsid w:val="008A6E83"/>
    <w:rsid w:val="008B037C"/>
    <w:rsid w:val="008B04D9"/>
    <w:rsid w:val="008B0675"/>
    <w:rsid w:val="008B1E2E"/>
    <w:rsid w:val="008B1E91"/>
    <w:rsid w:val="008B2479"/>
    <w:rsid w:val="008B279F"/>
    <w:rsid w:val="008B436D"/>
    <w:rsid w:val="008B61D8"/>
    <w:rsid w:val="008B69C8"/>
    <w:rsid w:val="008B6D62"/>
    <w:rsid w:val="008B70D9"/>
    <w:rsid w:val="008C00E1"/>
    <w:rsid w:val="008C0AE5"/>
    <w:rsid w:val="008C1714"/>
    <w:rsid w:val="008C18F1"/>
    <w:rsid w:val="008C31E3"/>
    <w:rsid w:val="008C3EA1"/>
    <w:rsid w:val="008C6C48"/>
    <w:rsid w:val="008D0E51"/>
    <w:rsid w:val="008D2272"/>
    <w:rsid w:val="008D2297"/>
    <w:rsid w:val="008D2BAE"/>
    <w:rsid w:val="008D584D"/>
    <w:rsid w:val="008D767C"/>
    <w:rsid w:val="008E00C2"/>
    <w:rsid w:val="008E1A43"/>
    <w:rsid w:val="008E1C1F"/>
    <w:rsid w:val="008E3C76"/>
    <w:rsid w:val="008E50D8"/>
    <w:rsid w:val="008E5FF3"/>
    <w:rsid w:val="008E6B83"/>
    <w:rsid w:val="008E6CD2"/>
    <w:rsid w:val="008F05A0"/>
    <w:rsid w:val="008F07CD"/>
    <w:rsid w:val="008F0ABA"/>
    <w:rsid w:val="008F0B9C"/>
    <w:rsid w:val="008F2689"/>
    <w:rsid w:val="008F34C2"/>
    <w:rsid w:val="008F35A0"/>
    <w:rsid w:val="008F376E"/>
    <w:rsid w:val="008F3F59"/>
    <w:rsid w:val="008F43D6"/>
    <w:rsid w:val="008F4730"/>
    <w:rsid w:val="008F6581"/>
    <w:rsid w:val="008F6A57"/>
    <w:rsid w:val="008F6B94"/>
    <w:rsid w:val="008F7714"/>
    <w:rsid w:val="008F79DE"/>
    <w:rsid w:val="009007DD"/>
    <w:rsid w:val="00900BAF"/>
    <w:rsid w:val="0090151B"/>
    <w:rsid w:val="00901F50"/>
    <w:rsid w:val="00902FA9"/>
    <w:rsid w:val="00903965"/>
    <w:rsid w:val="00904945"/>
    <w:rsid w:val="00905AA4"/>
    <w:rsid w:val="00906654"/>
    <w:rsid w:val="00906713"/>
    <w:rsid w:val="0090671D"/>
    <w:rsid w:val="0091184C"/>
    <w:rsid w:val="00912D2D"/>
    <w:rsid w:val="0091337B"/>
    <w:rsid w:val="00913B44"/>
    <w:rsid w:val="00913D4C"/>
    <w:rsid w:val="00914CC0"/>
    <w:rsid w:val="0091506D"/>
    <w:rsid w:val="009153D6"/>
    <w:rsid w:val="00916FCB"/>
    <w:rsid w:val="0091760E"/>
    <w:rsid w:val="00920F98"/>
    <w:rsid w:val="009211C4"/>
    <w:rsid w:val="009216B1"/>
    <w:rsid w:val="00924870"/>
    <w:rsid w:val="00926AF9"/>
    <w:rsid w:val="009270D7"/>
    <w:rsid w:val="0092731B"/>
    <w:rsid w:val="009307D9"/>
    <w:rsid w:val="00930B50"/>
    <w:rsid w:val="00931A34"/>
    <w:rsid w:val="00931AB6"/>
    <w:rsid w:val="00931F64"/>
    <w:rsid w:val="00933B4C"/>
    <w:rsid w:val="00933ECD"/>
    <w:rsid w:val="00933F24"/>
    <w:rsid w:val="0093503E"/>
    <w:rsid w:val="00935337"/>
    <w:rsid w:val="009355F0"/>
    <w:rsid w:val="00935A99"/>
    <w:rsid w:val="00935BDA"/>
    <w:rsid w:val="00936100"/>
    <w:rsid w:val="009373FE"/>
    <w:rsid w:val="00937E52"/>
    <w:rsid w:val="00940EB9"/>
    <w:rsid w:val="009413A0"/>
    <w:rsid w:val="00941D04"/>
    <w:rsid w:val="009438AC"/>
    <w:rsid w:val="00944326"/>
    <w:rsid w:val="00946669"/>
    <w:rsid w:val="009477A0"/>
    <w:rsid w:val="00950D0A"/>
    <w:rsid w:val="00951B48"/>
    <w:rsid w:val="00951D5C"/>
    <w:rsid w:val="0095221F"/>
    <w:rsid w:val="00952961"/>
    <w:rsid w:val="00952D9A"/>
    <w:rsid w:val="00953CF6"/>
    <w:rsid w:val="00956481"/>
    <w:rsid w:val="009573B7"/>
    <w:rsid w:val="0095747A"/>
    <w:rsid w:val="009600F7"/>
    <w:rsid w:val="00960847"/>
    <w:rsid w:val="00960D83"/>
    <w:rsid w:val="00960D9F"/>
    <w:rsid w:val="00962CF2"/>
    <w:rsid w:val="009644D0"/>
    <w:rsid w:val="00964E56"/>
    <w:rsid w:val="009656D3"/>
    <w:rsid w:val="00965EDC"/>
    <w:rsid w:val="00966706"/>
    <w:rsid w:val="009668A5"/>
    <w:rsid w:val="009668A9"/>
    <w:rsid w:val="0097531A"/>
    <w:rsid w:val="00975646"/>
    <w:rsid w:val="00975F73"/>
    <w:rsid w:val="00982103"/>
    <w:rsid w:val="0098384B"/>
    <w:rsid w:val="00984EFE"/>
    <w:rsid w:val="009850F8"/>
    <w:rsid w:val="009856A5"/>
    <w:rsid w:val="00985C3B"/>
    <w:rsid w:val="00986CEF"/>
    <w:rsid w:val="00986D04"/>
    <w:rsid w:val="009902D9"/>
    <w:rsid w:val="00992A34"/>
    <w:rsid w:val="00992C79"/>
    <w:rsid w:val="00993303"/>
    <w:rsid w:val="009957C2"/>
    <w:rsid w:val="00995E5B"/>
    <w:rsid w:val="009977F4"/>
    <w:rsid w:val="009A096A"/>
    <w:rsid w:val="009A57C3"/>
    <w:rsid w:val="009A5AC0"/>
    <w:rsid w:val="009A7721"/>
    <w:rsid w:val="009A7C34"/>
    <w:rsid w:val="009A7CA8"/>
    <w:rsid w:val="009B021B"/>
    <w:rsid w:val="009B07E0"/>
    <w:rsid w:val="009B0C73"/>
    <w:rsid w:val="009B0E43"/>
    <w:rsid w:val="009B213A"/>
    <w:rsid w:val="009B31C8"/>
    <w:rsid w:val="009B3826"/>
    <w:rsid w:val="009B4471"/>
    <w:rsid w:val="009B4A5F"/>
    <w:rsid w:val="009B4E8E"/>
    <w:rsid w:val="009B6CFF"/>
    <w:rsid w:val="009B747B"/>
    <w:rsid w:val="009C1223"/>
    <w:rsid w:val="009C2188"/>
    <w:rsid w:val="009C21D8"/>
    <w:rsid w:val="009C25D3"/>
    <w:rsid w:val="009C342F"/>
    <w:rsid w:val="009C39B7"/>
    <w:rsid w:val="009C3C08"/>
    <w:rsid w:val="009C3F8B"/>
    <w:rsid w:val="009C5120"/>
    <w:rsid w:val="009C6748"/>
    <w:rsid w:val="009C6D17"/>
    <w:rsid w:val="009C7EA0"/>
    <w:rsid w:val="009D0952"/>
    <w:rsid w:val="009D1176"/>
    <w:rsid w:val="009D2090"/>
    <w:rsid w:val="009D2FF1"/>
    <w:rsid w:val="009D3359"/>
    <w:rsid w:val="009D3BDF"/>
    <w:rsid w:val="009D5978"/>
    <w:rsid w:val="009D6126"/>
    <w:rsid w:val="009D6286"/>
    <w:rsid w:val="009D6F42"/>
    <w:rsid w:val="009D76D6"/>
    <w:rsid w:val="009E0074"/>
    <w:rsid w:val="009E1C8F"/>
    <w:rsid w:val="009E23BE"/>
    <w:rsid w:val="009E296F"/>
    <w:rsid w:val="009E4D28"/>
    <w:rsid w:val="009E4E7D"/>
    <w:rsid w:val="009E5417"/>
    <w:rsid w:val="009E7C7C"/>
    <w:rsid w:val="009F1484"/>
    <w:rsid w:val="009F14B2"/>
    <w:rsid w:val="009F21FB"/>
    <w:rsid w:val="009F2CAE"/>
    <w:rsid w:val="009F4D4B"/>
    <w:rsid w:val="009F5E73"/>
    <w:rsid w:val="009F5E8E"/>
    <w:rsid w:val="009F6CA4"/>
    <w:rsid w:val="00A01879"/>
    <w:rsid w:val="00A019D0"/>
    <w:rsid w:val="00A01A58"/>
    <w:rsid w:val="00A01AF5"/>
    <w:rsid w:val="00A02277"/>
    <w:rsid w:val="00A023BF"/>
    <w:rsid w:val="00A02890"/>
    <w:rsid w:val="00A03EE0"/>
    <w:rsid w:val="00A04633"/>
    <w:rsid w:val="00A04D33"/>
    <w:rsid w:val="00A057DF"/>
    <w:rsid w:val="00A058CD"/>
    <w:rsid w:val="00A065A3"/>
    <w:rsid w:val="00A0760D"/>
    <w:rsid w:val="00A11157"/>
    <w:rsid w:val="00A11AF2"/>
    <w:rsid w:val="00A121D4"/>
    <w:rsid w:val="00A13095"/>
    <w:rsid w:val="00A13C51"/>
    <w:rsid w:val="00A1409C"/>
    <w:rsid w:val="00A14329"/>
    <w:rsid w:val="00A1492F"/>
    <w:rsid w:val="00A14C66"/>
    <w:rsid w:val="00A15241"/>
    <w:rsid w:val="00A17386"/>
    <w:rsid w:val="00A17489"/>
    <w:rsid w:val="00A17B71"/>
    <w:rsid w:val="00A20201"/>
    <w:rsid w:val="00A21329"/>
    <w:rsid w:val="00A216F6"/>
    <w:rsid w:val="00A22EFE"/>
    <w:rsid w:val="00A24A82"/>
    <w:rsid w:val="00A24CC1"/>
    <w:rsid w:val="00A26763"/>
    <w:rsid w:val="00A26BA4"/>
    <w:rsid w:val="00A270CC"/>
    <w:rsid w:val="00A277D5"/>
    <w:rsid w:val="00A30D2B"/>
    <w:rsid w:val="00A3146B"/>
    <w:rsid w:val="00A33552"/>
    <w:rsid w:val="00A355D7"/>
    <w:rsid w:val="00A361FB"/>
    <w:rsid w:val="00A3792B"/>
    <w:rsid w:val="00A400BA"/>
    <w:rsid w:val="00A408BB"/>
    <w:rsid w:val="00A41C5F"/>
    <w:rsid w:val="00A4263E"/>
    <w:rsid w:val="00A42642"/>
    <w:rsid w:val="00A45CDF"/>
    <w:rsid w:val="00A46B7D"/>
    <w:rsid w:val="00A47584"/>
    <w:rsid w:val="00A50E9E"/>
    <w:rsid w:val="00A53C85"/>
    <w:rsid w:val="00A54117"/>
    <w:rsid w:val="00A562DA"/>
    <w:rsid w:val="00A567A3"/>
    <w:rsid w:val="00A578D6"/>
    <w:rsid w:val="00A579AC"/>
    <w:rsid w:val="00A609E8"/>
    <w:rsid w:val="00A60DB1"/>
    <w:rsid w:val="00A60E39"/>
    <w:rsid w:val="00A61207"/>
    <w:rsid w:val="00A618CC"/>
    <w:rsid w:val="00A62763"/>
    <w:rsid w:val="00A6414D"/>
    <w:rsid w:val="00A6517D"/>
    <w:rsid w:val="00A67BBF"/>
    <w:rsid w:val="00A70326"/>
    <w:rsid w:val="00A7059C"/>
    <w:rsid w:val="00A711D6"/>
    <w:rsid w:val="00A71BEE"/>
    <w:rsid w:val="00A71CB3"/>
    <w:rsid w:val="00A73CCE"/>
    <w:rsid w:val="00A73F1B"/>
    <w:rsid w:val="00A752BE"/>
    <w:rsid w:val="00A7685E"/>
    <w:rsid w:val="00A77317"/>
    <w:rsid w:val="00A809F3"/>
    <w:rsid w:val="00A84D9F"/>
    <w:rsid w:val="00A8795D"/>
    <w:rsid w:val="00A87BDD"/>
    <w:rsid w:val="00A87CDA"/>
    <w:rsid w:val="00A904F6"/>
    <w:rsid w:val="00A917B8"/>
    <w:rsid w:val="00A935E0"/>
    <w:rsid w:val="00A93761"/>
    <w:rsid w:val="00A94B6C"/>
    <w:rsid w:val="00A956C9"/>
    <w:rsid w:val="00A95F2B"/>
    <w:rsid w:val="00A962DC"/>
    <w:rsid w:val="00A963A1"/>
    <w:rsid w:val="00A97136"/>
    <w:rsid w:val="00A976E8"/>
    <w:rsid w:val="00A9775C"/>
    <w:rsid w:val="00A979CE"/>
    <w:rsid w:val="00A97D38"/>
    <w:rsid w:val="00AA0B3F"/>
    <w:rsid w:val="00AA0CE0"/>
    <w:rsid w:val="00AA0D96"/>
    <w:rsid w:val="00AA19DF"/>
    <w:rsid w:val="00AA1DF4"/>
    <w:rsid w:val="00AA2EAE"/>
    <w:rsid w:val="00AA59F1"/>
    <w:rsid w:val="00AA66B9"/>
    <w:rsid w:val="00AA779B"/>
    <w:rsid w:val="00AA7DFB"/>
    <w:rsid w:val="00AB0876"/>
    <w:rsid w:val="00AB10B4"/>
    <w:rsid w:val="00AB128B"/>
    <w:rsid w:val="00AB273A"/>
    <w:rsid w:val="00AB2D98"/>
    <w:rsid w:val="00AB3380"/>
    <w:rsid w:val="00AB3EF3"/>
    <w:rsid w:val="00AB6E97"/>
    <w:rsid w:val="00AB7292"/>
    <w:rsid w:val="00AB7EC5"/>
    <w:rsid w:val="00AC0E1F"/>
    <w:rsid w:val="00AC1314"/>
    <w:rsid w:val="00AC33E1"/>
    <w:rsid w:val="00AC44A1"/>
    <w:rsid w:val="00AC4713"/>
    <w:rsid w:val="00AC5AB0"/>
    <w:rsid w:val="00AC64D6"/>
    <w:rsid w:val="00AC6656"/>
    <w:rsid w:val="00AC7965"/>
    <w:rsid w:val="00AD1C8A"/>
    <w:rsid w:val="00AD2663"/>
    <w:rsid w:val="00AD2F80"/>
    <w:rsid w:val="00AD31B6"/>
    <w:rsid w:val="00AD597F"/>
    <w:rsid w:val="00AD6601"/>
    <w:rsid w:val="00AD66EB"/>
    <w:rsid w:val="00AE05DC"/>
    <w:rsid w:val="00AE1972"/>
    <w:rsid w:val="00AE3DDD"/>
    <w:rsid w:val="00AE3E96"/>
    <w:rsid w:val="00AE3EDD"/>
    <w:rsid w:val="00AE4834"/>
    <w:rsid w:val="00AE53DF"/>
    <w:rsid w:val="00AE60EF"/>
    <w:rsid w:val="00AE6651"/>
    <w:rsid w:val="00AE7839"/>
    <w:rsid w:val="00AE7B39"/>
    <w:rsid w:val="00AF040F"/>
    <w:rsid w:val="00AF0698"/>
    <w:rsid w:val="00AF1F50"/>
    <w:rsid w:val="00AF255D"/>
    <w:rsid w:val="00AF40B9"/>
    <w:rsid w:val="00AF549A"/>
    <w:rsid w:val="00AF5615"/>
    <w:rsid w:val="00AF637B"/>
    <w:rsid w:val="00AF655A"/>
    <w:rsid w:val="00AF6CC8"/>
    <w:rsid w:val="00AF72D5"/>
    <w:rsid w:val="00B00C54"/>
    <w:rsid w:val="00B01077"/>
    <w:rsid w:val="00B0258B"/>
    <w:rsid w:val="00B0325B"/>
    <w:rsid w:val="00B03629"/>
    <w:rsid w:val="00B041A8"/>
    <w:rsid w:val="00B061A8"/>
    <w:rsid w:val="00B06298"/>
    <w:rsid w:val="00B0631C"/>
    <w:rsid w:val="00B0696C"/>
    <w:rsid w:val="00B07557"/>
    <w:rsid w:val="00B10D3A"/>
    <w:rsid w:val="00B140C5"/>
    <w:rsid w:val="00B1423B"/>
    <w:rsid w:val="00B14AE1"/>
    <w:rsid w:val="00B15A0D"/>
    <w:rsid w:val="00B1633E"/>
    <w:rsid w:val="00B16EFC"/>
    <w:rsid w:val="00B17282"/>
    <w:rsid w:val="00B17E80"/>
    <w:rsid w:val="00B2100B"/>
    <w:rsid w:val="00B212ED"/>
    <w:rsid w:val="00B21BF6"/>
    <w:rsid w:val="00B21D3E"/>
    <w:rsid w:val="00B2223A"/>
    <w:rsid w:val="00B22573"/>
    <w:rsid w:val="00B23718"/>
    <w:rsid w:val="00B2393F"/>
    <w:rsid w:val="00B24E24"/>
    <w:rsid w:val="00B26216"/>
    <w:rsid w:val="00B30AAD"/>
    <w:rsid w:val="00B30D0B"/>
    <w:rsid w:val="00B30D69"/>
    <w:rsid w:val="00B32D17"/>
    <w:rsid w:val="00B33A15"/>
    <w:rsid w:val="00B342B0"/>
    <w:rsid w:val="00B34D02"/>
    <w:rsid w:val="00B35F56"/>
    <w:rsid w:val="00B36214"/>
    <w:rsid w:val="00B4035B"/>
    <w:rsid w:val="00B40941"/>
    <w:rsid w:val="00B4099B"/>
    <w:rsid w:val="00B43301"/>
    <w:rsid w:val="00B438F4"/>
    <w:rsid w:val="00B438F8"/>
    <w:rsid w:val="00B44A04"/>
    <w:rsid w:val="00B45181"/>
    <w:rsid w:val="00B459B8"/>
    <w:rsid w:val="00B472DA"/>
    <w:rsid w:val="00B473BB"/>
    <w:rsid w:val="00B52003"/>
    <w:rsid w:val="00B5218B"/>
    <w:rsid w:val="00B52429"/>
    <w:rsid w:val="00B545BE"/>
    <w:rsid w:val="00B54838"/>
    <w:rsid w:val="00B54C3D"/>
    <w:rsid w:val="00B564AA"/>
    <w:rsid w:val="00B565EC"/>
    <w:rsid w:val="00B56A4A"/>
    <w:rsid w:val="00B57CA5"/>
    <w:rsid w:val="00B57DA3"/>
    <w:rsid w:val="00B60610"/>
    <w:rsid w:val="00B61153"/>
    <w:rsid w:val="00B624B5"/>
    <w:rsid w:val="00B62D74"/>
    <w:rsid w:val="00B63AC7"/>
    <w:rsid w:val="00B64218"/>
    <w:rsid w:val="00B64B80"/>
    <w:rsid w:val="00B66736"/>
    <w:rsid w:val="00B67506"/>
    <w:rsid w:val="00B67847"/>
    <w:rsid w:val="00B67E8E"/>
    <w:rsid w:val="00B7044C"/>
    <w:rsid w:val="00B70882"/>
    <w:rsid w:val="00B70F47"/>
    <w:rsid w:val="00B71D1E"/>
    <w:rsid w:val="00B7349B"/>
    <w:rsid w:val="00B7395E"/>
    <w:rsid w:val="00B745AD"/>
    <w:rsid w:val="00B7486E"/>
    <w:rsid w:val="00B74D0E"/>
    <w:rsid w:val="00B74D59"/>
    <w:rsid w:val="00B75020"/>
    <w:rsid w:val="00B75DB5"/>
    <w:rsid w:val="00B76BB8"/>
    <w:rsid w:val="00B77A6C"/>
    <w:rsid w:val="00B81362"/>
    <w:rsid w:val="00B8201F"/>
    <w:rsid w:val="00B82FC3"/>
    <w:rsid w:val="00B86D5A"/>
    <w:rsid w:val="00B8795D"/>
    <w:rsid w:val="00B90C23"/>
    <w:rsid w:val="00B91298"/>
    <w:rsid w:val="00B917D9"/>
    <w:rsid w:val="00B92337"/>
    <w:rsid w:val="00B92CD1"/>
    <w:rsid w:val="00B93B8E"/>
    <w:rsid w:val="00B94519"/>
    <w:rsid w:val="00B95D35"/>
    <w:rsid w:val="00B96015"/>
    <w:rsid w:val="00B96E54"/>
    <w:rsid w:val="00B96E77"/>
    <w:rsid w:val="00B97010"/>
    <w:rsid w:val="00B9796A"/>
    <w:rsid w:val="00B97CBD"/>
    <w:rsid w:val="00BA1284"/>
    <w:rsid w:val="00BA2CD2"/>
    <w:rsid w:val="00BA3569"/>
    <w:rsid w:val="00BA3D52"/>
    <w:rsid w:val="00BA41CB"/>
    <w:rsid w:val="00BA47C9"/>
    <w:rsid w:val="00BA5116"/>
    <w:rsid w:val="00BA6A5C"/>
    <w:rsid w:val="00BB00C8"/>
    <w:rsid w:val="00BB1A27"/>
    <w:rsid w:val="00BB5B0A"/>
    <w:rsid w:val="00BB6E29"/>
    <w:rsid w:val="00BB7225"/>
    <w:rsid w:val="00BB7B6F"/>
    <w:rsid w:val="00BC16AE"/>
    <w:rsid w:val="00BC2C13"/>
    <w:rsid w:val="00BC32CD"/>
    <w:rsid w:val="00BC5011"/>
    <w:rsid w:val="00BC7775"/>
    <w:rsid w:val="00BC79EB"/>
    <w:rsid w:val="00BC7CC3"/>
    <w:rsid w:val="00BD07EC"/>
    <w:rsid w:val="00BD0A43"/>
    <w:rsid w:val="00BD23BA"/>
    <w:rsid w:val="00BD34C0"/>
    <w:rsid w:val="00BD3FDB"/>
    <w:rsid w:val="00BD7A3E"/>
    <w:rsid w:val="00BD7FDD"/>
    <w:rsid w:val="00BE36A7"/>
    <w:rsid w:val="00BE44FD"/>
    <w:rsid w:val="00BE4A9E"/>
    <w:rsid w:val="00BE6300"/>
    <w:rsid w:val="00BE6D7C"/>
    <w:rsid w:val="00BE772F"/>
    <w:rsid w:val="00BF07C8"/>
    <w:rsid w:val="00BF081D"/>
    <w:rsid w:val="00BF0913"/>
    <w:rsid w:val="00BF19D1"/>
    <w:rsid w:val="00BF30AB"/>
    <w:rsid w:val="00BF3DA8"/>
    <w:rsid w:val="00BF45F8"/>
    <w:rsid w:val="00BF46A1"/>
    <w:rsid w:val="00BF4E06"/>
    <w:rsid w:val="00BF613D"/>
    <w:rsid w:val="00BF751B"/>
    <w:rsid w:val="00C0098D"/>
    <w:rsid w:val="00C03F6D"/>
    <w:rsid w:val="00C0477F"/>
    <w:rsid w:val="00C0694A"/>
    <w:rsid w:val="00C07217"/>
    <w:rsid w:val="00C07601"/>
    <w:rsid w:val="00C10DC1"/>
    <w:rsid w:val="00C1238C"/>
    <w:rsid w:val="00C1315E"/>
    <w:rsid w:val="00C131B9"/>
    <w:rsid w:val="00C13429"/>
    <w:rsid w:val="00C13748"/>
    <w:rsid w:val="00C14E36"/>
    <w:rsid w:val="00C15296"/>
    <w:rsid w:val="00C1564B"/>
    <w:rsid w:val="00C15D72"/>
    <w:rsid w:val="00C166B5"/>
    <w:rsid w:val="00C16F26"/>
    <w:rsid w:val="00C17992"/>
    <w:rsid w:val="00C21824"/>
    <w:rsid w:val="00C22DFB"/>
    <w:rsid w:val="00C23950"/>
    <w:rsid w:val="00C23E39"/>
    <w:rsid w:val="00C240C3"/>
    <w:rsid w:val="00C25909"/>
    <w:rsid w:val="00C26F0C"/>
    <w:rsid w:val="00C27663"/>
    <w:rsid w:val="00C27DEC"/>
    <w:rsid w:val="00C30021"/>
    <w:rsid w:val="00C30041"/>
    <w:rsid w:val="00C304A0"/>
    <w:rsid w:val="00C30B2E"/>
    <w:rsid w:val="00C30E69"/>
    <w:rsid w:val="00C32580"/>
    <w:rsid w:val="00C32CE6"/>
    <w:rsid w:val="00C34C75"/>
    <w:rsid w:val="00C34FB6"/>
    <w:rsid w:val="00C3586D"/>
    <w:rsid w:val="00C36D4F"/>
    <w:rsid w:val="00C37904"/>
    <w:rsid w:val="00C44281"/>
    <w:rsid w:val="00C4491A"/>
    <w:rsid w:val="00C44FA3"/>
    <w:rsid w:val="00C45662"/>
    <w:rsid w:val="00C46781"/>
    <w:rsid w:val="00C469E4"/>
    <w:rsid w:val="00C477FC"/>
    <w:rsid w:val="00C50859"/>
    <w:rsid w:val="00C52681"/>
    <w:rsid w:val="00C528D9"/>
    <w:rsid w:val="00C52A58"/>
    <w:rsid w:val="00C53BF7"/>
    <w:rsid w:val="00C56477"/>
    <w:rsid w:val="00C56A5A"/>
    <w:rsid w:val="00C57A51"/>
    <w:rsid w:val="00C57EB5"/>
    <w:rsid w:val="00C60198"/>
    <w:rsid w:val="00C60739"/>
    <w:rsid w:val="00C61187"/>
    <w:rsid w:val="00C613D1"/>
    <w:rsid w:val="00C61BE1"/>
    <w:rsid w:val="00C63287"/>
    <w:rsid w:val="00C63B9C"/>
    <w:rsid w:val="00C647CD"/>
    <w:rsid w:val="00C65FA8"/>
    <w:rsid w:val="00C6611A"/>
    <w:rsid w:val="00C67082"/>
    <w:rsid w:val="00C670B1"/>
    <w:rsid w:val="00C672EC"/>
    <w:rsid w:val="00C71656"/>
    <w:rsid w:val="00C71FE3"/>
    <w:rsid w:val="00C75632"/>
    <w:rsid w:val="00C81398"/>
    <w:rsid w:val="00C83F6C"/>
    <w:rsid w:val="00C83F86"/>
    <w:rsid w:val="00C85907"/>
    <w:rsid w:val="00C8645C"/>
    <w:rsid w:val="00C86B2E"/>
    <w:rsid w:val="00C87A0D"/>
    <w:rsid w:val="00C87E5E"/>
    <w:rsid w:val="00C90114"/>
    <w:rsid w:val="00C90DD6"/>
    <w:rsid w:val="00C917F2"/>
    <w:rsid w:val="00C925FC"/>
    <w:rsid w:val="00C92649"/>
    <w:rsid w:val="00C9501B"/>
    <w:rsid w:val="00C9563A"/>
    <w:rsid w:val="00C95DAC"/>
    <w:rsid w:val="00C9650F"/>
    <w:rsid w:val="00C97070"/>
    <w:rsid w:val="00C9762E"/>
    <w:rsid w:val="00CA1CDE"/>
    <w:rsid w:val="00CA2621"/>
    <w:rsid w:val="00CA4729"/>
    <w:rsid w:val="00CA68B8"/>
    <w:rsid w:val="00CA7B01"/>
    <w:rsid w:val="00CB0436"/>
    <w:rsid w:val="00CB0E3D"/>
    <w:rsid w:val="00CB16B4"/>
    <w:rsid w:val="00CB17AC"/>
    <w:rsid w:val="00CB24D6"/>
    <w:rsid w:val="00CB3354"/>
    <w:rsid w:val="00CB46AC"/>
    <w:rsid w:val="00CB5050"/>
    <w:rsid w:val="00CB6391"/>
    <w:rsid w:val="00CB6442"/>
    <w:rsid w:val="00CB6FA3"/>
    <w:rsid w:val="00CB7933"/>
    <w:rsid w:val="00CC015A"/>
    <w:rsid w:val="00CC06DC"/>
    <w:rsid w:val="00CC1116"/>
    <w:rsid w:val="00CC15FD"/>
    <w:rsid w:val="00CC295D"/>
    <w:rsid w:val="00CC2A95"/>
    <w:rsid w:val="00CC32BD"/>
    <w:rsid w:val="00CC3313"/>
    <w:rsid w:val="00CC3691"/>
    <w:rsid w:val="00CC46B0"/>
    <w:rsid w:val="00CC4C5E"/>
    <w:rsid w:val="00CC4FFB"/>
    <w:rsid w:val="00CC5D35"/>
    <w:rsid w:val="00CC6839"/>
    <w:rsid w:val="00CC69EA"/>
    <w:rsid w:val="00CC73A3"/>
    <w:rsid w:val="00CC7FE8"/>
    <w:rsid w:val="00CD0BE7"/>
    <w:rsid w:val="00CD155F"/>
    <w:rsid w:val="00CD2D89"/>
    <w:rsid w:val="00CD31A7"/>
    <w:rsid w:val="00CD45E4"/>
    <w:rsid w:val="00CD4996"/>
    <w:rsid w:val="00CD5BC8"/>
    <w:rsid w:val="00CD6530"/>
    <w:rsid w:val="00CD67A9"/>
    <w:rsid w:val="00CE110C"/>
    <w:rsid w:val="00CE1935"/>
    <w:rsid w:val="00CE2CC6"/>
    <w:rsid w:val="00CE2DF7"/>
    <w:rsid w:val="00CE43AC"/>
    <w:rsid w:val="00CE5CF4"/>
    <w:rsid w:val="00CE67D5"/>
    <w:rsid w:val="00CE6E3F"/>
    <w:rsid w:val="00CE7F65"/>
    <w:rsid w:val="00CF0B93"/>
    <w:rsid w:val="00CF1DAE"/>
    <w:rsid w:val="00CF1ECA"/>
    <w:rsid w:val="00CF3DC3"/>
    <w:rsid w:val="00CF4299"/>
    <w:rsid w:val="00CF44F8"/>
    <w:rsid w:val="00CF4F03"/>
    <w:rsid w:val="00CF5798"/>
    <w:rsid w:val="00CF740D"/>
    <w:rsid w:val="00D0012B"/>
    <w:rsid w:val="00D00843"/>
    <w:rsid w:val="00D00F44"/>
    <w:rsid w:val="00D01DA2"/>
    <w:rsid w:val="00D0350C"/>
    <w:rsid w:val="00D04524"/>
    <w:rsid w:val="00D049D6"/>
    <w:rsid w:val="00D04E8C"/>
    <w:rsid w:val="00D058BF"/>
    <w:rsid w:val="00D06964"/>
    <w:rsid w:val="00D06C81"/>
    <w:rsid w:val="00D105BD"/>
    <w:rsid w:val="00D10750"/>
    <w:rsid w:val="00D1114D"/>
    <w:rsid w:val="00D1259D"/>
    <w:rsid w:val="00D13EE3"/>
    <w:rsid w:val="00D141B7"/>
    <w:rsid w:val="00D14CC2"/>
    <w:rsid w:val="00D15498"/>
    <w:rsid w:val="00D15656"/>
    <w:rsid w:val="00D16A89"/>
    <w:rsid w:val="00D16E6C"/>
    <w:rsid w:val="00D208E6"/>
    <w:rsid w:val="00D21A9A"/>
    <w:rsid w:val="00D21E82"/>
    <w:rsid w:val="00D22D12"/>
    <w:rsid w:val="00D23F61"/>
    <w:rsid w:val="00D25B1B"/>
    <w:rsid w:val="00D31D3B"/>
    <w:rsid w:val="00D31FF3"/>
    <w:rsid w:val="00D34569"/>
    <w:rsid w:val="00D3507B"/>
    <w:rsid w:val="00D35635"/>
    <w:rsid w:val="00D40021"/>
    <w:rsid w:val="00D402D1"/>
    <w:rsid w:val="00D4089F"/>
    <w:rsid w:val="00D4091F"/>
    <w:rsid w:val="00D4232F"/>
    <w:rsid w:val="00D42C02"/>
    <w:rsid w:val="00D42E1D"/>
    <w:rsid w:val="00D4309E"/>
    <w:rsid w:val="00D437D1"/>
    <w:rsid w:val="00D43906"/>
    <w:rsid w:val="00D441CC"/>
    <w:rsid w:val="00D44F84"/>
    <w:rsid w:val="00D45876"/>
    <w:rsid w:val="00D47CCB"/>
    <w:rsid w:val="00D50FD1"/>
    <w:rsid w:val="00D534D9"/>
    <w:rsid w:val="00D545C5"/>
    <w:rsid w:val="00D54770"/>
    <w:rsid w:val="00D56B46"/>
    <w:rsid w:val="00D61084"/>
    <w:rsid w:val="00D618BC"/>
    <w:rsid w:val="00D61A1E"/>
    <w:rsid w:val="00D62CFB"/>
    <w:rsid w:val="00D6348A"/>
    <w:rsid w:val="00D64AEA"/>
    <w:rsid w:val="00D64F10"/>
    <w:rsid w:val="00D65080"/>
    <w:rsid w:val="00D70E59"/>
    <w:rsid w:val="00D739C1"/>
    <w:rsid w:val="00D74427"/>
    <w:rsid w:val="00D75B24"/>
    <w:rsid w:val="00D75CAB"/>
    <w:rsid w:val="00D76EA3"/>
    <w:rsid w:val="00D77188"/>
    <w:rsid w:val="00D77F37"/>
    <w:rsid w:val="00D828CC"/>
    <w:rsid w:val="00D8491B"/>
    <w:rsid w:val="00D84C10"/>
    <w:rsid w:val="00D85607"/>
    <w:rsid w:val="00D85DAA"/>
    <w:rsid w:val="00D87603"/>
    <w:rsid w:val="00D90405"/>
    <w:rsid w:val="00D90B6B"/>
    <w:rsid w:val="00D916B9"/>
    <w:rsid w:val="00D91DA6"/>
    <w:rsid w:val="00D92106"/>
    <w:rsid w:val="00D92EA5"/>
    <w:rsid w:val="00D930B9"/>
    <w:rsid w:val="00D931CE"/>
    <w:rsid w:val="00D9377B"/>
    <w:rsid w:val="00D94235"/>
    <w:rsid w:val="00D94395"/>
    <w:rsid w:val="00D9462F"/>
    <w:rsid w:val="00D94A9E"/>
    <w:rsid w:val="00D95C01"/>
    <w:rsid w:val="00D9678F"/>
    <w:rsid w:val="00D96AE3"/>
    <w:rsid w:val="00D97096"/>
    <w:rsid w:val="00D972F6"/>
    <w:rsid w:val="00DA0771"/>
    <w:rsid w:val="00DA13CC"/>
    <w:rsid w:val="00DA1BA4"/>
    <w:rsid w:val="00DA1E10"/>
    <w:rsid w:val="00DA483F"/>
    <w:rsid w:val="00DA5E7E"/>
    <w:rsid w:val="00DA6B92"/>
    <w:rsid w:val="00DA7075"/>
    <w:rsid w:val="00DB040B"/>
    <w:rsid w:val="00DB2445"/>
    <w:rsid w:val="00DB428E"/>
    <w:rsid w:val="00DB483A"/>
    <w:rsid w:val="00DB5581"/>
    <w:rsid w:val="00DB6307"/>
    <w:rsid w:val="00DB68AE"/>
    <w:rsid w:val="00DB6CFC"/>
    <w:rsid w:val="00DB7079"/>
    <w:rsid w:val="00DB7AA2"/>
    <w:rsid w:val="00DC09EC"/>
    <w:rsid w:val="00DC1729"/>
    <w:rsid w:val="00DC609D"/>
    <w:rsid w:val="00DC6A09"/>
    <w:rsid w:val="00DC710F"/>
    <w:rsid w:val="00DC7D47"/>
    <w:rsid w:val="00DD0CAB"/>
    <w:rsid w:val="00DD1727"/>
    <w:rsid w:val="00DD1D3E"/>
    <w:rsid w:val="00DD1D62"/>
    <w:rsid w:val="00DD1F10"/>
    <w:rsid w:val="00DD2EE8"/>
    <w:rsid w:val="00DD5ACE"/>
    <w:rsid w:val="00DD5CEF"/>
    <w:rsid w:val="00DD7236"/>
    <w:rsid w:val="00DD7289"/>
    <w:rsid w:val="00DD7762"/>
    <w:rsid w:val="00DE2414"/>
    <w:rsid w:val="00DE3075"/>
    <w:rsid w:val="00DE3A2D"/>
    <w:rsid w:val="00DE3D6B"/>
    <w:rsid w:val="00DE491D"/>
    <w:rsid w:val="00DE6932"/>
    <w:rsid w:val="00DF04BE"/>
    <w:rsid w:val="00DF0D28"/>
    <w:rsid w:val="00DF0D4D"/>
    <w:rsid w:val="00DF1726"/>
    <w:rsid w:val="00DF1FA0"/>
    <w:rsid w:val="00DF2865"/>
    <w:rsid w:val="00DF31C8"/>
    <w:rsid w:val="00DF43E6"/>
    <w:rsid w:val="00DF4416"/>
    <w:rsid w:val="00DF5A2C"/>
    <w:rsid w:val="00DF62E7"/>
    <w:rsid w:val="00DF682C"/>
    <w:rsid w:val="00DF7A5E"/>
    <w:rsid w:val="00E01097"/>
    <w:rsid w:val="00E025D5"/>
    <w:rsid w:val="00E04B48"/>
    <w:rsid w:val="00E06433"/>
    <w:rsid w:val="00E064AE"/>
    <w:rsid w:val="00E06843"/>
    <w:rsid w:val="00E06F59"/>
    <w:rsid w:val="00E10B07"/>
    <w:rsid w:val="00E11137"/>
    <w:rsid w:val="00E11E0A"/>
    <w:rsid w:val="00E1257A"/>
    <w:rsid w:val="00E13FD6"/>
    <w:rsid w:val="00E153CE"/>
    <w:rsid w:val="00E15F13"/>
    <w:rsid w:val="00E163DE"/>
    <w:rsid w:val="00E16A64"/>
    <w:rsid w:val="00E253E0"/>
    <w:rsid w:val="00E25998"/>
    <w:rsid w:val="00E25E9A"/>
    <w:rsid w:val="00E26B7D"/>
    <w:rsid w:val="00E27B55"/>
    <w:rsid w:val="00E30FC6"/>
    <w:rsid w:val="00E3180C"/>
    <w:rsid w:val="00E31D55"/>
    <w:rsid w:val="00E32B05"/>
    <w:rsid w:val="00E34D3C"/>
    <w:rsid w:val="00E35FBA"/>
    <w:rsid w:val="00E36E98"/>
    <w:rsid w:val="00E37F7C"/>
    <w:rsid w:val="00E41228"/>
    <w:rsid w:val="00E4192E"/>
    <w:rsid w:val="00E4255C"/>
    <w:rsid w:val="00E425A1"/>
    <w:rsid w:val="00E42B9F"/>
    <w:rsid w:val="00E43624"/>
    <w:rsid w:val="00E4438C"/>
    <w:rsid w:val="00E45045"/>
    <w:rsid w:val="00E453A7"/>
    <w:rsid w:val="00E45E38"/>
    <w:rsid w:val="00E46B80"/>
    <w:rsid w:val="00E47731"/>
    <w:rsid w:val="00E51A86"/>
    <w:rsid w:val="00E5357E"/>
    <w:rsid w:val="00E54FEF"/>
    <w:rsid w:val="00E55520"/>
    <w:rsid w:val="00E56C21"/>
    <w:rsid w:val="00E57C4C"/>
    <w:rsid w:val="00E60494"/>
    <w:rsid w:val="00E609D0"/>
    <w:rsid w:val="00E60C65"/>
    <w:rsid w:val="00E611FD"/>
    <w:rsid w:val="00E613D4"/>
    <w:rsid w:val="00E620A4"/>
    <w:rsid w:val="00E638C3"/>
    <w:rsid w:val="00E648FE"/>
    <w:rsid w:val="00E662B9"/>
    <w:rsid w:val="00E70213"/>
    <w:rsid w:val="00E70401"/>
    <w:rsid w:val="00E70A5A"/>
    <w:rsid w:val="00E70B3A"/>
    <w:rsid w:val="00E71B94"/>
    <w:rsid w:val="00E72C11"/>
    <w:rsid w:val="00E73072"/>
    <w:rsid w:val="00E73BAA"/>
    <w:rsid w:val="00E740E5"/>
    <w:rsid w:val="00E743BC"/>
    <w:rsid w:val="00E7494B"/>
    <w:rsid w:val="00E74AB2"/>
    <w:rsid w:val="00E763D1"/>
    <w:rsid w:val="00E80A0B"/>
    <w:rsid w:val="00E81471"/>
    <w:rsid w:val="00E81C65"/>
    <w:rsid w:val="00E82F0D"/>
    <w:rsid w:val="00E82F64"/>
    <w:rsid w:val="00E875A1"/>
    <w:rsid w:val="00E87801"/>
    <w:rsid w:val="00E92442"/>
    <w:rsid w:val="00E9344E"/>
    <w:rsid w:val="00E9380D"/>
    <w:rsid w:val="00E94E49"/>
    <w:rsid w:val="00E95505"/>
    <w:rsid w:val="00E95F42"/>
    <w:rsid w:val="00E962EA"/>
    <w:rsid w:val="00E9705F"/>
    <w:rsid w:val="00EA00B0"/>
    <w:rsid w:val="00EA0C1D"/>
    <w:rsid w:val="00EA172B"/>
    <w:rsid w:val="00EA17C4"/>
    <w:rsid w:val="00EA293B"/>
    <w:rsid w:val="00EA49CC"/>
    <w:rsid w:val="00EA5E00"/>
    <w:rsid w:val="00EA6D5E"/>
    <w:rsid w:val="00EA724F"/>
    <w:rsid w:val="00EA77D4"/>
    <w:rsid w:val="00EA7EFB"/>
    <w:rsid w:val="00EB3940"/>
    <w:rsid w:val="00EC058D"/>
    <w:rsid w:val="00EC0EB5"/>
    <w:rsid w:val="00EC100E"/>
    <w:rsid w:val="00EC128F"/>
    <w:rsid w:val="00EC1FF1"/>
    <w:rsid w:val="00EC2EF8"/>
    <w:rsid w:val="00EC3E8B"/>
    <w:rsid w:val="00EC413D"/>
    <w:rsid w:val="00EC5C27"/>
    <w:rsid w:val="00EC5D81"/>
    <w:rsid w:val="00EC661C"/>
    <w:rsid w:val="00EC768F"/>
    <w:rsid w:val="00ED0667"/>
    <w:rsid w:val="00ED387A"/>
    <w:rsid w:val="00ED3A4A"/>
    <w:rsid w:val="00ED4B66"/>
    <w:rsid w:val="00ED4D86"/>
    <w:rsid w:val="00ED5356"/>
    <w:rsid w:val="00ED6B5F"/>
    <w:rsid w:val="00EE219C"/>
    <w:rsid w:val="00EE32D7"/>
    <w:rsid w:val="00EE4179"/>
    <w:rsid w:val="00EE6BA2"/>
    <w:rsid w:val="00EF0141"/>
    <w:rsid w:val="00EF048C"/>
    <w:rsid w:val="00EF05D7"/>
    <w:rsid w:val="00EF0784"/>
    <w:rsid w:val="00EF1214"/>
    <w:rsid w:val="00EF1EAF"/>
    <w:rsid w:val="00EF3A27"/>
    <w:rsid w:val="00EF3A88"/>
    <w:rsid w:val="00EF3B87"/>
    <w:rsid w:val="00EF4104"/>
    <w:rsid w:val="00EF4622"/>
    <w:rsid w:val="00EF4627"/>
    <w:rsid w:val="00EF5336"/>
    <w:rsid w:val="00EF5890"/>
    <w:rsid w:val="00F00542"/>
    <w:rsid w:val="00F0290B"/>
    <w:rsid w:val="00F04573"/>
    <w:rsid w:val="00F078CF"/>
    <w:rsid w:val="00F07B90"/>
    <w:rsid w:val="00F07F55"/>
    <w:rsid w:val="00F11960"/>
    <w:rsid w:val="00F11FEE"/>
    <w:rsid w:val="00F14D6D"/>
    <w:rsid w:val="00F150A8"/>
    <w:rsid w:val="00F151FF"/>
    <w:rsid w:val="00F1647F"/>
    <w:rsid w:val="00F206A4"/>
    <w:rsid w:val="00F219A2"/>
    <w:rsid w:val="00F22478"/>
    <w:rsid w:val="00F226BC"/>
    <w:rsid w:val="00F22E86"/>
    <w:rsid w:val="00F23CC9"/>
    <w:rsid w:val="00F23ECE"/>
    <w:rsid w:val="00F23F3C"/>
    <w:rsid w:val="00F241DA"/>
    <w:rsid w:val="00F24308"/>
    <w:rsid w:val="00F24BB5"/>
    <w:rsid w:val="00F25527"/>
    <w:rsid w:val="00F25B21"/>
    <w:rsid w:val="00F278B7"/>
    <w:rsid w:val="00F279FA"/>
    <w:rsid w:val="00F309FE"/>
    <w:rsid w:val="00F31FF1"/>
    <w:rsid w:val="00F33630"/>
    <w:rsid w:val="00F33A28"/>
    <w:rsid w:val="00F34D7A"/>
    <w:rsid w:val="00F35B93"/>
    <w:rsid w:val="00F35F67"/>
    <w:rsid w:val="00F361EE"/>
    <w:rsid w:val="00F37048"/>
    <w:rsid w:val="00F40D17"/>
    <w:rsid w:val="00F40F73"/>
    <w:rsid w:val="00F41911"/>
    <w:rsid w:val="00F41CF8"/>
    <w:rsid w:val="00F4203B"/>
    <w:rsid w:val="00F43DA4"/>
    <w:rsid w:val="00F44E99"/>
    <w:rsid w:val="00F4501D"/>
    <w:rsid w:val="00F468CD"/>
    <w:rsid w:val="00F501EF"/>
    <w:rsid w:val="00F50405"/>
    <w:rsid w:val="00F50B83"/>
    <w:rsid w:val="00F50D93"/>
    <w:rsid w:val="00F5350D"/>
    <w:rsid w:val="00F53A1F"/>
    <w:rsid w:val="00F543F3"/>
    <w:rsid w:val="00F554D2"/>
    <w:rsid w:val="00F559A1"/>
    <w:rsid w:val="00F55ADE"/>
    <w:rsid w:val="00F576F2"/>
    <w:rsid w:val="00F6048B"/>
    <w:rsid w:val="00F6261B"/>
    <w:rsid w:val="00F628E2"/>
    <w:rsid w:val="00F62AFF"/>
    <w:rsid w:val="00F635DE"/>
    <w:rsid w:val="00F638DF"/>
    <w:rsid w:val="00F657DF"/>
    <w:rsid w:val="00F662CF"/>
    <w:rsid w:val="00F669C4"/>
    <w:rsid w:val="00F67E0D"/>
    <w:rsid w:val="00F705F0"/>
    <w:rsid w:val="00F70B4D"/>
    <w:rsid w:val="00F724E5"/>
    <w:rsid w:val="00F739CE"/>
    <w:rsid w:val="00F73F80"/>
    <w:rsid w:val="00F768D1"/>
    <w:rsid w:val="00F771AE"/>
    <w:rsid w:val="00F80854"/>
    <w:rsid w:val="00F81614"/>
    <w:rsid w:val="00F8188E"/>
    <w:rsid w:val="00F81938"/>
    <w:rsid w:val="00F8330D"/>
    <w:rsid w:val="00F83D06"/>
    <w:rsid w:val="00F851E2"/>
    <w:rsid w:val="00F85D9D"/>
    <w:rsid w:val="00F85E2A"/>
    <w:rsid w:val="00F8699D"/>
    <w:rsid w:val="00F877BB"/>
    <w:rsid w:val="00F90700"/>
    <w:rsid w:val="00F91390"/>
    <w:rsid w:val="00F91541"/>
    <w:rsid w:val="00F92ACC"/>
    <w:rsid w:val="00F92FB2"/>
    <w:rsid w:val="00F93AE4"/>
    <w:rsid w:val="00F93FF4"/>
    <w:rsid w:val="00F94C3E"/>
    <w:rsid w:val="00F94F0A"/>
    <w:rsid w:val="00F95EBD"/>
    <w:rsid w:val="00F97712"/>
    <w:rsid w:val="00FA0367"/>
    <w:rsid w:val="00FA046B"/>
    <w:rsid w:val="00FA0DC7"/>
    <w:rsid w:val="00FA1A75"/>
    <w:rsid w:val="00FA23BF"/>
    <w:rsid w:val="00FA2442"/>
    <w:rsid w:val="00FA323C"/>
    <w:rsid w:val="00FA3444"/>
    <w:rsid w:val="00FA348E"/>
    <w:rsid w:val="00FA381A"/>
    <w:rsid w:val="00FA507B"/>
    <w:rsid w:val="00FA6480"/>
    <w:rsid w:val="00FA6C83"/>
    <w:rsid w:val="00FA73DF"/>
    <w:rsid w:val="00FB1E4B"/>
    <w:rsid w:val="00FB2385"/>
    <w:rsid w:val="00FB272E"/>
    <w:rsid w:val="00FB2751"/>
    <w:rsid w:val="00FB2867"/>
    <w:rsid w:val="00FB5BF4"/>
    <w:rsid w:val="00FB677F"/>
    <w:rsid w:val="00FB6E93"/>
    <w:rsid w:val="00FB7367"/>
    <w:rsid w:val="00FB765A"/>
    <w:rsid w:val="00FC03BE"/>
    <w:rsid w:val="00FC2B11"/>
    <w:rsid w:val="00FC3E99"/>
    <w:rsid w:val="00FC4599"/>
    <w:rsid w:val="00FC4AB0"/>
    <w:rsid w:val="00FC537E"/>
    <w:rsid w:val="00FC53F0"/>
    <w:rsid w:val="00FC5A0E"/>
    <w:rsid w:val="00FC68A3"/>
    <w:rsid w:val="00FC6C00"/>
    <w:rsid w:val="00FC6C31"/>
    <w:rsid w:val="00FD0A9C"/>
    <w:rsid w:val="00FD0FEC"/>
    <w:rsid w:val="00FD1463"/>
    <w:rsid w:val="00FD1BB2"/>
    <w:rsid w:val="00FD1C35"/>
    <w:rsid w:val="00FD27AD"/>
    <w:rsid w:val="00FD3E5E"/>
    <w:rsid w:val="00FD55DF"/>
    <w:rsid w:val="00FD62B8"/>
    <w:rsid w:val="00FD740E"/>
    <w:rsid w:val="00FD7849"/>
    <w:rsid w:val="00FE0EF6"/>
    <w:rsid w:val="00FE1849"/>
    <w:rsid w:val="00FE334B"/>
    <w:rsid w:val="00FE34CF"/>
    <w:rsid w:val="00FE365A"/>
    <w:rsid w:val="00FE3858"/>
    <w:rsid w:val="00FE4415"/>
    <w:rsid w:val="00FE505F"/>
    <w:rsid w:val="00FE55C1"/>
    <w:rsid w:val="00FE5862"/>
    <w:rsid w:val="00FE5C67"/>
    <w:rsid w:val="00FE66E6"/>
    <w:rsid w:val="00FE75BD"/>
    <w:rsid w:val="00FE7E90"/>
    <w:rsid w:val="00FF0151"/>
    <w:rsid w:val="00FF0FAC"/>
    <w:rsid w:val="00FF1A52"/>
    <w:rsid w:val="00FF1DF0"/>
    <w:rsid w:val="00FF4852"/>
    <w:rsid w:val="00FF4FCF"/>
    <w:rsid w:val="00FF5EB2"/>
    <w:rsid w:val="00FF6011"/>
    <w:rsid w:val="00FF725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Body Text Indent 3" w:uiPriority="99"/>
    <w:lsdException w:name="Hyperlink" w:uiPriority="99"/>
    <w:lsdException w:name="Strong" w:qFormat="1"/>
    <w:lsdException w:name="Emphasis" w:qFormat="1"/>
    <w:lsdException w:name="Normal (Web)" w:uiPriority="99"/>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Normal">
    <w:name w:val="Normal"/>
    <w:qFormat/>
    <w:rsid w:val="00953CF6"/>
  </w:style>
  <w:style w:type="paragraph" w:styleId="Ttulo1">
    <w:name w:val="heading 1"/>
    <w:aliases w:val="Título 1 anexo,Capítulo,h1,Item 1,Item n,Title 1,section:1,new page/chapter,H1,stydde,MAIN,PIM 1,Chapter Head,Überschrift 1a,Überschrift 1 ohne,Titulo 1"/>
    <w:basedOn w:val="Normal"/>
    <w:next w:val="Normal"/>
    <w:link w:val="Ttulo1Char"/>
    <w:qFormat/>
    <w:rsid w:val="006457C6"/>
    <w:pPr>
      <w:keepNext/>
      <w:spacing w:before="240" w:after="60"/>
      <w:outlineLvl w:val="0"/>
    </w:pPr>
    <w:rPr>
      <w:rFonts w:ascii="Arial" w:hAnsi="Arial"/>
      <w:b/>
      <w:bCs/>
      <w:kern w:val="32"/>
      <w:sz w:val="32"/>
      <w:szCs w:val="32"/>
    </w:rPr>
  </w:style>
  <w:style w:type="paragraph" w:styleId="Ttulo2">
    <w:name w:val="heading 2"/>
    <w:basedOn w:val="Normal"/>
    <w:next w:val="Normal"/>
    <w:qFormat/>
    <w:rsid w:val="002C6354"/>
    <w:pPr>
      <w:keepNext/>
      <w:outlineLvl w:val="1"/>
    </w:pPr>
    <w:rPr>
      <w:b/>
      <w:sz w:val="24"/>
    </w:rPr>
  </w:style>
  <w:style w:type="paragraph" w:styleId="Ttulo3">
    <w:name w:val="heading 3"/>
    <w:basedOn w:val="Normal"/>
    <w:next w:val="Normal"/>
    <w:qFormat/>
    <w:rsid w:val="002C6354"/>
    <w:pPr>
      <w:keepNext/>
      <w:outlineLvl w:val="2"/>
    </w:pPr>
    <w:rPr>
      <w:rFonts w:ascii="Verdana" w:hAnsi="Verdana"/>
      <w:b/>
    </w:rPr>
  </w:style>
  <w:style w:type="paragraph" w:styleId="Ttulo4">
    <w:name w:val="heading 4"/>
    <w:basedOn w:val="Normal"/>
    <w:next w:val="Normal"/>
    <w:qFormat/>
    <w:rsid w:val="002C6354"/>
    <w:pPr>
      <w:keepNext/>
      <w:jc w:val="both"/>
      <w:outlineLvl w:val="3"/>
    </w:pPr>
    <w:rPr>
      <w:b/>
      <w:sz w:val="24"/>
    </w:rPr>
  </w:style>
  <w:style w:type="paragraph" w:styleId="Ttulo5">
    <w:name w:val="heading 5"/>
    <w:basedOn w:val="Normal"/>
    <w:next w:val="Normal"/>
    <w:qFormat/>
    <w:rsid w:val="002C6354"/>
    <w:pPr>
      <w:keepNext/>
      <w:widowControl w:val="0"/>
      <w:suppressAutoHyphens/>
      <w:jc w:val="both"/>
      <w:outlineLvl w:val="4"/>
    </w:pPr>
    <w:rPr>
      <w:rFonts w:ascii="Verdana" w:hAnsi="Verdana"/>
      <w:b/>
      <w:sz w:val="18"/>
    </w:rPr>
  </w:style>
  <w:style w:type="paragraph" w:styleId="Ttulo6">
    <w:name w:val="heading 6"/>
    <w:basedOn w:val="Normal"/>
    <w:next w:val="Normal"/>
    <w:qFormat/>
    <w:rsid w:val="002C6354"/>
    <w:pPr>
      <w:keepNext/>
      <w:outlineLvl w:val="5"/>
    </w:pPr>
    <w:rPr>
      <w:color w:val="000000"/>
      <w:sz w:val="24"/>
    </w:rPr>
  </w:style>
  <w:style w:type="paragraph" w:styleId="Ttulo7">
    <w:name w:val="heading 7"/>
    <w:basedOn w:val="Normal"/>
    <w:next w:val="Normal"/>
    <w:qFormat/>
    <w:rsid w:val="002C6354"/>
    <w:pPr>
      <w:keepNext/>
      <w:outlineLvl w:val="6"/>
    </w:pPr>
    <w:rPr>
      <w:sz w:val="32"/>
    </w:rPr>
  </w:style>
  <w:style w:type="paragraph" w:styleId="Ttulo8">
    <w:name w:val="heading 8"/>
    <w:basedOn w:val="Normal"/>
    <w:next w:val="Normal"/>
    <w:link w:val="Ttulo8Char"/>
    <w:qFormat/>
    <w:rsid w:val="002C6354"/>
    <w:pPr>
      <w:keepNext/>
      <w:jc w:val="both"/>
      <w:outlineLvl w:val="7"/>
    </w:pPr>
    <w:rPr>
      <w:rFonts w:ascii="Verdana" w:hAnsi="Verdana"/>
      <w:b/>
    </w:rPr>
  </w:style>
  <w:style w:type="paragraph" w:styleId="Ttulo9">
    <w:name w:val="heading 9"/>
    <w:basedOn w:val="Normal"/>
    <w:next w:val="Normal"/>
    <w:qFormat/>
    <w:rsid w:val="002C6354"/>
    <w:pPr>
      <w:keepNext/>
      <w:outlineLvl w:val="8"/>
    </w:pPr>
    <w:rPr>
      <w:rFonts w:ascii="Verdana" w:hAnsi="Verdana"/>
      <w:b/>
      <w:sz w:val="16"/>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Estilo2">
    <w:name w:val="Estilo2"/>
    <w:basedOn w:val="Ttulo1"/>
    <w:rsid w:val="006457C6"/>
    <w:pPr>
      <w:numPr>
        <w:numId w:val="1"/>
      </w:numPr>
    </w:pPr>
    <w:rPr>
      <w:b w:val="0"/>
      <w:bCs w:val="0"/>
      <w:kern w:val="0"/>
      <w:sz w:val="24"/>
    </w:rPr>
  </w:style>
  <w:style w:type="paragraph" w:customStyle="1" w:styleId="EstiloTtulo1">
    <w:name w:val="Estilo Título 1 +"/>
    <w:basedOn w:val="Ttulo1"/>
    <w:autoRedefine/>
    <w:rsid w:val="006457C6"/>
    <w:pPr>
      <w:numPr>
        <w:numId w:val="2"/>
      </w:numPr>
    </w:pPr>
    <w:rPr>
      <w:b w:val="0"/>
      <w:kern w:val="0"/>
      <w:sz w:val="28"/>
      <w:szCs w:val="28"/>
    </w:rPr>
  </w:style>
  <w:style w:type="paragraph" w:styleId="Sumrio3">
    <w:name w:val="toc 3"/>
    <w:basedOn w:val="Normal"/>
    <w:next w:val="Normal"/>
    <w:autoRedefine/>
    <w:uiPriority w:val="39"/>
    <w:qFormat/>
    <w:rsid w:val="00FD3E5E"/>
    <w:pPr>
      <w:ind w:left="480"/>
    </w:pPr>
    <w:rPr>
      <w:rFonts w:ascii="Arial" w:hAnsi="Arial"/>
    </w:rPr>
  </w:style>
  <w:style w:type="paragraph" w:styleId="Sumrio2">
    <w:name w:val="toc 2"/>
    <w:basedOn w:val="Normal"/>
    <w:next w:val="Normal"/>
    <w:autoRedefine/>
    <w:uiPriority w:val="39"/>
    <w:qFormat/>
    <w:rsid w:val="00FD3E5E"/>
    <w:pPr>
      <w:ind w:left="240"/>
    </w:pPr>
    <w:rPr>
      <w:rFonts w:ascii="Arial" w:hAnsi="Arial"/>
    </w:rPr>
  </w:style>
  <w:style w:type="paragraph" w:styleId="Sumrio1">
    <w:name w:val="toc 1"/>
    <w:basedOn w:val="Normal"/>
    <w:next w:val="Normal"/>
    <w:autoRedefine/>
    <w:uiPriority w:val="39"/>
    <w:qFormat/>
    <w:rsid w:val="004A2FEE"/>
    <w:pPr>
      <w:tabs>
        <w:tab w:val="left" w:pos="480"/>
        <w:tab w:val="right" w:leader="dot" w:pos="8778"/>
      </w:tabs>
      <w:spacing w:line="360" w:lineRule="auto"/>
    </w:pPr>
    <w:rPr>
      <w:rFonts w:ascii="Verdana" w:hAnsi="Verdana"/>
      <w:noProof/>
      <w:sz w:val="24"/>
      <w:szCs w:val="24"/>
    </w:rPr>
  </w:style>
  <w:style w:type="paragraph" w:styleId="Corpodetexto">
    <w:name w:val="Body Text"/>
    <w:basedOn w:val="Normal"/>
    <w:rsid w:val="002C6354"/>
    <w:pPr>
      <w:spacing w:line="360" w:lineRule="auto"/>
      <w:jc w:val="both"/>
    </w:pPr>
    <w:rPr>
      <w:rFonts w:ascii="Arial" w:hAnsi="Arial"/>
    </w:rPr>
  </w:style>
  <w:style w:type="paragraph" w:styleId="Recuodecorpodetexto2">
    <w:name w:val="Body Text Indent 2"/>
    <w:basedOn w:val="Normal"/>
    <w:rsid w:val="002C6354"/>
    <w:pPr>
      <w:ind w:left="708"/>
      <w:jc w:val="both"/>
    </w:pPr>
    <w:rPr>
      <w:color w:val="FF0000"/>
      <w:sz w:val="24"/>
    </w:rPr>
  </w:style>
  <w:style w:type="paragraph" w:styleId="Corpodetexto2">
    <w:name w:val="Body Text 2"/>
    <w:basedOn w:val="Normal"/>
    <w:rsid w:val="002C6354"/>
    <w:pPr>
      <w:jc w:val="both"/>
    </w:pPr>
    <w:rPr>
      <w:b/>
      <w:color w:val="FF0000"/>
      <w:sz w:val="24"/>
    </w:rPr>
  </w:style>
  <w:style w:type="paragraph" w:styleId="Recuodecorpodetexto3">
    <w:name w:val="Body Text Indent 3"/>
    <w:basedOn w:val="Normal"/>
    <w:link w:val="Recuodecorpodetexto3Char"/>
    <w:uiPriority w:val="99"/>
    <w:rsid w:val="002C6354"/>
    <w:pPr>
      <w:ind w:left="708"/>
      <w:jc w:val="both"/>
    </w:pPr>
    <w:rPr>
      <w:b/>
      <w:color w:val="FF0000"/>
      <w:sz w:val="24"/>
    </w:rPr>
  </w:style>
  <w:style w:type="paragraph" w:styleId="Rodap">
    <w:name w:val="footer"/>
    <w:basedOn w:val="Normal"/>
    <w:link w:val="RodapChar"/>
    <w:uiPriority w:val="99"/>
    <w:rsid w:val="002C6354"/>
    <w:pPr>
      <w:tabs>
        <w:tab w:val="center" w:pos="4419"/>
        <w:tab w:val="right" w:pos="8838"/>
      </w:tabs>
      <w:spacing w:line="360" w:lineRule="auto"/>
    </w:pPr>
    <w:rPr>
      <w:rFonts w:ascii="Arial" w:hAnsi="Arial"/>
    </w:rPr>
  </w:style>
  <w:style w:type="paragraph" w:customStyle="1" w:styleId="Corpodetexto31">
    <w:name w:val="Corpo de texto 31"/>
    <w:basedOn w:val="Normal"/>
    <w:rsid w:val="002C6354"/>
    <w:pPr>
      <w:spacing w:line="360" w:lineRule="auto"/>
      <w:jc w:val="center"/>
    </w:pPr>
    <w:rPr>
      <w:rFonts w:ascii="Arial" w:hAnsi="Arial"/>
      <w:b/>
      <w:sz w:val="28"/>
    </w:rPr>
  </w:style>
  <w:style w:type="paragraph" w:styleId="Recuodecorpodetexto">
    <w:name w:val="Body Text Indent"/>
    <w:basedOn w:val="Normal"/>
    <w:link w:val="RecuodecorpodetextoChar"/>
    <w:rsid w:val="002C6354"/>
    <w:pPr>
      <w:suppressAutoHyphens/>
      <w:spacing w:line="360" w:lineRule="auto"/>
      <w:ind w:left="709"/>
    </w:pPr>
    <w:rPr>
      <w:rFonts w:ascii="Arial" w:hAnsi="Arial"/>
    </w:rPr>
  </w:style>
  <w:style w:type="paragraph" w:styleId="Ttulo">
    <w:name w:val="Title"/>
    <w:basedOn w:val="Normal"/>
    <w:link w:val="TtuloChar"/>
    <w:qFormat/>
    <w:rsid w:val="002C6354"/>
    <w:rPr>
      <w:b/>
      <w:color w:val="000000"/>
    </w:rPr>
  </w:style>
  <w:style w:type="paragraph" w:styleId="Subttulo">
    <w:name w:val="Subtitle"/>
    <w:basedOn w:val="Normal"/>
    <w:qFormat/>
    <w:rsid w:val="002C6354"/>
    <w:pPr>
      <w:spacing w:line="360" w:lineRule="auto"/>
    </w:pPr>
    <w:rPr>
      <w:b/>
      <w:sz w:val="24"/>
    </w:rPr>
  </w:style>
  <w:style w:type="paragraph" w:styleId="Cabealho">
    <w:name w:val="header"/>
    <w:basedOn w:val="Normal"/>
    <w:rsid w:val="002C6354"/>
    <w:pPr>
      <w:tabs>
        <w:tab w:val="center" w:pos="4419"/>
        <w:tab w:val="right" w:pos="8838"/>
      </w:tabs>
      <w:spacing w:line="360" w:lineRule="auto"/>
    </w:pPr>
    <w:rPr>
      <w:rFonts w:ascii="Arial" w:hAnsi="Arial"/>
    </w:rPr>
  </w:style>
  <w:style w:type="character" w:styleId="Nmerodepgina">
    <w:name w:val="page number"/>
    <w:basedOn w:val="Fontepargpadro"/>
    <w:rsid w:val="002C6354"/>
  </w:style>
  <w:style w:type="paragraph" w:styleId="Corpodetexto3">
    <w:name w:val="Body Text 3"/>
    <w:basedOn w:val="Normal"/>
    <w:rsid w:val="002C6354"/>
    <w:pPr>
      <w:jc w:val="both"/>
    </w:pPr>
    <w:rPr>
      <w:rFonts w:ascii="Verdana" w:hAnsi="Verdana"/>
      <w:color w:val="000000"/>
    </w:rPr>
  </w:style>
  <w:style w:type="character" w:styleId="Hyperlink">
    <w:name w:val="Hyperlink"/>
    <w:uiPriority w:val="99"/>
    <w:rsid w:val="002C6354"/>
    <w:rPr>
      <w:color w:val="0000FF"/>
      <w:u w:val="single"/>
    </w:rPr>
  </w:style>
  <w:style w:type="paragraph" w:customStyle="1" w:styleId="Corpodetexto21">
    <w:name w:val="Corpo de texto 21"/>
    <w:basedOn w:val="Normal"/>
    <w:rsid w:val="002C6354"/>
    <w:pPr>
      <w:widowControl w:val="0"/>
      <w:tabs>
        <w:tab w:val="left" w:pos="1701"/>
      </w:tabs>
      <w:ind w:left="1701" w:hanging="283"/>
      <w:jc w:val="both"/>
    </w:pPr>
    <w:rPr>
      <w:rFonts w:ascii="Arial" w:hAnsi="Arial"/>
      <w:sz w:val="24"/>
    </w:rPr>
  </w:style>
  <w:style w:type="paragraph" w:styleId="Assinatura">
    <w:name w:val="Signature"/>
    <w:basedOn w:val="Corpodetexto"/>
    <w:rsid w:val="002C6354"/>
    <w:pPr>
      <w:keepNext/>
      <w:keepLines/>
      <w:widowControl w:val="0"/>
      <w:spacing w:before="660" w:line="180" w:lineRule="atLeast"/>
    </w:pPr>
    <w:rPr>
      <w:spacing w:val="-5"/>
    </w:rPr>
  </w:style>
  <w:style w:type="paragraph" w:styleId="Textoembloco">
    <w:name w:val="Block Text"/>
    <w:basedOn w:val="Normal"/>
    <w:rsid w:val="002C6354"/>
    <w:pPr>
      <w:spacing w:line="480" w:lineRule="auto"/>
      <w:ind w:left="142" w:right="141"/>
    </w:pPr>
    <w:rPr>
      <w:rFonts w:ascii="Verdana" w:hAnsi="Verdana"/>
      <w:sz w:val="24"/>
    </w:rPr>
  </w:style>
  <w:style w:type="character" w:styleId="Refdecomentrio">
    <w:name w:val="annotation reference"/>
    <w:semiHidden/>
    <w:rsid w:val="002C6354"/>
    <w:rPr>
      <w:sz w:val="16"/>
      <w:szCs w:val="16"/>
    </w:rPr>
  </w:style>
  <w:style w:type="paragraph" w:styleId="Pr-formataoHTML">
    <w:name w:val="HTML Preformatted"/>
    <w:basedOn w:val="Normal"/>
    <w:link w:val="Pr-formataoHTMLChar"/>
    <w:rsid w:val="002C63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rPr>
  </w:style>
  <w:style w:type="table" w:styleId="Tabelacomgrade">
    <w:name w:val="Table Grid"/>
    <w:basedOn w:val="Tabelanormal"/>
    <w:uiPriority w:val="59"/>
    <w:rsid w:val="002C6354"/>
    <w:rPr>
      <w:rFonts w:eastAsia="Batang"/>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ormal2">
    <w:name w:val="Normal 2"/>
    <w:basedOn w:val="Normal"/>
    <w:rsid w:val="002C6354"/>
    <w:pPr>
      <w:numPr>
        <w:ilvl w:val="2"/>
        <w:numId w:val="3"/>
      </w:numPr>
      <w:tabs>
        <w:tab w:val="num" w:pos="0"/>
        <w:tab w:val="left" w:pos="284"/>
      </w:tabs>
      <w:autoSpaceDE w:val="0"/>
      <w:autoSpaceDN w:val="0"/>
      <w:spacing w:before="120" w:line="360" w:lineRule="auto"/>
      <w:ind w:left="1004"/>
      <w:jc w:val="both"/>
    </w:pPr>
    <w:rPr>
      <w:sz w:val="24"/>
    </w:rPr>
  </w:style>
  <w:style w:type="paragraph" w:customStyle="1" w:styleId="Normal3">
    <w:name w:val="Normal 3"/>
    <w:basedOn w:val="Normal2"/>
    <w:rsid w:val="002C6354"/>
    <w:pPr>
      <w:numPr>
        <w:ilvl w:val="3"/>
      </w:numPr>
    </w:pPr>
  </w:style>
  <w:style w:type="paragraph" w:customStyle="1" w:styleId="Padro">
    <w:name w:val="Padrão"/>
    <w:rsid w:val="002C6354"/>
    <w:pPr>
      <w:snapToGrid w:val="0"/>
    </w:pPr>
    <w:rPr>
      <w:sz w:val="24"/>
    </w:rPr>
  </w:style>
  <w:style w:type="paragraph" w:styleId="Sumrio6">
    <w:name w:val="toc 6"/>
    <w:basedOn w:val="Normal"/>
    <w:next w:val="Normal"/>
    <w:autoRedefine/>
    <w:uiPriority w:val="39"/>
    <w:rsid w:val="002C6354"/>
    <w:pPr>
      <w:ind w:left="1000"/>
    </w:pPr>
  </w:style>
  <w:style w:type="paragraph" w:styleId="NormalWeb">
    <w:name w:val="Normal (Web)"/>
    <w:basedOn w:val="Normal"/>
    <w:uiPriority w:val="99"/>
    <w:rsid w:val="002C6354"/>
    <w:pPr>
      <w:spacing w:before="100" w:after="100"/>
    </w:pPr>
    <w:rPr>
      <w:sz w:val="24"/>
    </w:rPr>
  </w:style>
  <w:style w:type="paragraph" w:customStyle="1" w:styleId="p1">
    <w:name w:val="p1"/>
    <w:basedOn w:val="Normal"/>
    <w:rsid w:val="002C6354"/>
    <w:pPr>
      <w:numPr>
        <w:numId w:val="4"/>
      </w:numPr>
      <w:tabs>
        <w:tab w:val="clear" w:pos="360"/>
      </w:tabs>
      <w:ind w:left="1134" w:hanging="708"/>
      <w:jc w:val="both"/>
    </w:pPr>
    <w:rPr>
      <w:sz w:val="24"/>
    </w:rPr>
  </w:style>
  <w:style w:type="character" w:styleId="Forte">
    <w:name w:val="Strong"/>
    <w:qFormat/>
    <w:rsid w:val="002C6354"/>
    <w:rPr>
      <w:b/>
      <w:bCs/>
    </w:rPr>
  </w:style>
  <w:style w:type="paragraph" w:customStyle="1" w:styleId="Style3">
    <w:name w:val="Style3"/>
    <w:basedOn w:val="Ttulo1"/>
    <w:rsid w:val="00530DE4"/>
    <w:pPr>
      <w:numPr>
        <w:numId w:val="6"/>
      </w:numPr>
      <w:spacing w:before="100" w:beforeAutospacing="1" w:after="100" w:afterAutospacing="1" w:line="0" w:lineRule="atLeast"/>
    </w:pPr>
    <w:rPr>
      <w:bCs w:val="0"/>
      <w:kern w:val="0"/>
      <w:sz w:val="24"/>
      <w:szCs w:val="24"/>
    </w:rPr>
  </w:style>
  <w:style w:type="numbering" w:customStyle="1" w:styleId="Style1">
    <w:name w:val="Style1"/>
    <w:rsid w:val="00530DE4"/>
    <w:pPr>
      <w:numPr>
        <w:numId w:val="6"/>
      </w:numPr>
    </w:pPr>
  </w:style>
  <w:style w:type="paragraph" w:styleId="PargrafodaLista">
    <w:name w:val="List Paragraph"/>
    <w:basedOn w:val="Normal"/>
    <w:link w:val="PargrafodaListaChar"/>
    <w:uiPriority w:val="34"/>
    <w:qFormat/>
    <w:rsid w:val="000E597A"/>
    <w:pPr>
      <w:ind w:left="720"/>
      <w:contextualSpacing/>
    </w:pPr>
    <w:rPr>
      <w:sz w:val="24"/>
      <w:szCs w:val="24"/>
      <w:lang w:val="en-US" w:eastAsia="en-US"/>
    </w:rPr>
  </w:style>
  <w:style w:type="character" w:customStyle="1" w:styleId="TtuloChar">
    <w:name w:val="Título Char"/>
    <w:link w:val="Ttulo"/>
    <w:rsid w:val="000E597A"/>
    <w:rPr>
      <w:b/>
      <w:color w:val="000000"/>
    </w:rPr>
  </w:style>
  <w:style w:type="paragraph" w:customStyle="1" w:styleId="NormalArial">
    <w:name w:val="Normal + Arial"/>
    <w:aliases w:val="10 pt"/>
    <w:basedOn w:val="NormalWeb"/>
    <w:rsid w:val="00B61153"/>
    <w:pPr>
      <w:spacing w:beforeAutospacing="1" w:afterAutospacing="1"/>
    </w:pPr>
    <w:rPr>
      <w:rFonts w:ascii="Arial" w:hAnsi="Arial"/>
      <w:sz w:val="20"/>
      <w:szCs w:val="24"/>
    </w:rPr>
  </w:style>
  <w:style w:type="character" w:customStyle="1" w:styleId="Pr-formataoHTMLChar">
    <w:name w:val="Pré-formatação HTML Char"/>
    <w:link w:val="Pr-formataoHTML"/>
    <w:rsid w:val="00B92CD1"/>
    <w:rPr>
      <w:rFonts w:ascii="Courier New" w:hAnsi="Courier New" w:cs="Courier New"/>
    </w:rPr>
  </w:style>
  <w:style w:type="character" w:styleId="nfase">
    <w:name w:val="Emphasis"/>
    <w:qFormat/>
    <w:rsid w:val="00207CA3"/>
    <w:rPr>
      <w:i/>
      <w:iCs/>
    </w:rPr>
  </w:style>
  <w:style w:type="character" w:customStyle="1" w:styleId="Ttulo8Char">
    <w:name w:val="Título 8 Char"/>
    <w:link w:val="Ttulo8"/>
    <w:rsid w:val="006E3285"/>
    <w:rPr>
      <w:rFonts w:ascii="Verdana" w:hAnsi="Verdana"/>
      <w:b/>
    </w:rPr>
  </w:style>
  <w:style w:type="character" w:customStyle="1" w:styleId="RodapChar">
    <w:name w:val="Rodapé Char"/>
    <w:link w:val="Rodap"/>
    <w:uiPriority w:val="99"/>
    <w:rsid w:val="006E3285"/>
    <w:rPr>
      <w:rFonts w:ascii="Arial" w:hAnsi="Arial"/>
    </w:rPr>
  </w:style>
  <w:style w:type="paragraph" w:styleId="Textodecomentrio">
    <w:name w:val="annotation text"/>
    <w:basedOn w:val="Normal"/>
    <w:link w:val="TextodecomentrioChar"/>
    <w:rsid w:val="00BC2C13"/>
  </w:style>
  <w:style w:type="character" w:customStyle="1" w:styleId="TextodecomentrioChar">
    <w:name w:val="Texto de comentário Char"/>
    <w:basedOn w:val="Fontepargpadro"/>
    <w:link w:val="Textodecomentrio"/>
    <w:rsid w:val="00BC2C13"/>
  </w:style>
  <w:style w:type="paragraph" w:styleId="CabealhodoSumrio">
    <w:name w:val="TOC Heading"/>
    <w:basedOn w:val="Ttulo1"/>
    <w:next w:val="Normal"/>
    <w:uiPriority w:val="39"/>
    <w:qFormat/>
    <w:rsid w:val="00A95F2B"/>
    <w:pPr>
      <w:keepLines/>
      <w:spacing w:before="480" w:after="0" w:line="276" w:lineRule="auto"/>
      <w:outlineLvl w:val="9"/>
    </w:pPr>
    <w:rPr>
      <w:rFonts w:ascii="Cambria" w:hAnsi="Cambria"/>
      <w:color w:val="365F91"/>
      <w:kern w:val="0"/>
      <w:sz w:val="28"/>
      <w:szCs w:val="28"/>
    </w:rPr>
  </w:style>
  <w:style w:type="paragraph" w:styleId="Textodebalo">
    <w:name w:val="Balloon Text"/>
    <w:basedOn w:val="Normal"/>
    <w:link w:val="TextodebaloChar"/>
    <w:rsid w:val="00A95F2B"/>
    <w:rPr>
      <w:rFonts w:ascii="Tahoma" w:hAnsi="Tahoma"/>
      <w:sz w:val="16"/>
      <w:szCs w:val="16"/>
    </w:rPr>
  </w:style>
  <w:style w:type="character" w:customStyle="1" w:styleId="TextodebaloChar">
    <w:name w:val="Texto de balão Char"/>
    <w:link w:val="Textodebalo"/>
    <w:rsid w:val="00A95F2B"/>
    <w:rPr>
      <w:rFonts w:ascii="Tahoma" w:hAnsi="Tahoma" w:cs="Tahoma"/>
      <w:sz w:val="16"/>
      <w:szCs w:val="16"/>
    </w:rPr>
  </w:style>
  <w:style w:type="character" w:customStyle="1" w:styleId="Ttulo1Char">
    <w:name w:val="Título 1 Char"/>
    <w:aliases w:val="Título 1 anexo Char,Capítulo Char,h1 Char,Item 1 Char,Item n Char,Title 1 Char,section:1 Char,new page/chapter Char,H1 Char,stydde Char,MAIN Char,PIM 1 Char,Chapter Head Char,Überschrift 1a Char,Überschrift 1 ohne Char,Titulo 1 Char"/>
    <w:link w:val="Ttulo1"/>
    <w:rsid w:val="0081745D"/>
    <w:rPr>
      <w:rFonts w:ascii="Arial" w:hAnsi="Arial" w:cs="Arial"/>
      <w:b/>
      <w:bCs/>
      <w:kern w:val="32"/>
      <w:sz w:val="32"/>
      <w:szCs w:val="32"/>
    </w:rPr>
  </w:style>
  <w:style w:type="paragraph" w:styleId="Assuntodocomentrio">
    <w:name w:val="annotation subject"/>
    <w:basedOn w:val="Textodecomentrio"/>
    <w:next w:val="Textodecomentrio"/>
    <w:link w:val="AssuntodocomentrioChar"/>
    <w:rsid w:val="0065212A"/>
    <w:rPr>
      <w:b/>
      <w:bCs/>
    </w:rPr>
  </w:style>
  <w:style w:type="character" w:customStyle="1" w:styleId="AssuntodocomentrioChar">
    <w:name w:val="Assunto do comentário Char"/>
    <w:link w:val="Assuntodocomentrio"/>
    <w:rsid w:val="0065212A"/>
    <w:rPr>
      <w:b/>
      <w:bCs/>
    </w:rPr>
  </w:style>
  <w:style w:type="character" w:customStyle="1" w:styleId="apple-style-span">
    <w:name w:val="apple-style-span"/>
    <w:basedOn w:val="Fontepargpadro"/>
    <w:rsid w:val="00116509"/>
  </w:style>
  <w:style w:type="paragraph" w:styleId="Reviso">
    <w:name w:val="Revision"/>
    <w:hidden/>
    <w:uiPriority w:val="99"/>
    <w:semiHidden/>
    <w:rsid w:val="008B1E91"/>
  </w:style>
  <w:style w:type="character" w:customStyle="1" w:styleId="RecuodecorpodetextoChar">
    <w:name w:val="Recuo de corpo de texto Char"/>
    <w:link w:val="Recuodecorpodetexto"/>
    <w:rsid w:val="00DF2865"/>
    <w:rPr>
      <w:rFonts w:ascii="Arial" w:hAnsi="Arial"/>
    </w:rPr>
  </w:style>
  <w:style w:type="paragraph" w:styleId="Lista">
    <w:name w:val="List"/>
    <w:basedOn w:val="Corpodetexto"/>
    <w:rsid w:val="00930B50"/>
    <w:pPr>
      <w:spacing w:after="200"/>
    </w:pPr>
    <w:rPr>
      <w:rFonts w:eastAsia="Calibri"/>
      <w:sz w:val="22"/>
      <w:szCs w:val="22"/>
      <w:lang w:eastAsia="en-US"/>
    </w:rPr>
  </w:style>
  <w:style w:type="paragraph" w:customStyle="1" w:styleId="Default">
    <w:name w:val="Default"/>
    <w:rsid w:val="00EC661C"/>
    <w:pPr>
      <w:autoSpaceDE w:val="0"/>
      <w:autoSpaceDN w:val="0"/>
      <w:adjustRightInd w:val="0"/>
    </w:pPr>
    <w:rPr>
      <w:rFonts w:ascii="Arial" w:hAnsi="Arial" w:cs="Arial"/>
      <w:color w:val="000000"/>
      <w:sz w:val="24"/>
      <w:szCs w:val="24"/>
    </w:rPr>
  </w:style>
  <w:style w:type="paragraph" w:customStyle="1" w:styleId="1">
    <w:name w:val="スタイル1"/>
    <w:basedOn w:val="Normal"/>
    <w:next w:val="Normal"/>
    <w:rsid w:val="004A7329"/>
    <w:pPr>
      <w:widowControl w:val="0"/>
      <w:tabs>
        <w:tab w:val="left" w:pos="0"/>
      </w:tabs>
      <w:spacing w:after="120" w:line="320" w:lineRule="atLeast"/>
      <w:jc w:val="both"/>
    </w:pPr>
    <w:rPr>
      <w:rFonts w:ascii="Century" w:eastAsia="MS Gothic" w:hAnsi="Century" w:cs="Arial"/>
      <w:kern w:val="2"/>
      <w:szCs w:val="24"/>
      <w:lang w:val="en-US" w:eastAsia="ja-JP"/>
    </w:rPr>
  </w:style>
  <w:style w:type="paragraph" w:styleId="Sumrio4">
    <w:name w:val="toc 4"/>
    <w:basedOn w:val="Normal"/>
    <w:next w:val="Normal"/>
    <w:autoRedefine/>
    <w:uiPriority w:val="39"/>
    <w:unhideWhenUsed/>
    <w:rsid w:val="006B6271"/>
    <w:pPr>
      <w:spacing w:after="100" w:line="276" w:lineRule="auto"/>
      <w:ind w:left="660"/>
    </w:pPr>
    <w:rPr>
      <w:rFonts w:ascii="Calibri" w:hAnsi="Calibri"/>
      <w:sz w:val="22"/>
      <w:szCs w:val="22"/>
    </w:rPr>
  </w:style>
  <w:style w:type="paragraph" w:styleId="Sumrio5">
    <w:name w:val="toc 5"/>
    <w:basedOn w:val="Normal"/>
    <w:next w:val="Normal"/>
    <w:autoRedefine/>
    <w:uiPriority w:val="39"/>
    <w:unhideWhenUsed/>
    <w:rsid w:val="006B6271"/>
    <w:pPr>
      <w:spacing w:after="100" w:line="276" w:lineRule="auto"/>
      <w:ind w:left="880"/>
    </w:pPr>
    <w:rPr>
      <w:rFonts w:ascii="Calibri" w:hAnsi="Calibri"/>
      <w:sz w:val="22"/>
      <w:szCs w:val="22"/>
    </w:rPr>
  </w:style>
  <w:style w:type="paragraph" w:styleId="Sumrio7">
    <w:name w:val="toc 7"/>
    <w:basedOn w:val="Normal"/>
    <w:next w:val="Normal"/>
    <w:autoRedefine/>
    <w:uiPriority w:val="39"/>
    <w:unhideWhenUsed/>
    <w:rsid w:val="006B6271"/>
    <w:pPr>
      <w:spacing w:after="100" w:line="276" w:lineRule="auto"/>
      <w:ind w:left="1320"/>
    </w:pPr>
    <w:rPr>
      <w:rFonts w:ascii="Calibri" w:hAnsi="Calibri"/>
      <w:sz w:val="22"/>
      <w:szCs w:val="22"/>
    </w:rPr>
  </w:style>
  <w:style w:type="paragraph" w:styleId="Sumrio8">
    <w:name w:val="toc 8"/>
    <w:basedOn w:val="Normal"/>
    <w:next w:val="Normal"/>
    <w:autoRedefine/>
    <w:uiPriority w:val="39"/>
    <w:unhideWhenUsed/>
    <w:rsid w:val="006B6271"/>
    <w:pPr>
      <w:spacing w:after="100" w:line="276" w:lineRule="auto"/>
      <w:ind w:left="1540"/>
    </w:pPr>
    <w:rPr>
      <w:rFonts w:ascii="Calibri" w:hAnsi="Calibri"/>
      <w:sz w:val="22"/>
      <w:szCs w:val="22"/>
    </w:rPr>
  </w:style>
  <w:style w:type="paragraph" w:styleId="Sumrio9">
    <w:name w:val="toc 9"/>
    <w:basedOn w:val="Normal"/>
    <w:next w:val="Normal"/>
    <w:autoRedefine/>
    <w:uiPriority w:val="39"/>
    <w:unhideWhenUsed/>
    <w:rsid w:val="006B6271"/>
    <w:pPr>
      <w:spacing w:after="100" w:line="276" w:lineRule="auto"/>
      <w:ind w:left="1760"/>
    </w:pPr>
    <w:rPr>
      <w:rFonts w:ascii="Calibri" w:hAnsi="Calibri"/>
      <w:sz w:val="22"/>
      <w:szCs w:val="22"/>
    </w:rPr>
  </w:style>
  <w:style w:type="paragraph" w:customStyle="1" w:styleId="Heading2anexo">
    <w:name w:val="Heading 2 anexo"/>
    <w:basedOn w:val="Ttulo2"/>
    <w:rsid w:val="00B4099B"/>
    <w:pPr>
      <w:keepNext w:val="0"/>
      <w:numPr>
        <w:ilvl w:val="1"/>
        <w:numId w:val="18"/>
      </w:numPr>
      <w:spacing w:before="120" w:after="120" w:line="360" w:lineRule="auto"/>
      <w:jc w:val="both"/>
    </w:pPr>
    <w:rPr>
      <w:rFonts w:ascii="Verdana" w:hAnsi="Verdana" w:cs="Verdana"/>
      <w:b w:val="0"/>
      <w:sz w:val="20"/>
    </w:rPr>
  </w:style>
  <w:style w:type="paragraph" w:customStyle="1" w:styleId="Heading4anexo">
    <w:name w:val="Heading 4 anexo"/>
    <w:basedOn w:val="Ttulo4"/>
    <w:rsid w:val="00B4099B"/>
    <w:pPr>
      <w:keepNext w:val="0"/>
      <w:numPr>
        <w:ilvl w:val="3"/>
        <w:numId w:val="18"/>
      </w:numPr>
      <w:spacing w:before="120" w:after="120" w:line="360" w:lineRule="auto"/>
    </w:pPr>
    <w:rPr>
      <w:rFonts w:ascii="Verdana" w:hAnsi="Verdana" w:cs="Verdana"/>
      <w:b w:val="0"/>
      <w:sz w:val="20"/>
    </w:rPr>
  </w:style>
  <w:style w:type="character" w:customStyle="1" w:styleId="PargrafodaListaChar">
    <w:name w:val="Parágrafo da Lista Char"/>
    <w:link w:val="PargrafodaLista"/>
    <w:locked/>
    <w:rsid w:val="00E763D1"/>
    <w:rPr>
      <w:sz w:val="24"/>
      <w:szCs w:val="24"/>
      <w:lang w:val="en-US" w:eastAsia="en-US"/>
    </w:rPr>
  </w:style>
  <w:style w:type="character" w:customStyle="1" w:styleId="st">
    <w:name w:val="st"/>
    <w:basedOn w:val="Fontepargpadro"/>
    <w:rsid w:val="00356FA9"/>
  </w:style>
  <w:style w:type="character" w:customStyle="1" w:styleId="Recuodecorpodetexto3Char">
    <w:name w:val="Recuo de corpo de texto 3 Char"/>
    <w:basedOn w:val="Fontepargpadro"/>
    <w:link w:val="Recuodecorpodetexto3"/>
    <w:uiPriority w:val="99"/>
    <w:rsid w:val="005B0F84"/>
    <w:rPr>
      <w:b/>
      <w:color w:val="FF000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Body Text Indent 3" w:uiPriority="99"/>
    <w:lsdException w:name="Hyperlink" w:uiPriority="99"/>
    <w:lsdException w:name="Strong" w:qFormat="1"/>
    <w:lsdException w:name="Emphasis" w:qFormat="1"/>
    <w:lsdException w:name="Normal (Web)" w:uiPriority="99"/>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Normal">
    <w:name w:val="Normal"/>
    <w:qFormat/>
    <w:rsid w:val="00953CF6"/>
  </w:style>
  <w:style w:type="paragraph" w:styleId="Ttulo1">
    <w:name w:val="heading 1"/>
    <w:aliases w:val="Título 1 anexo,Capítulo,h1,Item 1,Item n,Title 1,section:1,new page/chapter,H1,stydde,MAIN,PIM 1,Chapter Head,Überschrift 1a,Überschrift 1 ohne,Titulo 1"/>
    <w:basedOn w:val="Normal"/>
    <w:next w:val="Normal"/>
    <w:link w:val="Ttulo1Char"/>
    <w:qFormat/>
    <w:rsid w:val="006457C6"/>
    <w:pPr>
      <w:keepNext/>
      <w:spacing w:before="240" w:after="60"/>
      <w:outlineLvl w:val="0"/>
    </w:pPr>
    <w:rPr>
      <w:rFonts w:ascii="Arial" w:hAnsi="Arial"/>
      <w:b/>
      <w:bCs/>
      <w:kern w:val="32"/>
      <w:sz w:val="32"/>
      <w:szCs w:val="32"/>
    </w:rPr>
  </w:style>
  <w:style w:type="paragraph" w:styleId="Ttulo2">
    <w:name w:val="heading 2"/>
    <w:basedOn w:val="Normal"/>
    <w:next w:val="Normal"/>
    <w:qFormat/>
    <w:rsid w:val="002C6354"/>
    <w:pPr>
      <w:keepNext/>
      <w:outlineLvl w:val="1"/>
    </w:pPr>
    <w:rPr>
      <w:b/>
      <w:sz w:val="24"/>
    </w:rPr>
  </w:style>
  <w:style w:type="paragraph" w:styleId="Ttulo3">
    <w:name w:val="heading 3"/>
    <w:basedOn w:val="Normal"/>
    <w:next w:val="Normal"/>
    <w:qFormat/>
    <w:rsid w:val="002C6354"/>
    <w:pPr>
      <w:keepNext/>
      <w:outlineLvl w:val="2"/>
    </w:pPr>
    <w:rPr>
      <w:rFonts w:ascii="Verdana" w:hAnsi="Verdana"/>
      <w:b/>
    </w:rPr>
  </w:style>
  <w:style w:type="paragraph" w:styleId="Ttulo4">
    <w:name w:val="heading 4"/>
    <w:basedOn w:val="Normal"/>
    <w:next w:val="Normal"/>
    <w:qFormat/>
    <w:rsid w:val="002C6354"/>
    <w:pPr>
      <w:keepNext/>
      <w:jc w:val="both"/>
      <w:outlineLvl w:val="3"/>
    </w:pPr>
    <w:rPr>
      <w:b/>
      <w:sz w:val="24"/>
    </w:rPr>
  </w:style>
  <w:style w:type="paragraph" w:styleId="Ttulo5">
    <w:name w:val="heading 5"/>
    <w:basedOn w:val="Normal"/>
    <w:next w:val="Normal"/>
    <w:qFormat/>
    <w:rsid w:val="002C6354"/>
    <w:pPr>
      <w:keepNext/>
      <w:widowControl w:val="0"/>
      <w:suppressAutoHyphens/>
      <w:jc w:val="both"/>
      <w:outlineLvl w:val="4"/>
    </w:pPr>
    <w:rPr>
      <w:rFonts w:ascii="Verdana" w:hAnsi="Verdana"/>
      <w:b/>
      <w:sz w:val="18"/>
    </w:rPr>
  </w:style>
  <w:style w:type="paragraph" w:styleId="Ttulo6">
    <w:name w:val="heading 6"/>
    <w:basedOn w:val="Normal"/>
    <w:next w:val="Normal"/>
    <w:qFormat/>
    <w:rsid w:val="002C6354"/>
    <w:pPr>
      <w:keepNext/>
      <w:outlineLvl w:val="5"/>
    </w:pPr>
    <w:rPr>
      <w:color w:val="000000"/>
      <w:sz w:val="24"/>
    </w:rPr>
  </w:style>
  <w:style w:type="paragraph" w:styleId="Ttulo7">
    <w:name w:val="heading 7"/>
    <w:basedOn w:val="Normal"/>
    <w:next w:val="Normal"/>
    <w:qFormat/>
    <w:rsid w:val="002C6354"/>
    <w:pPr>
      <w:keepNext/>
      <w:outlineLvl w:val="6"/>
    </w:pPr>
    <w:rPr>
      <w:sz w:val="32"/>
    </w:rPr>
  </w:style>
  <w:style w:type="paragraph" w:styleId="Ttulo8">
    <w:name w:val="heading 8"/>
    <w:basedOn w:val="Normal"/>
    <w:next w:val="Normal"/>
    <w:link w:val="Ttulo8Char"/>
    <w:qFormat/>
    <w:rsid w:val="002C6354"/>
    <w:pPr>
      <w:keepNext/>
      <w:jc w:val="both"/>
      <w:outlineLvl w:val="7"/>
    </w:pPr>
    <w:rPr>
      <w:rFonts w:ascii="Verdana" w:hAnsi="Verdana"/>
      <w:b/>
    </w:rPr>
  </w:style>
  <w:style w:type="paragraph" w:styleId="Ttulo9">
    <w:name w:val="heading 9"/>
    <w:basedOn w:val="Normal"/>
    <w:next w:val="Normal"/>
    <w:qFormat/>
    <w:rsid w:val="002C6354"/>
    <w:pPr>
      <w:keepNext/>
      <w:outlineLvl w:val="8"/>
    </w:pPr>
    <w:rPr>
      <w:rFonts w:ascii="Verdana" w:hAnsi="Verdana"/>
      <w:b/>
      <w:sz w:val="16"/>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Estilo2">
    <w:name w:val="Estilo2"/>
    <w:basedOn w:val="Ttulo1"/>
    <w:rsid w:val="006457C6"/>
    <w:pPr>
      <w:numPr>
        <w:numId w:val="1"/>
      </w:numPr>
    </w:pPr>
    <w:rPr>
      <w:b w:val="0"/>
      <w:bCs w:val="0"/>
      <w:kern w:val="0"/>
      <w:sz w:val="24"/>
    </w:rPr>
  </w:style>
  <w:style w:type="paragraph" w:customStyle="1" w:styleId="EstiloTtulo1">
    <w:name w:val="Estilo Título 1 +"/>
    <w:basedOn w:val="Ttulo1"/>
    <w:autoRedefine/>
    <w:rsid w:val="006457C6"/>
    <w:pPr>
      <w:numPr>
        <w:numId w:val="2"/>
      </w:numPr>
    </w:pPr>
    <w:rPr>
      <w:b w:val="0"/>
      <w:kern w:val="0"/>
      <w:sz w:val="28"/>
      <w:szCs w:val="28"/>
    </w:rPr>
  </w:style>
  <w:style w:type="paragraph" w:styleId="Sumrio3">
    <w:name w:val="toc 3"/>
    <w:basedOn w:val="Normal"/>
    <w:next w:val="Normal"/>
    <w:autoRedefine/>
    <w:uiPriority w:val="39"/>
    <w:qFormat/>
    <w:rsid w:val="00FD3E5E"/>
    <w:pPr>
      <w:ind w:left="480"/>
    </w:pPr>
    <w:rPr>
      <w:rFonts w:ascii="Arial" w:hAnsi="Arial"/>
    </w:rPr>
  </w:style>
  <w:style w:type="paragraph" w:styleId="Sumrio2">
    <w:name w:val="toc 2"/>
    <w:basedOn w:val="Normal"/>
    <w:next w:val="Normal"/>
    <w:autoRedefine/>
    <w:uiPriority w:val="39"/>
    <w:qFormat/>
    <w:rsid w:val="00FD3E5E"/>
    <w:pPr>
      <w:ind w:left="240"/>
    </w:pPr>
    <w:rPr>
      <w:rFonts w:ascii="Arial" w:hAnsi="Arial"/>
    </w:rPr>
  </w:style>
  <w:style w:type="paragraph" w:styleId="Sumrio1">
    <w:name w:val="toc 1"/>
    <w:basedOn w:val="Normal"/>
    <w:next w:val="Normal"/>
    <w:autoRedefine/>
    <w:uiPriority w:val="39"/>
    <w:qFormat/>
    <w:rsid w:val="004A2FEE"/>
    <w:pPr>
      <w:tabs>
        <w:tab w:val="left" w:pos="480"/>
        <w:tab w:val="right" w:leader="dot" w:pos="8778"/>
      </w:tabs>
      <w:spacing w:line="360" w:lineRule="auto"/>
    </w:pPr>
    <w:rPr>
      <w:rFonts w:ascii="Verdana" w:hAnsi="Verdana"/>
      <w:noProof/>
      <w:sz w:val="24"/>
      <w:szCs w:val="24"/>
    </w:rPr>
  </w:style>
  <w:style w:type="paragraph" w:styleId="Corpodetexto">
    <w:name w:val="Body Text"/>
    <w:basedOn w:val="Normal"/>
    <w:rsid w:val="002C6354"/>
    <w:pPr>
      <w:spacing w:line="360" w:lineRule="auto"/>
      <w:jc w:val="both"/>
    </w:pPr>
    <w:rPr>
      <w:rFonts w:ascii="Arial" w:hAnsi="Arial"/>
    </w:rPr>
  </w:style>
  <w:style w:type="paragraph" w:styleId="Recuodecorpodetexto2">
    <w:name w:val="Body Text Indent 2"/>
    <w:basedOn w:val="Normal"/>
    <w:rsid w:val="002C6354"/>
    <w:pPr>
      <w:ind w:left="708"/>
      <w:jc w:val="both"/>
    </w:pPr>
    <w:rPr>
      <w:color w:val="FF0000"/>
      <w:sz w:val="24"/>
    </w:rPr>
  </w:style>
  <w:style w:type="paragraph" w:styleId="Corpodetexto2">
    <w:name w:val="Body Text 2"/>
    <w:basedOn w:val="Normal"/>
    <w:rsid w:val="002C6354"/>
    <w:pPr>
      <w:jc w:val="both"/>
    </w:pPr>
    <w:rPr>
      <w:b/>
      <w:color w:val="FF0000"/>
      <w:sz w:val="24"/>
    </w:rPr>
  </w:style>
  <w:style w:type="paragraph" w:styleId="Recuodecorpodetexto3">
    <w:name w:val="Body Text Indent 3"/>
    <w:basedOn w:val="Normal"/>
    <w:link w:val="Recuodecorpodetexto3Char"/>
    <w:uiPriority w:val="99"/>
    <w:rsid w:val="002C6354"/>
    <w:pPr>
      <w:ind w:left="708"/>
      <w:jc w:val="both"/>
    </w:pPr>
    <w:rPr>
      <w:b/>
      <w:color w:val="FF0000"/>
      <w:sz w:val="24"/>
    </w:rPr>
  </w:style>
  <w:style w:type="paragraph" w:styleId="Rodap">
    <w:name w:val="footer"/>
    <w:basedOn w:val="Normal"/>
    <w:link w:val="RodapChar"/>
    <w:uiPriority w:val="99"/>
    <w:rsid w:val="002C6354"/>
    <w:pPr>
      <w:tabs>
        <w:tab w:val="center" w:pos="4419"/>
        <w:tab w:val="right" w:pos="8838"/>
      </w:tabs>
      <w:spacing w:line="360" w:lineRule="auto"/>
    </w:pPr>
    <w:rPr>
      <w:rFonts w:ascii="Arial" w:hAnsi="Arial"/>
    </w:rPr>
  </w:style>
  <w:style w:type="paragraph" w:customStyle="1" w:styleId="Corpodetexto31">
    <w:name w:val="Corpo de texto 31"/>
    <w:basedOn w:val="Normal"/>
    <w:rsid w:val="002C6354"/>
    <w:pPr>
      <w:spacing w:line="360" w:lineRule="auto"/>
      <w:jc w:val="center"/>
    </w:pPr>
    <w:rPr>
      <w:rFonts w:ascii="Arial" w:hAnsi="Arial"/>
      <w:b/>
      <w:sz w:val="28"/>
    </w:rPr>
  </w:style>
  <w:style w:type="paragraph" w:styleId="Recuodecorpodetexto">
    <w:name w:val="Body Text Indent"/>
    <w:basedOn w:val="Normal"/>
    <w:link w:val="RecuodecorpodetextoChar"/>
    <w:rsid w:val="002C6354"/>
    <w:pPr>
      <w:suppressAutoHyphens/>
      <w:spacing w:line="360" w:lineRule="auto"/>
      <w:ind w:left="709"/>
    </w:pPr>
    <w:rPr>
      <w:rFonts w:ascii="Arial" w:hAnsi="Arial"/>
    </w:rPr>
  </w:style>
  <w:style w:type="paragraph" w:styleId="Ttulo">
    <w:name w:val="Title"/>
    <w:basedOn w:val="Normal"/>
    <w:link w:val="TtuloChar"/>
    <w:qFormat/>
    <w:rsid w:val="002C6354"/>
    <w:rPr>
      <w:b/>
      <w:color w:val="000000"/>
    </w:rPr>
  </w:style>
  <w:style w:type="paragraph" w:styleId="Subttulo">
    <w:name w:val="Subtitle"/>
    <w:basedOn w:val="Normal"/>
    <w:qFormat/>
    <w:rsid w:val="002C6354"/>
    <w:pPr>
      <w:spacing w:line="360" w:lineRule="auto"/>
    </w:pPr>
    <w:rPr>
      <w:b/>
      <w:sz w:val="24"/>
    </w:rPr>
  </w:style>
  <w:style w:type="paragraph" w:styleId="Cabealho">
    <w:name w:val="header"/>
    <w:basedOn w:val="Normal"/>
    <w:rsid w:val="002C6354"/>
    <w:pPr>
      <w:tabs>
        <w:tab w:val="center" w:pos="4419"/>
        <w:tab w:val="right" w:pos="8838"/>
      </w:tabs>
      <w:spacing w:line="360" w:lineRule="auto"/>
    </w:pPr>
    <w:rPr>
      <w:rFonts w:ascii="Arial" w:hAnsi="Arial"/>
    </w:rPr>
  </w:style>
  <w:style w:type="character" w:styleId="Nmerodepgina">
    <w:name w:val="page number"/>
    <w:basedOn w:val="Fontepargpadro"/>
    <w:rsid w:val="002C6354"/>
  </w:style>
  <w:style w:type="paragraph" w:styleId="Corpodetexto3">
    <w:name w:val="Body Text 3"/>
    <w:basedOn w:val="Normal"/>
    <w:rsid w:val="002C6354"/>
    <w:pPr>
      <w:jc w:val="both"/>
    </w:pPr>
    <w:rPr>
      <w:rFonts w:ascii="Verdana" w:hAnsi="Verdana"/>
      <w:color w:val="000000"/>
    </w:rPr>
  </w:style>
  <w:style w:type="character" w:styleId="Hyperlink">
    <w:name w:val="Hyperlink"/>
    <w:uiPriority w:val="99"/>
    <w:rsid w:val="002C6354"/>
    <w:rPr>
      <w:color w:val="0000FF"/>
      <w:u w:val="single"/>
    </w:rPr>
  </w:style>
  <w:style w:type="paragraph" w:customStyle="1" w:styleId="Corpodetexto21">
    <w:name w:val="Corpo de texto 21"/>
    <w:basedOn w:val="Normal"/>
    <w:rsid w:val="002C6354"/>
    <w:pPr>
      <w:widowControl w:val="0"/>
      <w:tabs>
        <w:tab w:val="left" w:pos="1701"/>
      </w:tabs>
      <w:ind w:left="1701" w:hanging="283"/>
      <w:jc w:val="both"/>
    </w:pPr>
    <w:rPr>
      <w:rFonts w:ascii="Arial" w:hAnsi="Arial"/>
      <w:sz w:val="24"/>
    </w:rPr>
  </w:style>
  <w:style w:type="paragraph" w:styleId="Assinatura">
    <w:name w:val="Signature"/>
    <w:basedOn w:val="Corpodetexto"/>
    <w:rsid w:val="002C6354"/>
    <w:pPr>
      <w:keepNext/>
      <w:keepLines/>
      <w:widowControl w:val="0"/>
      <w:spacing w:before="660" w:line="180" w:lineRule="atLeast"/>
    </w:pPr>
    <w:rPr>
      <w:spacing w:val="-5"/>
    </w:rPr>
  </w:style>
  <w:style w:type="paragraph" w:styleId="Textoembloco">
    <w:name w:val="Block Text"/>
    <w:basedOn w:val="Normal"/>
    <w:rsid w:val="002C6354"/>
    <w:pPr>
      <w:spacing w:line="480" w:lineRule="auto"/>
      <w:ind w:left="142" w:right="141"/>
    </w:pPr>
    <w:rPr>
      <w:rFonts w:ascii="Verdana" w:hAnsi="Verdana"/>
      <w:sz w:val="24"/>
    </w:rPr>
  </w:style>
  <w:style w:type="character" w:styleId="Refdecomentrio">
    <w:name w:val="annotation reference"/>
    <w:semiHidden/>
    <w:rsid w:val="002C6354"/>
    <w:rPr>
      <w:sz w:val="16"/>
      <w:szCs w:val="16"/>
    </w:rPr>
  </w:style>
  <w:style w:type="paragraph" w:styleId="Pr-formataoHTML">
    <w:name w:val="HTML Preformatted"/>
    <w:basedOn w:val="Normal"/>
    <w:link w:val="Pr-formataoHTMLChar"/>
    <w:rsid w:val="002C63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rPr>
  </w:style>
  <w:style w:type="table" w:styleId="Tabelacomgrade">
    <w:name w:val="Table Grid"/>
    <w:basedOn w:val="Tabelanormal"/>
    <w:uiPriority w:val="59"/>
    <w:rsid w:val="002C6354"/>
    <w:rPr>
      <w:rFonts w:eastAsia="Batang"/>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ormal2">
    <w:name w:val="Normal 2"/>
    <w:basedOn w:val="Normal"/>
    <w:rsid w:val="002C6354"/>
    <w:pPr>
      <w:numPr>
        <w:ilvl w:val="2"/>
        <w:numId w:val="3"/>
      </w:numPr>
      <w:tabs>
        <w:tab w:val="num" w:pos="0"/>
        <w:tab w:val="left" w:pos="284"/>
      </w:tabs>
      <w:autoSpaceDE w:val="0"/>
      <w:autoSpaceDN w:val="0"/>
      <w:spacing w:before="120" w:line="360" w:lineRule="auto"/>
      <w:ind w:left="1004"/>
      <w:jc w:val="both"/>
    </w:pPr>
    <w:rPr>
      <w:sz w:val="24"/>
    </w:rPr>
  </w:style>
  <w:style w:type="paragraph" w:customStyle="1" w:styleId="Normal3">
    <w:name w:val="Normal 3"/>
    <w:basedOn w:val="Normal2"/>
    <w:rsid w:val="002C6354"/>
    <w:pPr>
      <w:numPr>
        <w:ilvl w:val="3"/>
      </w:numPr>
    </w:pPr>
  </w:style>
  <w:style w:type="paragraph" w:customStyle="1" w:styleId="Padro">
    <w:name w:val="Padrão"/>
    <w:rsid w:val="002C6354"/>
    <w:pPr>
      <w:snapToGrid w:val="0"/>
    </w:pPr>
    <w:rPr>
      <w:sz w:val="24"/>
    </w:rPr>
  </w:style>
  <w:style w:type="paragraph" w:styleId="Sumrio6">
    <w:name w:val="toc 6"/>
    <w:basedOn w:val="Normal"/>
    <w:next w:val="Normal"/>
    <w:autoRedefine/>
    <w:uiPriority w:val="39"/>
    <w:rsid w:val="002C6354"/>
    <w:pPr>
      <w:ind w:left="1000"/>
    </w:pPr>
  </w:style>
  <w:style w:type="paragraph" w:styleId="NormalWeb">
    <w:name w:val="Normal (Web)"/>
    <w:basedOn w:val="Normal"/>
    <w:uiPriority w:val="99"/>
    <w:rsid w:val="002C6354"/>
    <w:pPr>
      <w:spacing w:before="100" w:after="100"/>
    </w:pPr>
    <w:rPr>
      <w:sz w:val="24"/>
    </w:rPr>
  </w:style>
  <w:style w:type="paragraph" w:customStyle="1" w:styleId="p1">
    <w:name w:val="p1"/>
    <w:basedOn w:val="Normal"/>
    <w:rsid w:val="002C6354"/>
    <w:pPr>
      <w:numPr>
        <w:numId w:val="4"/>
      </w:numPr>
      <w:tabs>
        <w:tab w:val="clear" w:pos="360"/>
      </w:tabs>
      <w:ind w:left="1134" w:hanging="708"/>
      <w:jc w:val="both"/>
    </w:pPr>
    <w:rPr>
      <w:sz w:val="24"/>
    </w:rPr>
  </w:style>
  <w:style w:type="character" w:styleId="Forte">
    <w:name w:val="Strong"/>
    <w:qFormat/>
    <w:rsid w:val="002C6354"/>
    <w:rPr>
      <w:b/>
      <w:bCs/>
    </w:rPr>
  </w:style>
  <w:style w:type="paragraph" w:customStyle="1" w:styleId="Style3">
    <w:name w:val="Style3"/>
    <w:basedOn w:val="Ttulo1"/>
    <w:rsid w:val="00530DE4"/>
    <w:pPr>
      <w:numPr>
        <w:numId w:val="6"/>
      </w:numPr>
      <w:spacing w:before="100" w:beforeAutospacing="1" w:after="100" w:afterAutospacing="1" w:line="0" w:lineRule="atLeast"/>
    </w:pPr>
    <w:rPr>
      <w:bCs w:val="0"/>
      <w:kern w:val="0"/>
      <w:sz w:val="24"/>
      <w:szCs w:val="24"/>
    </w:rPr>
  </w:style>
  <w:style w:type="numbering" w:customStyle="1" w:styleId="Style1">
    <w:name w:val="Style1"/>
    <w:rsid w:val="00530DE4"/>
    <w:pPr>
      <w:numPr>
        <w:numId w:val="6"/>
      </w:numPr>
    </w:pPr>
  </w:style>
  <w:style w:type="paragraph" w:styleId="PargrafodaLista">
    <w:name w:val="List Paragraph"/>
    <w:basedOn w:val="Normal"/>
    <w:link w:val="PargrafodaListaChar"/>
    <w:uiPriority w:val="34"/>
    <w:qFormat/>
    <w:rsid w:val="000E597A"/>
    <w:pPr>
      <w:ind w:left="720"/>
      <w:contextualSpacing/>
    </w:pPr>
    <w:rPr>
      <w:sz w:val="24"/>
      <w:szCs w:val="24"/>
      <w:lang w:val="en-US" w:eastAsia="en-US"/>
    </w:rPr>
  </w:style>
  <w:style w:type="character" w:customStyle="1" w:styleId="TtuloChar">
    <w:name w:val="Título Char"/>
    <w:link w:val="Ttulo"/>
    <w:rsid w:val="000E597A"/>
    <w:rPr>
      <w:b/>
      <w:color w:val="000000"/>
    </w:rPr>
  </w:style>
  <w:style w:type="paragraph" w:customStyle="1" w:styleId="NormalArial">
    <w:name w:val="Normal + Arial"/>
    <w:aliases w:val="10 pt"/>
    <w:basedOn w:val="NormalWeb"/>
    <w:rsid w:val="00B61153"/>
    <w:pPr>
      <w:spacing w:beforeAutospacing="1" w:afterAutospacing="1"/>
    </w:pPr>
    <w:rPr>
      <w:rFonts w:ascii="Arial" w:hAnsi="Arial"/>
      <w:sz w:val="20"/>
      <w:szCs w:val="24"/>
    </w:rPr>
  </w:style>
  <w:style w:type="character" w:customStyle="1" w:styleId="Pr-formataoHTMLChar">
    <w:name w:val="Pré-formatação HTML Char"/>
    <w:link w:val="Pr-formataoHTML"/>
    <w:rsid w:val="00B92CD1"/>
    <w:rPr>
      <w:rFonts w:ascii="Courier New" w:hAnsi="Courier New" w:cs="Courier New"/>
    </w:rPr>
  </w:style>
  <w:style w:type="character" w:styleId="nfase">
    <w:name w:val="Emphasis"/>
    <w:qFormat/>
    <w:rsid w:val="00207CA3"/>
    <w:rPr>
      <w:i/>
      <w:iCs/>
    </w:rPr>
  </w:style>
  <w:style w:type="character" w:customStyle="1" w:styleId="Ttulo8Char">
    <w:name w:val="Título 8 Char"/>
    <w:link w:val="Ttulo8"/>
    <w:rsid w:val="006E3285"/>
    <w:rPr>
      <w:rFonts w:ascii="Verdana" w:hAnsi="Verdana"/>
      <w:b/>
    </w:rPr>
  </w:style>
  <w:style w:type="character" w:customStyle="1" w:styleId="RodapChar">
    <w:name w:val="Rodapé Char"/>
    <w:link w:val="Rodap"/>
    <w:uiPriority w:val="99"/>
    <w:rsid w:val="006E3285"/>
    <w:rPr>
      <w:rFonts w:ascii="Arial" w:hAnsi="Arial"/>
    </w:rPr>
  </w:style>
  <w:style w:type="paragraph" w:styleId="Textodecomentrio">
    <w:name w:val="annotation text"/>
    <w:basedOn w:val="Normal"/>
    <w:link w:val="TextodecomentrioChar"/>
    <w:rsid w:val="00BC2C13"/>
  </w:style>
  <w:style w:type="character" w:customStyle="1" w:styleId="TextodecomentrioChar">
    <w:name w:val="Texto de comentário Char"/>
    <w:basedOn w:val="Fontepargpadro"/>
    <w:link w:val="Textodecomentrio"/>
    <w:rsid w:val="00BC2C13"/>
  </w:style>
  <w:style w:type="paragraph" w:styleId="CabealhodoSumrio">
    <w:name w:val="TOC Heading"/>
    <w:basedOn w:val="Ttulo1"/>
    <w:next w:val="Normal"/>
    <w:uiPriority w:val="39"/>
    <w:qFormat/>
    <w:rsid w:val="00A95F2B"/>
    <w:pPr>
      <w:keepLines/>
      <w:spacing w:before="480" w:after="0" w:line="276" w:lineRule="auto"/>
      <w:outlineLvl w:val="9"/>
    </w:pPr>
    <w:rPr>
      <w:rFonts w:ascii="Cambria" w:hAnsi="Cambria"/>
      <w:color w:val="365F91"/>
      <w:kern w:val="0"/>
      <w:sz w:val="28"/>
      <w:szCs w:val="28"/>
    </w:rPr>
  </w:style>
  <w:style w:type="paragraph" w:styleId="Textodebalo">
    <w:name w:val="Balloon Text"/>
    <w:basedOn w:val="Normal"/>
    <w:link w:val="TextodebaloChar"/>
    <w:rsid w:val="00A95F2B"/>
    <w:rPr>
      <w:rFonts w:ascii="Tahoma" w:hAnsi="Tahoma"/>
      <w:sz w:val="16"/>
      <w:szCs w:val="16"/>
    </w:rPr>
  </w:style>
  <w:style w:type="character" w:customStyle="1" w:styleId="TextodebaloChar">
    <w:name w:val="Texto de balão Char"/>
    <w:link w:val="Textodebalo"/>
    <w:rsid w:val="00A95F2B"/>
    <w:rPr>
      <w:rFonts w:ascii="Tahoma" w:hAnsi="Tahoma" w:cs="Tahoma"/>
      <w:sz w:val="16"/>
      <w:szCs w:val="16"/>
    </w:rPr>
  </w:style>
  <w:style w:type="character" w:customStyle="1" w:styleId="Ttulo1Char">
    <w:name w:val="Título 1 Char"/>
    <w:aliases w:val="Título 1 anexo Char,Capítulo Char,h1 Char,Item 1 Char,Item n Char,Title 1 Char,section:1 Char,new page/chapter Char,H1 Char,stydde Char,MAIN Char,PIM 1 Char,Chapter Head Char,Überschrift 1a Char,Überschrift 1 ohne Char,Titulo 1 Char"/>
    <w:link w:val="Ttulo1"/>
    <w:rsid w:val="0081745D"/>
    <w:rPr>
      <w:rFonts w:ascii="Arial" w:hAnsi="Arial" w:cs="Arial"/>
      <w:b/>
      <w:bCs/>
      <w:kern w:val="32"/>
      <w:sz w:val="32"/>
      <w:szCs w:val="32"/>
    </w:rPr>
  </w:style>
  <w:style w:type="paragraph" w:styleId="Assuntodocomentrio">
    <w:name w:val="annotation subject"/>
    <w:basedOn w:val="Textodecomentrio"/>
    <w:next w:val="Textodecomentrio"/>
    <w:link w:val="AssuntodocomentrioChar"/>
    <w:rsid w:val="0065212A"/>
    <w:rPr>
      <w:b/>
      <w:bCs/>
    </w:rPr>
  </w:style>
  <w:style w:type="character" w:customStyle="1" w:styleId="AssuntodocomentrioChar">
    <w:name w:val="Assunto do comentário Char"/>
    <w:link w:val="Assuntodocomentrio"/>
    <w:rsid w:val="0065212A"/>
    <w:rPr>
      <w:b/>
      <w:bCs/>
    </w:rPr>
  </w:style>
  <w:style w:type="character" w:customStyle="1" w:styleId="apple-style-span">
    <w:name w:val="apple-style-span"/>
    <w:basedOn w:val="Fontepargpadro"/>
    <w:rsid w:val="00116509"/>
  </w:style>
  <w:style w:type="paragraph" w:styleId="Reviso">
    <w:name w:val="Revision"/>
    <w:hidden/>
    <w:uiPriority w:val="99"/>
    <w:semiHidden/>
    <w:rsid w:val="008B1E91"/>
  </w:style>
  <w:style w:type="character" w:customStyle="1" w:styleId="RecuodecorpodetextoChar">
    <w:name w:val="Recuo de corpo de texto Char"/>
    <w:link w:val="Recuodecorpodetexto"/>
    <w:rsid w:val="00DF2865"/>
    <w:rPr>
      <w:rFonts w:ascii="Arial" w:hAnsi="Arial"/>
    </w:rPr>
  </w:style>
  <w:style w:type="paragraph" w:styleId="Lista">
    <w:name w:val="List"/>
    <w:basedOn w:val="Corpodetexto"/>
    <w:rsid w:val="00930B50"/>
    <w:pPr>
      <w:spacing w:after="200"/>
    </w:pPr>
    <w:rPr>
      <w:rFonts w:eastAsia="Calibri"/>
      <w:sz w:val="22"/>
      <w:szCs w:val="22"/>
      <w:lang w:eastAsia="en-US"/>
    </w:rPr>
  </w:style>
  <w:style w:type="paragraph" w:customStyle="1" w:styleId="Default">
    <w:name w:val="Default"/>
    <w:rsid w:val="00EC661C"/>
    <w:pPr>
      <w:autoSpaceDE w:val="0"/>
      <w:autoSpaceDN w:val="0"/>
      <w:adjustRightInd w:val="0"/>
    </w:pPr>
    <w:rPr>
      <w:rFonts w:ascii="Arial" w:hAnsi="Arial" w:cs="Arial"/>
      <w:color w:val="000000"/>
      <w:sz w:val="24"/>
      <w:szCs w:val="24"/>
    </w:rPr>
  </w:style>
  <w:style w:type="paragraph" w:customStyle="1" w:styleId="1">
    <w:name w:val="スタイル1"/>
    <w:basedOn w:val="Normal"/>
    <w:next w:val="Normal"/>
    <w:rsid w:val="004A7329"/>
    <w:pPr>
      <w:widowControl w:val="0"/>
      <w:tabs>
        <w:tab w:val="left" w:pos="0"/>
      </w:tabs>
      <w:spacing w:after="120" w:line="320" w:lineRule="atLeast"/>
      <w:jc w:val="both"/>
    </w:pPr>
    <w:rPr>
      <w:rFonts w:ascii="Century" w:eastAsia="MS Gothic" w:hAnsi="Century" w:cs="Arial"/>
      <w:kern w:val="2"/>
      <w:szCs w:val="24"/>
      <w:lang w:val="en-US" w:eastAsia="ja-JP"/>
    </w:rPr>
  </w:style>
  <w:style w:type="paragraph" w:styleId="Sumrio4">
    <w:name w:val="toc 4"/>
    <w:basedOn w:val="Normal"/>
    <w:next w:val="Normal"/>
    <w:autoRedefine/>
    <w:uiPriority w:val="39"/>
    <w:unhideWhenUsed/>
    <w:rsid w:val="006B6271"/>
    <w:pPr>
      <w:spacing w:after="100" w:line="276" w:lineRule="auto"/>
      <w:ind w:left="660"/>
    </w:pPr>
    <w:rPr>
      <w:rFonts w:ascii="Calibri" w:hAnsi="Calibri"/>
      <w:sz w:val="22"/>
      <w:szCs w:val="22"/>
    </w:rPr>
  </w:style>
  <w:style w:type="paragraph" w:styleId="Sumrio5">
    <w:name w:val="toc 5"/>
    <w:basedOn w:val="Normal"/>
    <w:next w:val="Normal"/>
    <w:autoRedefine/>
    <w:uiPriority w:val="39"/>
    <w:unhideWhenUsed/>
    <w:rsid w:val="006B6271"/>
    <w:pPr>
      <w:spacing w:after="100" w:line="276" w:lineRule="auto"/>
      <w:ind w:left="880"/>
    </w:pPr>
    <w:rPr>
      <w:rFonts w:ascii="Calibri" w:hAnsi="Calibri"/>
      <w:sz w:val="22"/>
      <w:szCs w:val="22"/>
    </w:rPr>
  </w:style>
  <w:style w:type="paragraph" w:styleId="Sumrio7">
    <w:name w:val="toc 7"/>
    <w:basedOn w:val="Normal"/>
    <w:next w:val="Normal"/>
    <w:autoRedefine/>
    <w:uiPriority w:val="39"/>
    <w:unhideWhenUsed/>
    <w:rsid w:val="006B6271"/>
    <w:pPr>
      <w:spacing w:after="100" w:line="276" w:lineRule="auto"/>
      <w:ind w:left="1320"/>
    </w:pPr>
    <w:rPr>
      <w:rFonts w:ascii="Calibri" w:hAnsi="Calibri"/>
      <w:sz w:val="22"/>
      <w:szCs w:val="22"/>
    </w:rPr>
  </w:style>
  <w:style w:type="paragraph" w:styleId="Sumrio8">
    <w:name w:val="toc 8"/>
    <w:basedOn w:val="Normal"/>
    <w:next w:val="Normal"/>
    <w:autoRedefine/>
    <w:uiPriority w:val="39"/>
    <w:unhideWhenUsed/>
    <w:rsid w:val="006B6271"/>
    <w:pPr>
      <w:spacing w:after="100" w:line="276" w:lineRule="auto"/>
      <w:ind w:left="1540"/>
    </w:pPr>
    <w:rPr>
      <w:rFonts w:ascii="Calibri" w:hAnsi="Calibri"/>
      <w:sz w:val="22"/>
      <w:szCs w:val="22"/>
    </w:rPr>
  </w:style>
  <w:style w:type="paragraph" w:styleId="Sumrio9">
    <w:name w:val="toc 9"/>
    <w:basedOn w:val="Normal"/>
    <w:next w:val="Normal"/>
    <w:autoRedefine/>
    <w:uiPriority w:val="39"/>
    <w:unhideWhenUsed/>
    <w:rsid w:val="006B6271"/>
    <w:pPr>
      <w:spacing w:after="100" w:line="276" w:lineRule="auto"/>
      <w:ind w:left="1760"/>
    </w:pPr>
    <w:rPr>
      <w:rFonts w:ascii="Calibri" w:hAnsi="Calibri"/>
      <w:sz w:val="22"/>
      <w:szCs w:val="22"/>
    </w:rPr>
  </w:style>
  <w:style w:type="paragraph" w:customStyle="1" w:styleId="Heading2anexo">
    <w:name w:val="Heading 2 anexo"/>
    <w:basedOn w:val="Ttulo2"/>
    <w:rsid w:val="00B4099B"/>
    <w:pPr>
      <w:keepNext w:val="0"/>
      <w:numPr>
        <w:ilvl w:val="1"/>
        <w:numId w:val="18"/>
      </w:numPr>
      <w:spacing w:before="120" w:after="120" w:line="360" w:lineRule="auto"/>
      <w:jc w:val="both"/>
    </w:pPr>
    <w:rPr>
      <w:rFonts w:ascii="Verdana" w:hAnsi="Verdana" w:cs="Verdana"/>
      <w:b w:val="0"/>
      <w:sz w:val="20"/>
    </w:rPr>
  </w:style>
  <w:style w:type="paragraph" w:customStyle="1" w:styleId="Heading4anexo">
    <w:name w:val="Heading 4 anexo"/>
    <w:basedOn w:val="Ttulo4"/>
    <w:rsid w:val="00B4099B"/>
    <w:pPr>
      <w:keepNext w:val="0"/>
      <w:numPr>
        <w:ilvl w:val="3"/>
        <w:numId w:val="18"/>
      </w:numPr>
      <w:spacing w:before="120" w:after="120" w:line="360" w:lineRule="auto"/>
    </w:pPr>
    <w:rPr>
      <w:rFonts w:ascii="Verdana" w:hAnsi="Verdana" w:cs="Verdana"/>
      <w:b w:val="0"/>
      <w:sz w:val="20"/>
    </w:rPr>
  </w:style>
  <w:style w:type="character" w:customStyle="1" w:styleId="PargrafodaListaChar">
    <w:name w:val="Parágrafo da Lista Char"/>
    <w:link w:val="PargrafodaLista"/>
    <w:locked/>
    <w:rsid w:val="00E763D1"/>
    <w:rPr>
      <w:sz w:val="24"/>
      <w:szCs w:val="24"/>
      <w:lang w:val="en-US" w:eastAsia="en-US"/>
    </w:rPr>
  </w:style>
  <w:style w:type="character" w:customStyle="1" w:styleId="st">
    <w:name w:val="st"/>
    <w:basedOn w:val="Fontepargpadro"/>
    <w:rsid w:val="00356FA9"/>
  </w:style>
  <w:style w:type="character" w:customStyle="1" w:styleId="Recuodecorpodetexto3Char">
    <w:name w:val="Recuo de corpo de texto 3 Char"/>
    <w:basedOn w:val="Fontepargpadro"/>
    <w:link w:val="Recuodecorpodetexto3"/>
    <w:uiPriority w:val="99"/>
    <w:rsid w:val="005B0F84"/>
    <w:rPr>
      <w:b/>
      <w:color w:val="FF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477854">
      <w:bodyDiv w:val="1"/>
      <w:marLeft w:val="0"/>
      <w:marRight w:val="0"/>
      <w:marTop w:val="0"/>
      <w:marBottom w:val="0"/>
      <w:divBdr>
        <w:top w:val="none" w:sz="0" w:space="0" w:color="auto"/>
        <w:left w:val="none" w:sz="0" w:space="0" w:color="auto"/>
        <w:bottom w:val="none" w:sz="0" w:space="0" w:color="auto"/>
        <w:right w:val="none" w:sz="0" w:space="0" w:color="auto"/>
      </w:divBdr>
    </w:div>
    <w:div w:id="58600316">
      <w:bodyDiv w:val="1"/>
      <w:marLeft w:val="0"/>
      <w:marRight w:val="0"/>
      <w:marTop w:val="0"/>
      <w:marBottom w:val="0"/>
      <w:divBdr>
        <w:top w:val="none" w:sz="0" w:space="0" w:color="auto"/>
        <w:left w:val="none" w:sz="0" w:space="0" w:color="auto"/>
        <w:bottom w:val="none" w:sz="0" w:space="0" w:color="auto"/>
        <w:right w:val="none" w:sz="0" w:space="0" w:color="auto"/>
      </w:divBdr>
    </w:div>
    <w:div w:id="68815495">
      <w:bodyDiv w:val="1"/>
      <w:marLeft w:val="0"/>
      <w:marRight w:val="0"/>
      <w:marTop w:val="0"/>
      <w:marBottom w:val="0"/>
      <w:divBdr>
        <w:top w:val="none" w:sz="0" w:space="0" w:color="auto"/>
        <w:left w:val="none" w:sz="0" w:space="0" w:color="auto"/>
        <w:bottom w:val="none" w:sz="0" w:space="0" w:color="auto"/>
        <w:right w:val="none" w:sz="0" w:space="0" w:color="auto"/>
      </w:divBdr>
    </w:div>
    <w:div w:id="131335134">
      <w:bodyDiv w:val="1"/>
      <w:marLeft w:val="0"/>
      <w:marRight w:val="0"/>
      <w:marTop w:val="0"/>
      <w:marBottom w:val="0"/>
      <w:divBdr>
        <w:top w:val="none" w:sz="0" w:space="0" w:color="auto"/>
        <w:left w:val="none" w:sz="0" w:space="0" w:color="auto"/>
        <w:bottom w:val="none" w:sz="0" w:space="0" w:color="auto"/>
        <w:right w:val="none" w:sz="0" w:space="0" w:color="auto"/>
      </w:divBdr>
    </w:div>
    <w:div w:id="231547493">
      <w:bodyDiv w:val="1"/>
      <w:marLeft w:val="0"/>
      <w:marRight w:val="0"/>
      <w:marTop w:val="0"/>
      <w:marBottom w:val="0"/>
      <w:divBdr>
        <w:top w:val="none" w:sz="0" w:space="0" w:color="auto"/>
        <w:left w:val="none" w:sz="0" w:space="0" w:color="auto"/>
        <w:bottom w:val="none" w:sz="0" w:space="0" w:color="auto"/>
        <w:right w:val="none" w:sz="0" w:space="0" w:color="auto"/>
      </w:divBdr>
    </w:div>
    <w:div w:id="301085508">
      <w:bodyDiv w:val="1"/>
      <w:marLeft w:val="0"/>
      <w:marRight w:val="0"/>
      <w:marTop w:val="0"/>
      <w:marBottom w:val="0"/>
      <w:divBdr>
        <w:top w:val="none" w:sz="0" w:space="0" w:color="auto"/>
        <w:left w:val="none" w:sz="0" w:space="0" w:color="auto"/>
        <w:bottom w:val="none" w:sz="0" w:space="0" w:color="auto"/>
        <w:right w:val="none" w:sz="0" w:space="0" w:color="auto"/>
      </w:divBdr>
    </w:div>
    <w:div w:id="421414773">
      <w:bodyDiv w:val="1"/>
      <w:marLeft w:val="0"/>
      <w:marRight w:val="0"/>
      <w:marTop w:val="0"/>
      <w:marBottom w:val="0"/>
      <w:divBdr>
        <w:top w:val="none" w:sz="0" w:space="0" w:color="auto"/>
        <w:left w:val="none" w:sz="0" w:space="0" w:color="auto"/>
        <w:bottom w:val="none" w:sz="0" w:space="0" w:color="auto"/>
        <w:right w:val="none" w:sz="0" w:space="0" w:color="auto"/>
      </w:divBdr>
    </w:div>
    <w:div w:id="581451061">
      <w:bodyDiv w:val="1"/>
      <w:marLeft w:val="0"/>
      <w:marRight w:val="0"/>
      <w:marTop w:val="0"/>
      <w:marBottom w:val="0"/>
      <w:divBdr>
        <w:top w:val="none" w:sz="0" w:space="0" w:color="auto"/>
        <w:left w:val="none" w:sz="0" w:space="0" w:color="auto"/>
        <w:bottom w:val="none" w:sz="0" w:space="0" w:color="auto"/>
        <w:right w:val="none" w:sz="0" w:space="0" w:color="auto"/>
      </w:divBdr>
    </w:div>
    <w:div w:id="641663092">
      <w:bodyDiv w:val="1"/>
      <w:marLeft w:val="0"/>
      <w:marRight w:val="0"/>
      <w:marTop w:val="0"/>
      <w:marBottom w:val="0"/>
      <w:divBdr>
        <w:top w:val="none" w:sz="0" w:space="0" w:color="auto"/>
        <w:left w:val="none" w:sz="0" w:space="0" w:color="auto"/>
        <w:bottom w:val="none" w:sz="0" w:space="0" w:color="auto"/>
        <w:right w:val="none" w:sz="0" w:space="0" w:color="auto"/>
      </w:divBdr>
    </w:div>
    <w:div w:id="678698919">
      <w:bodyDiv w:val="1"/>
      <w:marLeft w:val="0"/>
      <w:marRight w:val="0"/>
      <w:marTop w:val="0"/>
      <w:marBottom w:val="0"/>
      <w:divBdr>
        <w:top w:val="none" w:sz="0" w:space="0" w:color="auto"/>
        <w:left w:val="none" w:sz="0" w:space="0" w:color="auto"/>
        <w:bottom w:val="none" w:sz="0" w:space="0" w:color="auto"/>
        <w:right w:val="none" w:sz="0" w:space="0" w:color="auto"/>
      </w:divBdr>
    </w:div>
    <w:div w:id="859584653">
      <w:bodyDiv w:val="1"/>
      <w:marLeft w:val="0"/>
      <w:marRight w:val="0"/>
      <w:marTop w:val="0"/>
      <w:marBottom w:val="0"/>
      <w:divBdr>
        <w:top w:val="none" w:sz="0" w:space="0" w:color="auto"/>
        <w:left w:val="none" w:sz="0" w:space="0" w:color="auto"/>
        <w:bottom w:val="none" w:sz="0" w:space="0" w:color="auto"/>
        <w:right w:val="none" w:sz="0" w:space="0" w:color="auto"/>
      </w:divBdr>
    </w:div>
    <w:div w:id="975332129">
      <w:bodyDiv w:val="1"/>
      <w:marLeft w:val="0"/>
      <w:marRight w:val="0"/>
      <w:marTop w:val="0"/>
      <w:marBottom w:val="0"/>
      <w:divBdr>
        <w:top w:val="none" w:sz="0" w:space="0" w:color="auto"/>
        <w:left w:val="none" w:sz="0" w:space="0" w:color="auto"/>
        <w:bottom w:val="none" w:sz="0" w:space="0" w:color="auto"/>
        <w:right w:val="none" w:sz="0" w:space="0" w:color="auto"/>
      </w:divBdr>
    </w:div>
    <w:div w:id="1134325393">
      <w:bodyDiv w:val="1"/>
      <w:marLeft w:val="0"/>
      <w:marRight w:val="0"/>
      <w:marTop w:val="0"/>
      <w:marBottom w:val="0"/>
      <w:divBdr>
        <w:top w:val="none" w:sz="0" w:space="0" w:color="auto"/>
        <w:left w:val="none" w:sz="0" w:space="0" w:color="auto"/>
        <w:bottom w:val="none" w:sz="0" w:space="0" w:color="auto"/>
        <w:right w:val="none" w:sz="0" w:space="0" w:color="auto"/>
      </w:divBdr>
    </w:div>
    <w:div w:id="1165364272">
      <w:bodyDiv w:val="1"/>
      <w:marLeft w:val="0"/>
      <w:marRight w:val="0"/>
      <w:marTop w:val="0"/>
      <w:marBottom w:val="0"/>
      <w:divBdr>
        <w:top w:val="none" w:sz="0" w:space="0" w:color="auto"/>
        <w:left w:val="none" w:sz="0" w:space="0" w:color="auto"/>
        <w:bottom w:val="none" w:sz="0" w:space="0" w:color="auto"/>
        <w:right w:val="none" w:sz="0" w:space="0" w:color="auto"/>
      </w:divBdr>
    </w:div>
    <w:div w:id="1343554623">
      <w:bodyDiv w:val="1"/>
      <w:marLeft w:val="0"/>
      <w:marRight w:val="0"/>
      <w:marTop w:val="0"/>
      <w:marBottom w:val="0"/>
      <w:divBdr>
        <w:top w:val="none" w:sz="0" w:space="0" w:color="auto"/>
        <w:left w:val="none" w:sz="0" w:space="0" w:color="auto"/>
        <w:bottom w:val="none" w:sz="0" w:space="0" w:color="auto"/>
        <w:right w:val="none" w:sz="0" w:space="0" w:color="auto"/>
      </w:divBdr>
    </w:div>
    <w:div w:id="1487237729">
      <w:bodyDiv w:val="1"/>
      <w:marLeft w:val="0"/>
      <w:marRight w:val="0"/>
      <w:marTop w:val="0"/>
      <w:marBottom w:val="0"/>
      <w:divBdr>
        <w:top w:val="none" w:sz="0" w:space="0" w:color="auto"/>
        <w:left w:val="none" w:sz="0" w:space="0" w:color="auto"/>
        <w:bottom w:val="none" w:sz="0" w:space="0" w:color="auto"/>
        <w:right w:val="none" w:sz="0" w:space="0" w:color="auto"/>
      </w:divBdr>
    </w:div>
    <w:div w:id="1487743913">
      <w:bodyDiv w:val="1"/>
      <w:marLeft w:val="0"/>
      <w:marRight w:val="0"/>
      <w:marTop w:val="0"/>
      <w:marBottom w:val="0"/>
      <w:divBdr>
        <w:top w:val="none" w:sz="0" w:space="0" w:color="auto"/>
        <w:left w:val="none" w:sz="0" w:space="0" w:color="auto"/>
        <w:bottom w:val="none" w:sz="0" w:space="0" w:color="auto"/>
        <w:right w:val="none" w:sz="0" w:space="0" w:color="auto"/>
      </w:divBdr>
    </w:div>
    <w:div w:id="1634093816">
      <w:bodyDiv w:val="1"/>
      <w:marLeft w:val="0"/>
      <w:marRight w:val="0"/>
      <w:marTop w:val="0"/>
      <w:marBottom w:val="0"/>
      <w:divBdr>
        <w:top w:val="none" w:sz="0" w:space="0" w:color="auto"/>
        <w:left w:val="none" w:sz="0" w:space="0" w:color="auto"/>
        <w:bottom w:val="none" w:sz="0" w:space="0" w:color="auto"/>
        <w:right w:val="none" w:sz="0" w:space="0" w:color="auto"/>
      </w:divBdr>
    </w:div>
    <w:div w:id="1745837947">
      <w:bodyDiv w:val="1"/>
      <w:marLeft w:val="0"/>
      <w:marRight w:val="0"/>
      <w:marTop w:val="0"/>
      <w:marBottom w:val="0"/>
      <w:divBdr>
        <w:top w:val="none" w:sz="0" w:space="0" w:color="auto"/>
        <w:left w:val="none" w:sz="0" w:space="0" w:color="auto"/>
        <w:bottom w:val="none" w:sz="0" w:space="0" w:color="auto"/>
        <w:right w:val="none" w:sz="0" w:space="0" w:color="auto"/>
      </w:divBdr>
    </w:div>
    <w:div w:id="1788112657">
      <w:bodyDiv w:val="1"/>
      <w:marLeft w:val="0"/>
      <w:marRight w:val="0"/>
      <w:marTop w:val="0"/>
      <w:marBottom w:val="0"/>
      <w:divBdr>
        <w:top w:val="none" w:sz="0" w:space="0" w:color="auto"/>
        <w:left w:val="none" w:sz="0" w:space="0" w:color="auto"/>
        <w:bottom w:val="none" w:sz="0" w:space="0" w:color="auto"/>
        <w:right w:val="none" w:sz="0" w:space="0" w:color="auto"/>
      </w:divBdr>
    </w:div>
    <w:div w:id="1938248782">
      <w:bodyDiv w:val="1"/>
      <w:marLeft w:val="0"/>
      <w:marRight w:val="0"/>
      <w:marTop w:val="0"/>
      <w:marBottom w:val="0"/>
      <w:divBdr>
        <w:top w:val="none" w:sz="0" w:space="0" w:color="auto"/>
        <w:left w:val="none" w:sz="0" w:space="0" w:color="auto"/>
        <w:bottom w:val="none" w:sz="0" w:space="0" w:color="auto"/>
        <w:right w:val="none" w:sz="0" w:space="0" w:color="auto"/>
      </w:divBdr>
    </w:div>
    <w:div w:id="2128428407">
      <w:bodyDiv w:val="1"/>
      <w:marLeft w:val="0"/>
      <w:marRight w:val="0"/>
      <w:marTop w:val="0"/>
      <w:marBottom w:val="0"/>
      <w:divBdr>
        <w:top w:val="none" w:sz="0" w:space="0" w:color="auto"/>
        <w:left w:val="none" w:sz="0" w:space="0" w:color="auto"/>
        <w:bottom w:val="none" w:sz="0" w:space="0" w:color="auto"/>
        <w:right w:val="none" w:sz="0" w:space="0" w:color="auto"/>
      </w:divBdr>
    </w:div>
    <w:div w:id="2141916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8787FB-6F08-4FD5-888F-23A0F4D20B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15</Pages>
  <Words>3634</Words>
  <Characters>19626</Characters>
  <Application>Microsoft Office Word</Application>
  <DocSecurity>0</DocSecurity>
  <Lines>163</Lines>
  <Paragraphs>46</Paragraphs>
  <ScaleCrop>false</ScaleCrop>
  <HeadingPairs>
    <vt:vector size="2" baseType="variant">
      <vt:variant>
        <vt:lpstr>Título</vt:lpstr>
      </vt:variant>
      <vt:variant>
        <vt:i4>1</vt:i4>
      </vt:variant>
    </vt:vector>
  </HeadingPairs>
  <TitlesOfParts>
    <vt:vector size="1" baseType="lpstr">
      <vt:lpstr>EDITAL DE LICITAÇÃO</vt:lpstr>
    </vt:vector>
  </TitlesOfParts>
  <Company>CAMG</Company>
  <LinksUpToDate>false</LinksUpToDate>
  <CharactersWithSpaces>23214</CharactersWithSpaces>
  <SharedDoc>false</SharedDoc>
  <HLinks>
    <vt:vector size="180" baseType="variant">
      <vt:variant>
        <vt:i4>5505044</vt:i4>
      </vt:variant>
      <vt:variant>
        <vt:i4>156</vt:i4>
      </vt:variant>
      <vt:variant>
        <vt:i4>0</vt:i4>
      </vt:variant>
      <vt:variant>
        <vt:i4>5</vt:i4>
      </vt:variant>
      <vt:variant>
        <vt:lpwstr>http://www.compras.mg.gov.br/</vt:lpwstr>
      </vt:variant>
      <vt:variant>
        <vt:lpwstr/>
      </vt:variant>
      <vt:variant>
        <vt:i4>5505044</vt:i4>
      </vt:variant>
      <vt:variant>
        <vt:i4>153</vt:i4>
      </vt:variant>
      <vt:variant>
        <vt:i4>0</vt:i4>
      </vt:variant>
      <vt:variant>
        <vt:i4>5</vt:i4>
      </vt:variant>
      <vt:variant>
        <vt:lpwstr>http://www.compras.mg.gov.br/</vt:lpwstr>
      </vt:variant>
      <vt:variant>
        <vt:lpwstr/>
      </vt:variant>
      <vt:variant>
        <vt:i4>2687087</vt:i4>
      </vt:variant>
      <vt:variant>
        <vt:i4>150</vt:i4>
      </vt:variant>
      <vt:variant>
        <vt:i4>0</vt:i4>
      </vt:variant>
      <vt:variant>
        <vt:i4>5</vt:i4>
      </vt:variant>
      <vt:variant>
        <vt:lpwstr>http://www8.receita.fazenda.gov.br/SimplesNacional/</vt:lpwstr>
      </vt:variant>
      <vt:variant>
        <vt:lpwstr/>
      </vt:variant>
      <vt:variant>
        <vt:i4>5505044</vt:i4>
      </vt:variant>
      <vt:variant>
        <vt:i4>147</vt:i4>
      </vt:variant>
      <vt:variant>
        <vt:i4>0</vt:i4>
      </vt:variant>
      <vt:variant>
        <vt:i4>5</vt:i4>
      </vt:variant>
      <vt:variant>
        <vt:lpwstr>http://www.compras.mg.gov.br/</vt:lpwstr>
      </vt:variant>
      <vt:variant>
        <vt:lpwstr/>
      </vt:variant>
      <vt:variant>
        <vt:i4>5505044</vt:i4>
      </vt:variant>
      <vt:variant>
        <vt:i4>144</vt:i4>
      </vt:variant>
      <vt:variant>
        <vt:i4>0</vt:i4>
      </vt:variant>
      <vt:variant>
        <vt:i4>5</vt:i4>
      </vt:variant>
      <vt:variant>
        <vt:lpwstr>http://www.compras.mg.gov.br/</vt:lpwstr>
      </vt:variant>
      <vt:variant>
        <vt:lpwstr/>
      </vt:variant>
      <vt:variant>
        <vt:i4>5505044</vt:i4>
      </vt:variant>
      <vt:variant>
        <vt:i4>141</vt:i4>
      </vt:variant>
      <vt:variant>
        <vt:i4>0</vt:i4>
      </vt:variant>
      <vt:variant>
        <vt:i4>5</vt:i4>
      </vt:variant>
      <vt:variant>
        <vt:lpwstr>http://www.compras.mg.gov.br/</vt:lpwstr>
      </vt:variant>
      <vt:variant>
        <vt:lpwstr/>
      </vt:variant>
      <vt:variant>
        <vt:i4>5505044</vt:i4>
      </vt:variant>
      <vt:variant>
        <vt:i4>138</vt:i4>
      </vt:variant>
      <vt:variant>
        <vt:i4>0</vt:i4>
      </vt:variant>
      <vt:variant>
        <vt:i4>5</vt:i4>
      </vt:variant>
      <vt:variant>
        <vt:lpwstr>http://www.compras.mg.gov.br/</vt:lpwstr>
      </vt:variant>
      <vt:variant>
        <vt:lpwstr/>
      </vt:variant>
      <vt:variant>
        <vt:i4>5505044</vt:i4>
      </vt:variant>
      <vt:variant>
        <vt:i4>135</vt:i4>
      </vt:variant>
      <vt:variant>
        <vt:i4>0</vt:i4>
      </vt:variant>
      <vt:variant>
        <vt:i4>5</vt:i4>
      </vt:variant>
      <vt:variant>
        <vt:lpwstr>http://www.compras.mg.gov.br/</vt:lpwstr>
      </vt:variant>
      <vt:variant>
        <vt:lpwstr/>
      </vt:variant>
      <vt:variant>
        <vt:i4>1638451</vt:i4>
      </vt:variant>
      <vt:variant>
        <vt:i4>128</vt:i4>
      </vt:variant>
      <vt:variant>
        <vt:i4>0</vt:i4>
      </vt:variant>
      <vt:variant>
        <vt:i4>5</vt:i4>
      </vt:variant>
      <vt:variant>
        <vt:lpwstr/>
      </vt:variant>
      <vt:variant>
        <vt:lpwstr>_Toc301335280</vt:lpwstr>
      </vt:variant>
      <vt:variant>
        <vt:i4>1441843</vt:i4>
      </vt:variant>
      <vt:variant>
        <vt:i4>122</vt:i4>
      </vt:variant>
      <vt:variant>
        <vt:i4>0</vt:i4>
      </vt:variant>
      <vt:variant>
        <vt:i4>5</vt:i4>
      </vt:variant>
      <vt:variant>
        <vt:lpwstr/>
      </vt:variant>
      <vt:variant>
        <vt:lpwstr>_Toc301335279</vt:lpwstr>
      </vt:variant>
      <vt:variant>
        <vt:i4>1441843</vt:i4>
      </vt:variant>
      <vt:variant>
        <vt:i4>116</vt:i4>
      </vt:variant>
      <vt:variant>
        <vt:i4>0</vt:i4>
      </vt:variant>
      <vt:variant>
        <vt:i4>5</vt:i4>
      </vt:variant>
      <vt:variant>
        <vt:lpwstr/>
      </vt:variant>
      <vt:variant>
        <vt:lpwstr>_Toc301335278</vt:lpwstr>
      </vt:variant>
      <vt:variant>
        <vt:i4>1441843</vt:i4>
      </vt:variant>
      <vt:variant>
        <vt:i4>110</vt:i4>
      </vt:variant>
      <vt:variant>
        <vt:i4>0</vt:i4>
      </vt:variant>
      <vt:variant>
        <vt:i4>5</vt:i4>
      </vt:variant>
      <vt:variant>
        <vt:lpwstr/>
      </vt:variant>
      <vt:variant>
        <vt:lpwstr>_Toc301335276</vt:lpwstr>
      </vt:variant>
      <vt:variant>
        <vt:i4>1441843</vt:i4>
      </vt:variant>
      <vt:variant>
        <vt:i4>104</vt:i4>
      </vt:variant>
      <vt:variant>
        <vt:i4>0</vt:i4>
      </vt:variant>
      <vt:variant>
        <vt:i4>5</vt:i4>
      </vt:variant>
      <vt:variant>
        <vt:lpwstr/>
      </vt:variant>
      <vt:variant>
        <vt:lpwstr>_Toc301335275</vt:lpwstr>
      </vt:variant>
      <vt:variant>
        <vt:i4>1441843</vt:i4>
      </vt:variant>
      <vt:variant>
        <vt:i4>98</vt:i4>
      </vt:variant>
      <vt:variant>
        <vt:i4>0</vt:i4>
      </vt:variant>
      <vt:variant>
        <vt:i4>5</vt:i4>
      </vt:variant>
      <vt:variant>
        <vt:lpwstr/>
      </vt:variant>
      <vt:variant>
        <vt:lpwstr>_Toc301335274</vt:lpwstr>
      </vt:variant>
      <vt:variant>
        <vt:i4>1441843</vt:i4>
      </vt:variant>
      <vt:variant>
        <vt:i4>92</vt:i4>
      </vt:variant>
      <vt:variant>
        <vt:i4>0</vt:i4>
      </vt:variant>
      <vt:variant>
        <vt:i4>5</vt:i4>
      </vt:variant>
      <vt:variant>
        <vt:lpwstr/>
      </vt:variant>
      <vt:variant>
        <vt:lpwstr>_Toc301335273</vt:lpwstr>
      </vt:variant>
      <vt:variant>
        <vt:i4>1441843</vt:i4>
      </vt:variant>
      <vt:variant>
        <vt:i4>86</vt:i4>
      </vt:variant>
      <vt:variant>
        <vt:i4>0</vt:i4>
      </vt:variant>
      <vt:variant>
        <vt:i4>5</vt:i4>
      </vt:variant>
      <vt:variant>
        <vt:lpwstr/>
      </vt:variant>
      <vt:variant>
        <vt:lpwstr>_Toc301335272</vt:lpwstr>
      </vt:variant>
      <vt:variant>
        <vt:i4>1441843</vt:i4>
      </vt:variant>
      <vt:variant>
        <vt:i4>80</vt:i4>
      </vt:variant>
      <vt:variant>
        <vt:i4>0</vt:i4>
      </vt:variant>
      <vt:variant>
        <vt:i4>5</vt:i4>
      </vt:variant>
      <vt:variant>
        <vt:lpwstr/>
      </vt:variant>
      <vt:variant>
        <vt:lpwstr>_Toc301335271</vt:lpwstr>
      </vt:variant>
      <vt:variant>
        <vt:i4>1441843</vt:i4>
      </vt:variant>
      <vt:variant>
        <vt:i4>74</vt:i4>
      </vt:variant>
      <vt:variant>
        <vt:i4>0</vt:i4>
      </vt:variant>
      <vt:variant>
        <vt:i4>5</vt:i4>
      </vt:variant>
      <vt:variant>
        <vt:lpwstr/>
      </vt:variant>
      <vt:variant>
        <vt:lpwstr>_Toc301335270</vt:lpwstr>
      </vt:variant>
      <vt:variant>
        <vt:i4>1507379</vt:i4>
      </vt:variant>
      <vt:variant>
        <vt:i4>68</vt:i4>
      </vt:variant>
      <vt:variant>
        <vt:i4>0</vt:i4>
      </vt:variant>
      <vt:variant>
        <vt:i4>5</vt:i4>
      </vt:variant>
      <vt:variant>
        <vt:lpwstr/>
      </vt:variant>
      <vt:variant>
        <vt:lpwstr>_Toc301335269</vt:lpwstr>
      </vt:variant>
      <vt:variant>
        <vt:i4>1507379</vt:i4>
      </vt:variant>
      <vt:variant>
        <vt:i4>62</vt:i4>
      </vt:variant>
      <vt:variant>
        <vt:i4>0</vt:i4>
      </vt:variant>
      <vt:variant>
        <vt:i4>5</vt:i4>
      </vt:variant>
      <vt:variant>
        <vt:lpwstr/>
      </vt:variant>
      <vt:variant>
        <vt:lpwstr>_Toc301335268</vt:lpwstr>
      </vt:variant>
      <vt:variant>
        <vt:i4>1507379</vt:i4>
      </vt:variant>
      <vt:variant>
        <vt:i4>56</vt:i4>
      </vt:variant>
      <vt:variant>
        <vt:i4>0</vt:i4>
      </vt:variant>
      <vt:variant>
        <vt:i4>5</vt:i4>
      </vt:variant>
      <vt:variant>
        <vt:lpwstr/>
      </vt:variant>
      <vt:variant>
        <vt:lpwstr>_Toc301335267</vt:lpwstr>
      </vt:variant>
      <vt:variant>
        <vt:i4>1507379</vt:i4>
      </vt:variant>
      <vt:variant>
        <vt:i4>50</vt:i4>
      </vt:variant>
      <vt:variant>
        <vt:i4>0</vt:i4>
      </vt:variant>
      <vt:variant>
        <vt:i4>5</vt:i4>
      </vt:variant>
      <vt:variant>
        <vt:lpwstr/>
      </vt:variant>
      <vt:variant>
        <vt:lpwstr>_Toc301335266</vt:lpwstr>
      </vt:variant>
      <vt:variant>
        <vt:i4>1507379</vt:i4>
      </vt:variant>
      <vt:variant>
        <vt:i4>44</vt:i4>
      </vt:variant>
      <vt:variant>
        <vt:i4>0</vt:i4>
      </vt:variant>
      <vt:variant>
        <vt:i4>5</vt:i4>
      </vt:variant>
      <vt:variant>
        <vt:lpwstr/>
      </vt:variant>
      <vt:variant>
        <vt:lpwstr>_Toc301335265</vt:lpwstr>
      </vt:variant>
      <vt:variant>
        <vt:i4>1507379</vt:i4>
      </vt:variant>
      <vt:variant>
        <vt:i4>38</vt:i4>
      </vt:variant>
      <vt:variant>
        <vt:i4>0</vt:i4>
      </vt:variant>
      <vt:variant>
        <vt:i4>5</vt:i4>
      </vt:variant>
      <vt:variant>
        <vt:lpwstr/>
      </vt:variant>
      <vt:variant>
        <vt:lpwstr>_Toc301335264</vt:lpwstr>
      </vt:variant>
      <vt:variant>
        <vt:i4>1507379</vt:i4>
      </vt:variant>
      <vt:variant>
        <vt:i4>32</vt:i4>
      </vt:variant>
      <vt:variant>
        <vt:i4>0</vt:i4>
      </vt:variant>
      <vt:variant>
        <vt:i4>5</vt:i4>
      </vt:variant>
      <vt:variant>
        <vt:lpwstr/>
      </vt:variant>
      <vt:variant>
        <vt:lpwstr>_Toc301335263</vt:lpwstr>
      </vt:variant>
      <vt:variant>
        <vt:i4>1507379</vt:i4>
      </vt:variant>
      <vt:variant>
        <vt:i4>26</vt:i4>
      </vt:variant>
      <vt:variant>
        <vt:i4>0</vt:i4>
      </vt:variant>
      <vt:variant>
        <vt:i4>5</vt:i4>
      </vt:variant>
      <vt:variant>
        <vt:lpwstr/>
      </vt:variant>
      <vt:variant>
        <vt:lpwstr>_Toc301335262</vt:lpwstr>
      </vt:variant>
      <vt:variant>
        <vt:i4>1507379</vt:i4>
      </vt:variant>
      <vt:variant>
        <vt:i4>20</vt:i4>
      </vt:variant>
      <vt:variant>
        <vt:i4>0</vt:i4>
      </vt:variant>
      <vt:variant>
        <vt:i4>5</vt:i4>
      </vt:variant>
      <vt:variant>
        <vt:lpwstr/>
      </vt:variant>
      <vt:variant>
        <vt:lpwstr>_Toc301335261</vt:lpwstr>
      </vt:variant>
      <vt:variant>
        <vt:i4>1507379</vt:i4>
      </vt:variant>
      <vt:variant>
        <vt:i4>14</vt:i4>
      </vt:variant>
      <vt:variant>
        <vt:i4>0</vt:i4>
      </vt:variant>
      <vt:variant>
        <vt:i4>5</vt:i4>
      </vt:variant>
      <vt:variant>
        <vt:lpwstr/>
      </vt:variant>
      <vt:variant>
        <vt:lpwstr>_Toc301335260</vt:lpwstr>
      </vt:variant>
      <vt:variant>
        <vt:i4>1310771</vt:i4>
      </vt:variant>
      <vt:variant>
        <vt:i4>8</vt:i4>
      </vt:variant>
      <vt:variant>
        <vt:i4>0</vt:i4>
      </vt:variant>
      <vt:variant>
        <vt:i4>5</vt:i4>
      </vt:variant>
      <vt:variant>
        <vt:lpwstr/>
      </vt:variant>
      <vt:variant>
        <vt:lpwstr>_Toc301335259</vt:lpwstr>
      </vt:variant>
      <vt:variant>
        <vt:i4>1310771</vt:i4>
      </vt:variant>
      <vt:variant>
        <vt:i4>2</vt:i4>
      </vt:variant>
      <vt:variant>
        <vt:i4>0</vt:i4>
      </vt:variant>
      <vt:variant>
        <vt:i4>5</vt:i4>
      </vt:variant>
      <vt:variant>
        <vt:lpwstr/>
      </vt:variant>
      <vt:variant>
        <vt:lpwstr>_Toc301335258</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LICITAÇÃO</dc:title>
  <dc:creator>m3769536</dc:creator>
  <cp:lastModifiedBy>Thiago Santos de Miranda Nunes</cp:lastModifiedBy>
  <cp:revision>2</cp:revision>
  <cp:lastPrinted>2013-05-20T21:24:00Z</cp:lastPrinted>
  <dcterms:created xsi:type="dcterms:W3CDTF">2014-01-09T13:37:00Z</dcterms:created>
  <dcterms:modified xsi:type="dcterms:W3CDTF">2014-01-09T13:37:00Z</dcterms:modified>
</cp:coreProperties>
</file>