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EC" w:rsidP="008647EC" w:rsidRDefault="008647EC" w14:paraId="45B28975" w14:textId="77777777">
      <w:pPr>
        <w:jc w:val="center"/>
        <w:rPr>
          <w:b/>
        </w:rPr>
      </w:pPr>
      <w:r>
        <w:rPr>
          <w:b/>
        </w:rPr>
        <w:t>TERMO DE USO</w:t>
      </w:r>
    </w:p>
    <w:p w:rsidRPr="008647EC" w:rsidR="00821216" w:rsidP="008647EC" w:rsidRDefault="008647EC" w14:paraId="6D5037D3" w14:textId="77777777">
      <w:pPr>
        <w:rPr>
          <w:b/>
        </w:rPr>
      </w:pPr>
      <w:r w:rsidRPr="008647EC">
        <w:rPr>
          <w:b/>
        </w:rPr>
        <w:t>I - INFORMAÇÕES PRESENTES NO DOCUMENTO</w:t>
      </w:r>
      <w:r w:rsidRPr="008647EC" w:rsidR="00821216">
        <w:rPr>
          <w:b/>
        </w:rPr>
        <w:t xml:space="preserve"> </w:t>
      </w:r>
    </w:p>
    <w:p w:rsidR="008647EC" w:rsidP="008647EC" w:rsidRDefault="008647EC" w14:paraId="397A9031" w14:textId="77777777" w14:noSpellErr="1">
      <w:r w:rsidR="008647EC">
        <w:rPr/>
        <w:t xml:space="preserve">Neste Termo de Uso, o usuário do </w:t>
      </w:r>
      <w:r w:rsidRPr="12841A37" w:rsidR="008647EC">
        <w:rPr>
          <w:b w:val="1"/>
          <w:bCs w:val="1"/>
          <w:color w:val="FF0000"/>
        </w:rPr>
        <w:t>(</w:t>
      </w:r>
      <w:r w:rsidRPr="12841A37" w:rsidR="008647EC">
        <w:rPr>
          <w:b w:val="1"/>
          <w:bCs w:val="1"/>
          <w:color w:val="FF0000"/>
        </w:rPr>
        <w:t>nome do site</w:t>
      </w:r>
      <w:r w:rsidRPr="12841A37" w:rsidR="008647EC">
        <w:rPr>
          <w:b w:val="1"/>
          <w:bCs w:val="1"/>
          <w:color w:val="FF0000"/>
        </w:rPr>
        <w:t>)</w:t>
      </w:r>
      <w:r w:rsidR="008647EC">
        <w:rPr/>
        <w:t xml:space="preserve"> encontrará informações sobre: o funcionamento do serviço e as regras aplicáveis a ele; o arcabouço legal relacionado à prestação do serviço; as responsabilidades do usuário ao utilizar o serviço; as responsabilidades da administração pública ao prover o serviço; informações para contato, caso exista alguma dúvida ou seja necessário atualizar informações; e o foro responsável por eventuais reclamações caso questões deste Termo de Uso tenham sido violadas.</w:t>
      </w:r>
    </w:p>
    <w:p w:rsidR="008647EC" w:rsidP="008647EC" w:rsidRDefault="008647EC" w14:paraId="2DFA6911" w14:textId="77777777" w14:noSpellErr="1">
      <w:r w:rsidR="008647EC">
        <w:rPr/>
        <w:t xml:space="preserve">Além disso, na Política de Privacidade, o usuário do </w:t>
      </w:r>
      <w:r w:rsidRPr="12841A37" w:rsidR="008647EC">
        <w:rPr>
          <w:b w:val="1"/>
          <w:bCs w:val="1"/>
          <w:color w:val="FF0000"/>
        </w:rPr>
        <w:t>(</w:t>
      </w:r>
      <w:r w:rsidRPr="12841A37" w:rsidR="008647EC">
        <w:rPr>
          <w:b w:val="1"/>
          <w:bCs w:val="1"/>
          <w:color w:val="FF0000"/>
        </w:rPr>
        <w:t>nome do site</w:t>
      </w:r>
      <w:r w:rsidRPr="12841A37" w:rsidR="008647EC">
        <w:rPr>
          <w:b w:val="1"/>
          <w:bCs w:val="1"/>
          <w:color w:val="FF0000"/>
        </w:rPr>
        <w:t>)</w:t>
      </w:r>
      <w:r w:rsidR="008647EC">
        <w:rPr/>
        <w:t xml:space="preserve"> encontrará informações sobre: qual o tratamento dos dados pessoais realizados, de forma automatizada ou não, e a sua finalidade; os dados pessoais dos usuários necessários para a prestação do serviço; a forma como eles são coletados; se há o compartilhamento de dados com terceiros; e quais as medidas de segurança implementadas para proteger os dados.</w:t>
      </w:r>
    </w:p>
    <w:p w:rsidR="008647EC" w:rsidP="008647EC" w:rsidRDefault="008647EC" w14:paraId="7A9D6CAA" w14:textId="77777777"/>
    <w:p w:rsidRPr="008647EC" w:rsidR="008647EC" w:rsidP="008647EC" w:rsidRDefault="008647EC" w14:paraId="045EBE82" w14:textId="77777777">
      <w:pPr>
        <w:rPr>
          <w:b/>
        </w:rPr>
      </w:pPr>
      <w:r w:rsidRPr="008647EC">
        <w:rPr>
          <w:b/>
        </w:rPr>
        <w:t>II - ACEITAÇÃO DO TERMO DE USO E POLÍTICA DE PRIVACIDADE</w:t>
      </w:r>
    </w:p>
    <w:p w:rsidR="008647EC" w:rsidP="008647EC" w:rsidRDefault="008647EC" w14:paraId="41BF215F" w14:textId="77777777" w14:noSpellErr="1">
      <w:r w:rsidR="008647EC">
        <w:rPr/>
        <w:t xml:space="preserve">Ao utilizar os serviços, o usuário confirma que leu e compreendeu os Termos e Políticas aplicáveis ao </w:t>
      </w:r>
      <w:r w:rsidRPr="12841A37" w:rsidR="008647EC">
        <w:rPr>
          <w:b w:val="1"/>
          <w:bCs w:val="1"/>
          <w:color w:val="FF0000"/>
        </w:rPr>
        <w:t>(</w:t>
      </w:r>
      <w:r w:rsidRPr="12841A37" w:rsidR="008647EC">
        <w:rPr>
          <w:b w:val="1"/>
          <w:bCs w:val="1"/>
          <w:color w:val="FF0000"/>
        </w:rPr>
        <w:t>nome do site</w:t>
      </w:r>
      <w:r w:rsidRPr="12841A37" w:rsidR="008647EC">
        <w:rPr>
          <w:b w:val="1"/>
          <w:bCs w:val="1"/>
          <w:color w:val="FF0000"/>
        </w:rPr>
        <w:t>)</w:t>
      </w:r>
      <w:r w:rsidR="008647EC">
        <w:rPr/>
        <w:t xml:space="preserve"> e concorda em ficar vinculado a eles.</w:t>
      </w:r>
    </w:p>
    <w:p w:rsidRPr="008647EC" w:rsidR="008647EC" w:rsidP="008647EC" w:rsidRDefault="008647EC" w14:paraId="5C70106D" w14:textId="77777777">
      <w:pPr>
        <w:rPr>
          <w:b/>
        </w:rPr>
      </w:pPr>
    </w:p>
    <w:p w:rsidR="008647EC" w:rsidP="008647EC" w:rsidRDefault="008647EC" w14:paraId="52331A69" w14:textId="57065951">
      <w:pPr>
        <w:rPr>
          <w:b/>
        </w:rPr>
      </w:pPr>
      <w:r w:rsidRPr="008647EC">
        <w:rPr>
          <w:b/>
        </w:rPr>
        <w:t xml:space="preserve">III </w:t>
      </w:r>
      <w:r w:rsidR="00E643DC">
        <w:rPr>
          <w:b/>
        </w:rPr>
        <w:t>–</w:t>
      </w:r>
      <w:r w:rsidRPr="008647EC">
        <w:rPr>
          <w:b/>
        </w:rPr>
        <w:t xml:space="preserve"> DEFINIÇÕES</w:t>
      </w:r>
    </w:p>
    <w:p w:rsidR="008647EC" w:rsidP="008647EC" w:rsidRDefault="008647EC" w14:paraId="0D890ECE" w14:textId="15A7DE08">
      <w:r>
        <w:t>Para melhor compreensão deste documento, neste Termo de Uso e Política de Privacidade, consideram-se:</w:t>
      </w:r>
    </w:p>
    <w:p w:rsidRPr="00E643DC" w:rsidR="00E643DC" w:rsidP="008647EC" w:rsidRDefault="00E643DC" w14:paraId="63FD870F" w14:textId="42B7BF4D">
      <w:pPr>
        <w:rPr>
          <w:b/>
          <w:color w:val="FF0000"/>
        </w:rPr>
      </w:pPr>
      <w:r w:rsidRPr="00E643DC">
        <w:rPr>
          <w:color w:val="FF0000"/>
        </w:rPr>
        <w:t>(</w:t>
      </w:r>
      <w:r w:rsidRPr="00E643DC">
        <w:rPr>
          <w:b/>
          <w:color w:val="FF0000"/>
        </w:rPr>
        <w:t xml:space="preserve">Escolha, dentre as definições abaixo, quais </w:t>
      </w:r>
      <w:r w:rsidR="00F020AD">
        <w:rPr>
          <w:b/>
          <w:color w:val="FF0000"/>
        </w:rPr>
        <w:t>delas</w:t>
      </w:r>
      <w:r w:rsidRPr="00E643DC">
        <w:rPr>
          <w:b/>
          <w:color w:val="FF0000"/>
        </w:rPr>
        <w:t xml:space="preserve"> devem constar no Termo de Uso para melhor compreensão do usuário do serviço.</w:t>
      </w:r>
      <w:r>
        <w:rPr>
          <w:b/>
          <w:color w:val="FF0000"/>
        </w:rPr>
        <w:t>)</w:t>
      </w:r>
    </w:p>
    <w:p w:rsidR="00E643DC" w:rsidP="00E643DC" w:rsidRDefault="00E643DC" w14:paraId="189DE6ED" w14:textId="77777777">
      <w:r>
        <w:t>Agentes de tratamento: o controlador e o operador.</w:t>
      </w:r>
    </w:p>
    <w:p w:rsidR="00E643DC" w:rsidP="00E643DC" w:rsidRDefault="00E643DC" w14:paraId="7CB0C14D" w14:textId="77777777">
      <w:proofErr w:type="spellStart"/>
      <w:r>
        <w:t>Anonimização</w:t>
      </w:r>
      <w:proofErr w:type="spellEnd"/>
      <w:r>
        <w:t>: Utilização de meios técnicos razoáveis e disponíveis no momento do tratamento, por meio dos quais um dado perde a possibilidade de associação, direta ou indireta, a um indivíduo.</w:t>
      </w:r>
    </w:p>
    <w:p w:rsidR="00E643DC" w:rsidP="00E643DC" w:rsidRDefault="00E643DC" w14:paraId="23F49173" w14:textId="77777777">
      <w:r>
        <w:t>Autoridade nacional: órgão da administração pública responsável por zelar, implementar e fiscalizar o cumprimento desta Lei em todo o território nacional.</w:t>
      </w:r>
    </w:p>
    <w:p w:rsidR="00E643DC" w:rsidP="00E643DC" w:rsidRDefault="00E643DC" w14:paraId="787CA099" w14:textId="77777777">
      <w:r>
        <w:t>Banco de dados: Conjunto estruturado de dados pessoais, estabelecido em um ou em vários locais, em suporte eletrônico ou físico.</w:t>
      </w:r>
    </w:p>
    <w:p w:rsidR="00E643DC" w:rsidP="00E643DC" w:rsidRDefault="00E643DC" w14:paraId="6029F3C8" w14:textId="77777777">
      <w:r>
        <w:t>Bloqueio: Suspensão temporária de qualquer operação de tratamento, mediante guarda do dado pessoal ou do banco de dados.</w:t>
      </w:r>
    </w:p>
    <w:p w:rsidR="00E643DC" w:rsidP="00E643DC" w:rsidRDefault="00E643DC" w14:paraId="447A3691" w14:textId="77777777">
      <w:r>
        <w:t>Consentimento: Manifestação livre, informada e inequívoca pela qual o titular concorda com o tratamento de seus dados pessoais para uma finalidade determinada.</w:t>
      </w:r>
    </w:p>
    <w:p w:rsidR="00E643DC" w:rsidP="00E643DC" w:rsidRDefault="00E643DC" w14:paraId="1F8C3CA2" w14:textId="77777777">
      <w:r>
        <w:t>Controlador: pessoa natural ou jurídica, de direito público ou privado, a quem competem as decisões referentes ao tratamento de dados pessoais.</w:t>
      </w:r>
    </w:p>
    <w:p w:rsidR="00E643DC" w:rsidP="00E643DC" w:rsidRDefault="00E643DC" w14:paraId="61FED22A" w14:textId="77777777">
      <w:r>
        <w:lastRenderedPageBreak/>
        <w:t xml:space="preserve">Dado </w:t>
      </w:r>
      <w:proofErr w:type="spellStart"/>
      <w:r>
        <w:t>anonimizado</w:t>
      </w:r>
      <w:proofErr w:type="spellEnd"/>
      <w:r>
        <w:t>: Dado relativo a titular que não possa ser identificado, considerando a utilização de meios técnicos razoáveis e disponíveis na ocasião de seu tratamento.</w:t>
      </w:r>
    </w:p>
    <w:p w:rsidR="00E643DC" w:rsidP="00E643DC" w:rsidRDefault="00E643DC" w14:paraId="07D181C2" w14:textId="77777777">
      <w:r>
        <w:t>Dado pessoal: informação relacionada a pessoa natural identificada ou identificável.</w:t>
      </w:r>
    </w:p>
    <w:p w:rsidR="00E643DC" w:rsidP="00E643DC" w:rsidRDefault="00E643DC" w14:paraId="0B6BA38E" w14:textId="77777777">
      <w:r>
        <w:t>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rsidR="00E643DC" w:rsidP="00E643DC" w:rsidRDefault="00E643DC" w14:paraId="3B6E3B47" w14:textId="77777777">
      <w:r>
        <w:t>Eliminação: Pessoa indicada pelo controlador e operador para atuar como canal de comunicação entre o controlador, os titulares dos dados e a Autoridade Nacional de Proteção de dados (ANPD).</w:t>
      </w:r>
    </w:p>
    <w:p w:rsidR="00E643DC" w:rsidP="00E643DC" w:rsidRDefault="00E643DC" w14:paraId="0EE4F195" w14:textId="77777777">
      <w:r>
        <w:t>Encarregado: pessoa indicada pelo controlador e operador para atuar como canal de comunicação entre o controlador, os titulares dos dados e a Autoridade Nacional de Proteção de Dados (ANPD).</w:t>
      </w:r>
    </w:p>
    <w:p w:rsidR="00E643DC" w:rsidP="00E643DC" w:rsidRDefault="00E643DC" w14:paraId="00148BFE" w14:textId="77777777">
      <w:r>
        <w:t>Operador: pessoa natural ou jurídica, de direito público ou privado, que realiza o tratamento de dados pessoais em nome do controlador.</w:t>
      </w:r>
    </w:p>
    <w:p w:rsidR="00E643DC" w:rsidP="00E643DC" w:rsidRDefault="00E643DC" w14:paraId="2F4B3EDB" w14:textId="77777777">
      <w:r>
        <w:t>Órgão de pesquisa: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w:t>
      </w:r>
    </w:p>
    <w:p w:rsidR="00E643DC" w:rsidP="00E643DC" w:rsidRDefault="00E643DC" w14:paraId="74B71825" w14:textId="77777777">
      <w:r>
        <w:t>Titular: pessoa natural a quem se referem os dados pessoais que são objeto de tratamento.</w:t>
      </w:r>
    </w:p>
    <w:p w:rsidR="00E643DC" w:rsidP="00E643DC" w:rsidRDefault="00E643DC" w14:paraId="2F2640F3" w14:textId="77777777">
      <w:r>
        <w:t>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E643DC" w:rsidP="00E643DC" w:rsidRDefault="00E643DC" w14:paraId="69966757" w14:textId="77777777">
      <w:r>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entres privados.</w:t>
      </w:r>
    </w:p>
    <w:p w:rsidR="00E643DC" w:rsidP="00E643DC" w:rsidRDefault="00E643DC" w14:paraId="4A07763B" w14:textId="77777777">
      <w:r>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E643DC" w:rsidP="00E643DC" w:rsidRDefault="00E643DC" w14:paraId="1B4F986B" w14:textId="77777777">
      <w:r>
        <w:t>Códigos maliciosos: é qualquer programa de computador, ou parte de um programa, construído com a intenção de provocar danos, obter informações não autorizadas ou interromper o funcionamento de sistemas e/ou redes de computadores.</w:t>
      </w:r>
    </w:p>
    <w:p w:rsidR="00E643DC" w:rsidP="00E643DC" w:rsidRDefault="00E643DC" w14:paraId="5796F253" w14:textId="77777777">
      <w:r>
        <w:t>Internet: o sistema constituído do conjunto de protocolos lógicos, estruturado em escala mundial para uso público e irrestrito, com a finalidade de possibilitar a comunicação de dados entre terminais por meio de diferentes redes.</w:t>
      </w:r>
    </w:p>
    <w:p w:rsidR="00E643DC" w:rsidP="00E643DC" w:rsidRDefault="00E643DC" w14:paraId="54DB2F7F" w14:textId="77777777">
      <w:r>
        <w:lastRenderedPageBreak/>
        <w:t>Lei Geral de Proteção de Dados: Lei Federal n. 13.709, de 14 de agosto de 2018,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rsidR="00E643DC" w:rsidP="00E643DC" w:rsidRDefault="00E643DC" w14:paraId="77B9F0B4" w14:textId="77777777">
      <w:r>
        <w:t>Sítios e aplicativos: sítios e aplicativos por meio dos quais o usuário acessa os serviços e conteúdos disponibilizados.</w:t>
      </w:r>
    </w:p>
    <w:p w:rsidR="00E643DC" w:rsidP="00E643DC" w:rsidRDefault="00E643DC" w14:paraId="335413DD" w14:textId="77777777">
      <w:r>
        <w:t>Terceiro: Pessoa ou entidade que não participa diretamente em um contrato, em um ato jurídico ou em um negócio, ou que, para além das partes envolvidas, pode ter interesse num processo jurídico.</w:t>
      </w:r>
    </w:p>
    <w:p w:rsidR="00E643DC" w:rsidP="00E643DC" w:rsidRDefault="00E643DC" w14:paraId="3B8AE378" w14:textId="77777777">
      <w:r>
        <w:t>Usuários (ou "Usuário", quando individualmente considerado): todas as pessoas naturais que utilizarem o serviço SELMG – Sistema Eletrônico de Leilões.</w:t>
      </w:r>
    </w:p>
    <w:p w:rsidR="00E643DC" w:rsidP="00E643DC" w:rsidRDefault="00E643DC" w14:paraId="5A4558CB" w14:textId="77777777">
      <w:r>
        <w:t>Validação biográfica: Conforme a Decreto nº 10.543, de 13 de novembro de 2014, a validação biográfica é definida como a confirmação da identidade da pessoa natural mediante comparação de fatos da sua vida, tais como nome civil ou social, data de nascimento, filiação, naturalidade, nacionalidade, sexo, estado civil, grupo familiar, endereço e vínculos profissionais, com o objetivo de identificá-la unicamente com médio grau de segurança.</w:t>
      </w:r>
    </w:p>
    <w:p w:rsidR="00E643DC" w:rsidP="00E643DC" w:rsidRDefault="00E643DC" w14:paraId="316C5AA9" w14:textId="77777777">
      <w:r>
        <w:t>Validação biométrica: Conforme a Decreto nº 10.543, de 13 de novembro de 2014, a validação biométrica é definida como a confirmação da identidade da pessoa natural mediante aplicação de método de comparação estatístico de medição biológica das características físicas de um indivíduo com objetivo de identificá-lo unicamente com alto grau de segurança.</w:t>
      </w:r>
    </w:p>
    <w:p w:rsidR="00E643DC" w:rsidP="00E643DC" w:rsidRDefault="00E643DC" w14:paraId="20005B55" w14:textId="77777777">
      <w:pPr>
        <w:rPr>
          <w:b/>
          <w:color w:val="FF0000"/>
        </w:rPr>
      </w:pPr>
      <w:r>
        <w:t>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r w:rsidRPr="006F212E">
        <w:rPr>
          <w:b/>
          <w:color w:val="FF0000"/>
        </w:rPr>
        <w:t xml:space="preserve"> </w:t>
      </w:r>
    </w:p>
    <w:p w:rsidR="006F212E" w:rsidP="00E643DC" w:rsidRDefault="006F212E" w14:paraId="597820C5" w14:textId="27B32E34">
      <w:pPr>
        <w:rPr>
          <w:color w:val="FF0000"/>
        </w:rPr>
      </w:pPr>
      <w:r w:rsidRPr="006F212E">
        <w:rPr>
          <w:b/>
          <w:color w:val="FF0000"/>
        </w:rPr>
        <w:t xml:space="preserve">(Esses são alguns exemplos de definições, mas </w:t>
      </w:r>
      <w:r>
        <w:rPr>
          <w:b/>
          <w:color w:val="FF0000"/>
        </w:rPr>
        <w:t>podem</w:t>
      </w:r>
      <w:r w:rsidRPr="006F212E">
        <w:rPr>
          <w:b/>
          <w:color w:val="FF0000"/>
        </w:rPr>
        <w:t xml:space="preserve"> ser colocadas outras que se adequem ao serviço</w:t>
      </w:r>
      <w:r w:rsidRPr="006F212E">
        <w:rPr>
          <w:color w:val="FF0000"/>
        </w:rPr>
        <w:t>)</w:t>
      </w:r>
    </w:p>
    <w:p w:rsidR="006F212E" w:rsidP="008647EC" w:rsidRDefault="006F212E" w14:paraId="708DF8E2" w14:textId="77777777">
      <w:pPr>
        <w:rPr>
          <w:color w:val="FF0000"/>
        </w:rPr>
      </w:pPr>
    </w:p>
    <w:p w:rsidRPr="006F212E" w:rsidR="006F212E" w:rsidP="006F212E" w:rsidRDefault="006F212E" w14:paraId="1191F5B5" w14:textId="77777777">
      <w:pPr>
        <w:rPr>
          <w:b/>
        </w:rPr>
      </w:pPr>
      <w:r w:rsidRPr="006F212E">
        <w:rPr>
          <w:b/>
        </w:rPr>
        <w:t>IV - DESCRIÇÃO DO SERVIÇO</w:t>
      </w:r>
    </w:p>
    <w:p w:rsidRPr="00E643DC" w:rsidR="00E643DC" w:rsidP="00E643DC" w:rsidRDefault="00E643DC" w14:paraId="251C1FCB" w14:textId="48427AF4">
      <w:pPr>
        <w:rPr>
          <w:b/>
          <w:color w:val="FF0000"/>
        </w:rPr>
      </w:pPr>
      <w:r w:rsidRPr="00E643DC">
        <w:rPr>
          <w:b/>
          <w:color w:val="FF0000"/>
        </w:rPr>
        <w:t>Descreva no campo abaixo, de forma</w:t>
      </w:r>
      <w:r>
        <w:rPr>
          <w:b/>
          <w:color w:val="FF0000"/>
        </w:rPr>
        <w:t xml:space="preserve"> clara, os detalhes do serviço.</w:t>
      </w:r>
    </w:p>
    <w:p w:rsidRPr="00E643DC" w:rsidR="00E643DC" w:rsidP="00E643DC" w:rsidRDefault="00E643DC" w14:paraId="677654B2" w14:textId="275A94A2">
      <w:pPr>
        <w:rPr>
          <w:b/>
          <w:color w:val="FF0000"/>
        </w:rPr>
      </w:pPr>
      <w:r w:rsidRPr="00E643DC">
        <w:rPr>
          <w:b/>
          <w:color w:val="FF0000"/>
        </w:rPr>
        <w:t>Informações que deve</w:t>
      </w:r>
      <w:r w:rsidRPr="00E643DC">
        <w:rPr>
          <w:b/>
          <w:color w:val="FF0000"/>
        </w:rPr>
        <w:t>m estar presentes neste tópico:</w:t>
      </w:r>
    </w:p>
    <w:p w:rsidRPr="00E643DC" w:rsidR="00E643DC" w:rsidP="00E643DC" w:rsidRDefault="00E643DC" w14:paraId="419C2135" w14:textId="77777777">
      <w:pPr>
        <w:pStyle w:val="PargrafodaLista"/>
        <w:numPr>
          <w:ilvl w:val="0"/>
          <w:numId w:val="2"/>
        </w:numPr>
        <w:rPr>
          <w:b/>
          <w:color w:val="FF0000"/>
        </w:rPr>
      </w:pPr>
      <w:r w:rsidRPr="00E643DC">
        <w:rPr>
          <w:b/>
          <w:color w:val="FF0000"/>
        </w:rPr>
        <w:t>Quem é o responsável pela prestação do serviço.</w:t>
      </w:r>
    </w:p>
    <w:p w:rsidRPr="00E643DC" w:rsidR="00E643DC" w:rsidP="00E643DC" w:rsidRDefault="00E643DC" w14:paraId="4E53CAC3" w14:textId="77777777">
      <w:pPr>
        <w:pStyle w:val="PargrafodaLista"/>
        <w:numPr>
          <w:ilvl w:val="0"/>
          <w:numId w:val="2"/>
        </w:numPr>
        <w:rPr>
          <w:b/>
          <w:color w:val="FF0000"/>
        </w:rPr>
      </w:pPr>
      <w:r w:rsidRPr="00E643DC">
        <w:rPr>
          <w:b/>
          <w:color w:val="FF0000"/>
        </w:rPr>
        <w:t xml:space="preserve">Descrição do escopo do serviço e sua </w:t>
      </w:r>
      <w:r w:rsidRPr="00E643DC">
        <w:rPr>
          <w:b/>
          <w:color w:val="FF0000"/>
        </w:rPr>
        <w:t xml:space="preserve">finalidade. </w:t>
      </w:r>
    </w:p>
    <w:p w:rsidR="006F212E" w:rsidP="00E643DC" w:rsidRDefault="00E643DC" w14:paraId="3C4816DD" w14:textId="614FD2B8">
      <w:r>
        <w:rPr>
          <w:b/>
          <w:color w:val="FF0000"/>
        </w:rPr>
        <w:t>Exemplo</w:t>
      </w:r>
      <w:r w:rsidR="006F212E">
        <w:rPr>
          <w:b/>
          <w:color w:val="FF0000"/>
        </w:rPr>
        <w:t xml:space="preserve"> Ponto Digital: </w:t>
      </w:r>
      <w:r w:rsidR="006F212E">
        <w:t xml:space="preserve">Com a finalidade de gerenciar todas as informações referentes à frequência de servidores e estagiários no Governo do Estado de Minas Gerais, a Secretaria de Estado de Planejamento e Gestão, por intermédio da Subsecretaria de Gestão de Pessoas, implementou o sistema Ponto Digital. O sistema apoia os processos de geração de folhas de ponto, interpretação da frequência, taxação de atrasos e descontos, requerimentos diversos, ausências, férias, </w:t>
      </w:r>
      <w:proofErr w:type="spellStart"/>
      <w:r w:rsidR="006F212E">
        <w:t>teletrabalho</w:t>
      </w:r>
      <w:proofErr w:type="spellEnd"/>
      <w:r w:rsidR="006F212E">
        <w:t>, entre outros.</w:t>
      </w:r>
    </w:p>
    <w:p w:rsidRPr="006F212E" w:rsidR="006F212E" w:rsidP="006F212E" w:rsidRDefault="006F212E" w14:paraId="34A1E365" w14:textId="77777777"/>
    <w:p w:rsidRPr="006F212E" w:rsidR="006F212E" w:rsidP="006F212E" w:rsidRDefault="006F212E" w14:paraId="419D5BA1" w14:textId="77777777">
      <w:pPr>
        <w:rPr>
          <w:b/>
        </w:rPr>
      </w:pPr>
      <w:r w:rsidRPr="006F212E">
        <w:rPr>
          <w:b/>
        </w:rPr>
        <w:t>V. AGENTES DE TRATAMENTO</w:t>
      </w:r>
    </w:p>
    <w:p w:rsidRPr="006F212E" w:rsidR="006F212E" w:rsidP="006F212E" w:rsidRDefault="006F212E" w14:paraId="4CD10355" w14:textId="77777777">
      <w:r w:rsidRPr="006F212E">
        <w:lastRenderedPageBreak/>
        <w:t>A Lei Geral de Proteção de Dados define como controlador</w:t>
      </w:r>
      <w:r>
        <w:t>, operador</w:t>
      </w:r>
      <w:r w:rsidRPr="006F212E">
        <w:t xml:space="preserve"> e encarregado, em seu artigo 5º:</w:t>
      </w:r>
    </w:p>
    <w:p w:rsidR="006F212E" w:rsidP="006F212E" w:rsidRDefault="006F212E" w14:paraId="0979B78A" w14:textId="77777777">
      <w:r w:rsidRPr="006F212E">
        <w:t>Art. 5º, VI – controlador: pessoa natural ou jurídica, de direito público ou privado, a quem competem as decisões referentes ao tratamento de dados pessoais;</w:t>
      </w:r>
    </w:p>
    <w:p w:rsidRPr="006F212E" w:rsidR="006F212E" w:rsidP="006F212E" w:rsidRDefault="006F212E" w14:paraId="1D82CC94" w14:textId="77777777">
      <w:r w:rsidRPr="006F212E">
        <w:t>Art. 5º, VII - operador: pessoa natural ou jurídica, de direito público ou privado, que realiza o tratamento de dados pessoais em nome do controlador.</w:t>
      </w:r>
    </w:p>
    <w:p w:rsidRPr="006F212E" w:rsidR="006F212E" w:rsidP="006F212E" w:rsidRDefault="006F212E" w14:paraId="3DEEFA05" w14:textId="77777777">
      <w:r w:rsidRPr="006F212E">
        <w:t>Art. 5º, VIII – encarregado: pessoa indicada pelo controlador e operador para atuar como canal de comunicação entre o controlador, os titulares dos dados e a Autoridade Nacional de Proteção de Dados (ANPD).</w:t>
      </w:r>
    </w:p>
    <w:p w:rsidRPr="006F212E" w:rsidR="006F212E" w:rsidP="006F212E" w:rsidRDefault="006F212E" w14:paraId="13FA6AC2" w14:textId="77777777" w14:noSpellErr="1">
      <w:r w:rsidR="006F212E">
        <w:rPr/>
        <w:t xml:space="preserve">As decisões referentes ao tratamento de dados pessoais do </w:t>
      </w:r>
      <w:r w:rsidRPr="12841A37" w:rsidR="006F212E">
        <w:rPr>
          <w:b w:val="1"/>
          <w:bCs w:val="1"/>
          <w:color w:val="FF0000"/>
        </w:rPr>
        <w:t>(</w:t>
      </w:r>
      <w:r w:rsidRPr="12841A37" w:rsidR="006F212E">
        <w:rPr>
          <w:b w:val="1"/>
          <w:bCs w:val="1"/>
          <w:color w:val="FF0000"/>
        </w:rPr>
        <w:t>nome do site</w:t>
      </w:r>
      <w:r w:rsidRPr="12841A37" w:rsidR="006F212E">
        <w:rPr>
          <w:b w:val="1"/>
          <w:bCs w:val="1"/>
          <w:color w:val="FF0000"/>
        </w:rPr>
        <w:t>)</w:t>
      </w:r>
      <w:r w:rsidR="006F212E">
        <w:rPr/>
        <w:t xml:space="preserve"> </w:t>
      </w:r>
      <w:r w:rsidR="006F212E">
        <w:rPr/>
        <w:t>são de responsabilidade d</w:t>
      </w:r>
      <w:r w:rsidR="006F212E">
        <w:rPr/>
        <w:t>o (</w:t>
      </w:r>
      <w:r w:rsidR="006F212E">
        <w:rPr/>
        <w:t>a</w:t>
      </w:r>
      <w:r w:rsidR="006F212E">
        <w:rPr/>
        <w:t>)</w:t>
      </w:r>
      <w:r w:rsidR="006F212E">
        <w:rPr/>
        <w:t xml:space="preserve"> </w:t>
      </w:r>
      <w:r w:rsidRPr="12841A37" w:rsidR="006F212E">
        <w:rPr>
          <w:b w:val="1"/>
          <w:bCs w:val="1"/>
          <w:color w:val="FF0000"/>
        </w:rPr>
        <w:t>(</w:t>
      </w:r>
      <w:r w:rsidRPr="12841A37" w:rsidR="006F212E">
        <w:rPr>
          <w:b w:val="1"/>
          <w:bCs w:val="1"/>
          <w:color w:val="FF0000"/>
        </w:rPr>
        <w:t>nome do órgão que faz a gestão do</w:t>
      </w:r>
      <w:r w:rsidRPr="12841A37" w:rsidR="006F212E">
        <w:rPr>
          <w:b w:val="1"/>
          <w:bCs w:val="1"/>
          <w:color w:val="FF0000"/>
        </w:rPr>
        <w:t xml:space="preserve"> site</w:t>
      </w:r>
      <w:r w:rsidRPr="12841A37" w:rsidR="006F212E">
        <w:rPr>
          <w:b w:val="1"/>
          <w:bCs w:val="1"/>
          <w:color w:val="FF0000"/>
        </w:rPr>
        <w:t>)</w:t>
      </w:r>
      <w:r w:rsidR="006F212E">
        <w:rPr/>
        <w:t>.</w:t>
      </w:r>
    </w:p>
    <w:p w:rsidRPr="006F212E" w:rsidR="006F212E" w:rsidP="006F212E" w:rsidRDefault="006F212E" w14:paraId="08DE5F42" w14:textId="77777777">
      <w:r w:rsidRPr="006F212E">
        <w:t>Endereço:</w:t>
      </w:r>
      <w:r>
        <w:t xml:space="preserve"> </w:t>
      </w:r>
      <w:r w:rsidRPr="006F212E">
        <w:rPr>
          <w:b/>
          <w:color w:val="FF0000"/>
        </w:rPr>
        <w:t>endereço do órgão ou entidade</w:t>
      </w:r>
      <w:r w:rsidRPr="006F212E">
        <w:t>.</w:t>
      </w:r>
    </w:p>
    <w:p w:rsidRPr="006F212E" w:rsidR="000B1489" w:rsidP="006F212E" w:rsidRDefault="000B1489" w14:paraId="55F92517" w14:textId="16D95147">
      <w:r w:rsidR="000B1489">
        <w:rPr/>
        <w:t xml:space="preserve">Para o </w:t>
      </w:r>
      <w:r w:rsidRPr="12841A37" w:rsidR="7B0FDF8B">
        <w:rPr>
          <w:b w:val="1"/>
          <w:bCs w:val="1"/>
          <w:color w:val="FF0000"/>
        </w:rPr>
        <w:t>(nome do site)</w:t>
      </w:r>
      <w:r w:rsidR="000B1489">
        <w:rPr/>
        <w:t>, quem realiza o tratamento de dados pessoais em nome do controlador é o operador</w:t>
      </w:r>
      <w:r w:rsidR="000B1489">
        <w:rPr/>
        <w:t xml:space="preserve"> (</w:t>
      </w:r>
      <w:r w:rsidRPr="12841A37" w:rsidR="000B1489">
        <w:rPr>
          <w:b w:val="1"/>
          <w:bCs w:val="1"/>
          <w:color w:val="FF0000"/>
        </w:rPr>
        <w:t>nome do operador, se houver</w:t>
      </w:r>
      <w:r w:rsidR="000B1489">
        <w:rPr/>
        <w:t>)</w:t>
      </w:r>
      <w:r w:rsidR="000B1489">
        <w:rPr/>
        <w:t xml:space="preserve">. Endereço: </w:t>
      </w:r>
      <w:r w:rsidRPr="12841A37" w:rsidR="000B1489">
        <w:rPr>
          <w:b w:val="1"/>
          <w:bCs w:val="1"/>
          <w:color w:val="FF0000"/>
        </w:rPr>
        <w:t>endereço do órgão</w:t>
      </w:r>
      <w:r w:rsidRPr="12841A37" w:rsidR="002D7AC6">
        <w:rPr>
          <w:b w:val="1"/>
          <w:bCs w:val="1"/>
          <w:color w:val="FF0000"/>
        </w:rPr>
        <w:t xml:space="preserve"> ou entidade que é o</w:t>
      </w:r>
      <w:r w:rsidRPr="12841A37" w:rsidR="000B1489">
        <w:rPr>
          <w:b w:val="1"/>
          <w:bCs w:val="1"/>
          <w:color w:val="FF0000"/>
        </w:rPr>
        <w:t xml:space="preserve"> operador</w:t>
      </w:r>
      <w:r w:rsidRPr="12841A37" w:rsidR="002D7AC6">
        <w:rPr>
          <w:b w:val="1"/>
          <w:bCs w:val="1"/>
          <w:color w:val="FF0000"/>
        </w:rPr>
        <w:t>, se houver</w:t>
      </w:r>
      <w:r w:rsidR="000B1489">
        <w:rPr/>
        <w:t>.</w:t>
      </w:r>
    </w:p>
    <w:p w:rsidR="12DC5A91" w:rsidP="12841A37" w:rsidRDefault="12DC5A91" w14:paraId="77C94516" w14:textId="22667C63">
      <w:pPr>
        <w:rPr>
          <w:b w:val="1"/>
          <w:bCs w:val="1"/>
          <w:color w:val="FF0000"/>
        </w:rPr>
      </w:pPr>
      <w:r w:rsidRPr="12841A37" w:rsidR="12DC5A91">
        <w:rPr>
          <w:b w:val="1"/>
          <w:bCs w:val="1"/>
          <w:color w:val="FF0000"/>
        </w:rPr>
        <w:t>Acrescentar o texto acima somente se houver operador</w:t>
      </w:r>
    </w:p>
    <w:p w:rsidRPr="000B1489" w:rsidR="006F212E" w:rsidP="006F212E" w:rsidRDefault="006F212E" w14:paraId="5210D373" w14:textId="77777777">
      <w:pPr>
        <w:rPr>
          <w:b/>
          <w:color w:val="FF0000"/>
        </w:rPr>
      </w:pPr>
      <w:r w:rsidRPr="006F212E">
        <w:t xml:space="preserve">O responsável por atuar como canal de comunicação entre o controlador, os titulares dos dados e a Autoridade Nacional de Proteção de Dados é o encarregado </w:t>
      </w:r>
      <w:r w:rsidRPr="000B1489" w:rsidR="000B1489">
        <w:rPr>
          <w:b/>
          <w:color w:val="FF0000"/>
        </w:rPr>
        <w:t>(nome do encarregado do órgão ou entidade)</w:t>
      </w:r>
    </w:p>
    <w:p w:rsidR="006F212E" w:rsidP="006F212E" w:rsidRDefault="006F212E" w14:paraId="6A8CB26D" w14:textId="77777777">
      <w:r w:rsidRPr="006F212E">
        <w:t>E-mail:</w:t>
      </w:r>
      <w:r w:rsidRPr="000B1489" w:rsidR="000B1489">
        <w:rPr>
          <w:b/>
          <w:color w:val="FF0000"/>
        </w:rPr>
        <w:t xml:space="preserve"> </w:t>
      </w:r>
      <w:r w:rsidRPr="006F212E" w:rsidR="000B1489">
        <w:rPr>
          <w:b/>
          <w:color w:val="FF0000"/>
        </w:rPr>
        <w:t>e-mail de contato do</w:t>
      </w:r>
      <w:r w:rsidR="000B1489">
        <w:rPr>
          <w:b/>
          <w:color w:val="FF0000"/>
        </w:rPr>
        <w:t xml:space="preserve"> encarregado do</w:t>
      </w:r>
      <w:r w:rsidRPr="006F212E" w:rsidR="000B1489">
        <w:rPr>
          <w:b/>
          <w:color w:val="FF0000"/>
        </w:rPr>
        <w:t xml:space="preserve"> órgão ou entidade</w:t>
      </w:r>
      <w:r w:rsidRPr="006F212E">
        <w:t>.</w:t>
      </w:r>
    </w:p>
    <w:p w:rsidR="000B1489" w:rsidP="006F212E" w:rsidRDefault="000B1489" w14:paraId="32A5DCA9" w14:textId="77777777"/>
    <w:p w:rsidR="000B1489" w:rsidP="006F212E" w:rsidRDefault="000B1489" w14:paraId="200F09CD" w14:textId="77777777">
      <w:pPr>
        <w:rPr>
          <w:rStyle w:val="Forte"/>
          <w:rFonts w:ascii="Arial" w:hAnsi="Arial" w:cs="Arial"/>
          <w:color w:val="000000"/>
          <w:sz w:val="18"/>
          <w:szCs w:val="18"/>
          <w:shd w:val="clear" w:color="auto" w:fill="FFFFFF"/>
        </w:rPr>
      </w:pPr>
      <w:r>
        <w:rPr>
          <w:rStyle w:val="Forte"/>
          <w:rFonts w:ascii="Arial" w:hAnsi="Arial" w:cs="Arial"/>
          <w:color w:val="000000"/>
          <w:sz w:val="18"/>
          <w:szCs w:val="18"/>
          <w:shd w:val="clear" w:color="auto" w:fill="FFFFFF"/>
        </w:rPr>
        <w:t>VI. LEIS E NORMATIVOS APLICÁVEIS A ESSE SERVIÇO</w:t>
      </w:r>
    </w:p>
    <w:p w:rsidR="000B1489" w:rsidP="00E643DC" w:rsidRDefault="00E643DC" w14:paraId="7BF7BF1B" w14:textId="2DC4507F">
      <w:pPr>
        <w:rPr>
          <w:rStyle w:val="Forte"/>
          <w:rFonts w:ascii="Arial" w:hAnsi="Arial" w:cs="Arial"/>
          <w:color w:val="FF0000"/>
          <w:sz w:val="18"/>
          <w:szCs w:val="18"/>
          <w:shd w:val="clear" w:color="auto" w:fill="FFFFFF"/>
        </w:rPr>
      </w:pPr>
      <w:r>
        <w:rPr>
          <w:rStyle w:val="Forte"/>
          <w:rFonts w:ascii="Arial" w:hAnsi="Arial" w:cs="Arial"/>
          <w:color w:val="FF0000"/>
          <w:sz w:val="18"/>
          <w:szCs w:val="18"/>
          <w:shd w:val="clear" w:color="auto" w:fill="FFFFFF"/>
        </w:rPr>
        <w:t>(</w:t>
      </w:r>
      <w:r w:rsidRPr="00E643DC">
        <w:rPr>
          <w:rStyle w:val="Forte"/>
          <w:rFonts w:ascii="Arial" w:hAnsi="Arial" w:cs="Arial"/>
          <w:color w:val="FF0000"/>
          <w:sz w:val="18"/>
          <w:szCs w:val="18"/>
          <w:shd w:val="clear" w:color="auto" w:fill="FFFFFF"/>
        </w:rPr>
        <w:t>Escolha entre os instrumentos legais abaixo aqueles relacionados com a utilização de sítios, sistemas ou aplicativos para dispositivos móveis do serviço</w:t>
      </w:r>
      <w:r>
        <w:rPr>
          <w:rStyle w:val="Forte"/>
          <w:rFonts w:ascii="Arial" w:hAnsi="Arial" w:cs="Arial"/>
          <w:color w:val="FF0000"/>
          <w:sz w:val="18"/>
          <w:szCs w:val="18"/>
          <w:shd w:val="clear" w:color="auto" w:fill="FFFFFF"/>
        </w:rPr>
        <w:t>.)</w:t>
      </w:r>
    </w:p>
    <w:p w:rsidRPr="00E643DC" w:rsidR="00E643DC" w:rsidP="00E643DC" w:rsidRDefault="00E643DC" w14:paraId="4C490B87" w14:textId="77777777">
      <w:r w:rsidRPr="00E643DC">
        <w:t>Lei nº 12.965, de 23 de abril de 2014: Marco Civil da Internet – Estabelece princípios, garantias, direitos e deveres para o uso da Internet no Brasil.</w:t>
      </w:r>
    </w:p>
    <w:p w:rsidRPr="00E643DC" w:rsidR="00E643DC" w:rsidP="00E643DC" w:rsidRDefault="00E643DC" w14:paraId="294C1D79" w14:textId="77777777">
      <w:r w:rsidRPr="00E643DC">
        <w:t>Lei nº 12.527, de 18 de novembro de 2011: Lei de Acesso à Informação – Regula o acesso a informações previsto na Constituição Federal.</w:t>
      </w:r>
    </w:p>
    <w:p w:rsidRPr="00E643DC" w:rsidR="00E643DC" w:rsidP="00E643DC" w:rsidRDefault="00E643DC" w14:paraId="68138638" w14:textId="77777777">
      <w:r w:rsidRPr="00E643DC">
        <w:t>Lei nº 13.460, de 26 de junho de 2017: Dispõe sobre participação, proteção e defesa dos direitos do usuário dos serviços públicos da administração pública.</w:t>
      </w:r>
    </w:p>
    <w:p w:rsidRPr="00E643DC" w:rsidR="00E643DC" w:rsidP="00E643DC" w:rsidRDefault="00E643DC" w14:paraId="5010F553" w14:textId="77777777">
      <w:r w:rsidRPr="00E643DC">
        <w:t>Lei nº 13.709, de 14 de agosto de 2018: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rsidRPr="00E643DC" w:rsidR="00E643DC" w:rsidP="00E643DC" w:rsidRDefault="00E643DC" w14:paraId="35A048F8" w14:textId="77777777">
      <w:r w:rsidRPr="00E643DC">
        <w:t>Lei nº 13.444, de 11 de maio de 2017: Dispõe sobre a Identificação Civil Nacional (ICN).</w:t>
      </w:r>
    </w:p>
    <w:p w:rsidRPr="00E643DC" w:rsidR="00E643DC" w:rsidP="00E643DC" w:rsidRDefault="00E643DC" w14:paraId="611C276F" w14:textId="77777777">
      <w:r w:rsidRPr="00E643DC">
        <w:t>Decreto nº 8.777, de 11 de maio de 2016: Institui a Política de Dados Abertos do Poder Executivo federal.</w:t>
      </w:r>
    </w:p>
    <w:p w:rsidRPr="00E643DC" w:rsidR="00E643DC" w:rsidP="00E643DC" w:rsidRDefault="00E643DC" w14:paraId="1021C942" w14:textId="77777777">
      <w:r w:rsidRPr="00E643DC">
        <w:t>Decreto nº 7.724, de 16 de maio de 2012: Regulamenta a Lei no 12.527, de 18 de novembro de 2011 (Lei de Acesso à Informação), que dispõe sobre o acesso a informações previsto na Constituição</w:t>
      </w:r>
    </w:p>
    <w:p w:rsidRPr="00E643DC" w:rsidR="00E643DC" w:rsidP="00E643DC" w:rsidRDefault="00E643DC" w14:paraId="7B32AD15" w14:textId="77777777">
      <w:r w:rsidRPr="00E643DC">
        <w:lastRenderedPageBreak/>
        <w:t>Decreto nº 7.845, de 14 de novembro de 2012: Regulamenta procedimentos para credenciamento de segurança e tratamento de informação classificada em qualquer grau de sigilo, e dispõe sobre o Núcleo de Segurança e Credenciamento</w:t>
      </w:r>
    </w:p>
    <w:p w:rsidRPr="00E643DC" w:rsidR="00E643DC" w:rsidP="00E643DC" w:rsidRDefault="00E643DC" w14:paraId="6227031A" w14:textId="77777777">
      <w:r w:rsidRPr="00E643DC">
        <w:t>Decreto nº 10.046, de 09 de outubro de 2019: Dispõe sobre a governança no compartilhamento de dados no âmbito da administração pública federal e institui o Cadastro Base do Cidadão e o Comitê Central de Governança de Dados.</w:t>
      </w:r>
    </w:p>
    <w:p w:rsidRPr="00E643DC" w:rsidR="00E643DC" w:rsidP="00E643DC" w:rsidRDefault="00E643DC" w14:paraId="0DAEDBAF" w14:textId="77777777">
      <w:r w:rsidRPr="00E643DC">
        <w:t>Normas complementares do Gabinete de Segurança da Informação da Presidência (GSI/PR): Disciplinam a Gestão de Segurança da Informação e Comunicações na Administração Pública Federal, direta e indireta, e dá outras providências.</w:t>
      </w:r>
    </w:p>
    <w:p w:rsidRPr="00E643DC" w:rsidR="00E643DC" w:rsidP="00E643DC" w:rsidRDefault="00E643DC" w14:paraId="082E76E2" w14:textId="77777777">
      <w:r w:rsidRPr="00E643DC">
        <w:t xml:space="preserve">Decreto nº 9.637, de 26 de dezembro de 2018: Institui a Política Nacional de Segurança da Informação, dispõe sobre a governança da segurança da informação, e altera o Decreto nº 2.295, de 4 de agosto de 1997, que regulamenta o disposto no art. 24, </w:t>
      </w:r>
      <w:proofErr w:type="gramStart"/>
      <w:r w:rsidRPr="00E643DC">
        <w:t>caput ,</w:t>
      </w:r>
      <w:proofErr w:type="gramEnd"/>
      <w:r w:rsidRPr="00E643DC">
        <w:t xml:space="preserve"> inciso IX, da Lei nº 8.666, de 21 de junho de 1993, e dispõe sobre a dispensa de licitação nos casos que possam comprometer a segurança nacional.</w:t>
      </w:r>
    </w:p>
    <w:p w:rsidR="00E643DC" w:rsidP="00E643DC" w:rsidRDefault="00E643DC" w14:paraId="0E09283B" w14:textId="5CB33A70">
      <w:r w:rsidRPr="00E643DC">
        <w:t>Lei nº 12.737, de 30 de novembro de 2012: Dispõe sobre a tipificação criminal de delitos informáticos; altera o Decreto-Lei nº 2.848, de 7 de dezembro de 1940 - Código Penal; e dá outras providências.</w:t>
      </w:r>
    </w:p>
    <w:p w:rsidR="00E643DC" w:rsidP="00E643DC" w:rsidRDefault="00E643DC" w14:paraId="3FF65D1D" w14:textId="0EC9F0E2">
      <w:pPr>
        <w:rPr>
          <w:color w:val="FF0000"/>
        </w:rPr>
      </w:pPr>
      <w:r w:rsidRPr="006F212E">
        <w:rPr>
          <w:b/>
          <w:color w:val="FF0000"/>
        </w:rPr>
        <w:t xml:space="preserve">(Esses são alguns exemplos de </w:t>
      </w:r>
      <w:r>
        <w:rPr>
          <w:b/>
          <w:color w:val="FF0000"/>
        </w:rPr>
        <w:t>legislações</w:t>
      </w:r>
      <w:r w:rsidRPr="006F212E">
        <w:rPr>
          <w:b/>
          <w:color w:val="FF0000"/>
        </w:rPr>
        <w:t xml:space="preserve">, mas </w:t>
      </w:r>
      <w:r>
        <w:rPr>
          <w:b/>
          <w:color w:val="FF0000"/>
        </w:rPr>
        <w:t>podem</w:t>
      </w:r>
      <w:r w:rsidRPr="006F212E">
        <w:rPr>
          <w:b/>
          <w:color w:val="FF0000"/>
        </w:rPr>
        <w:t xml:space="preserve"> ser colocadas outras que se </w:t>
      </w:r>
      <w:r>
        <w:rPr>
          <w:b/>
          <w:color w:val="FF0000"/>
        </w:rPr>
        <w:t>relacionam</w:t>
      </w:r>
      <w:r w:rsidRPr="006F212E">
        <w:rPr>
          <w:b/>
          <w:color w:val="FF0000"/>
        </w:rPr>
        <w:t xml:space="preserve"> ao serviço</w:t>
      </w:r>
      <w:r w:rsidRPr="006F212E">
        <w:rPr>
          <w:color w:val="FF0000"/>
        </w:rPr>
        <w:t>)</w:t>
      </w:r>
    </w:p>
    <w:p w:rsidR="00E643DC" w:rsidP="00E643DC" w:rsidRDefault="00E643DC" w14:paraId="742ACCE3" w14:textId="53D8D52C">
      <w:pPr>
        <w:rPr>
          <w:color w:val="FF0000"/>
        </w:rPr>
      </w:pPr>
    </w:p>
    <w:p w:rsidRPr="00E336A0" w:rsidR="00E336A0" w:rsidP="00E643DC" w:rsidRDefault="00E336A0" w14:paraId="0827F617" w14:textId="1F98815C">
      <w:pPr>
        <w:rPr>
          <w:rFonts w:ascii="Arial" w:hAnsi="Arial" w:cs="Arial"/>
          <w:b/>
          <w:bCs/>
          <w:color w:val="000000"/>
          <w:sz w:val="18"/>
          <w:szCs w:val="18"/>
          <w:shd w:val="clear" w:color="auto" w:fill="FFFFFF"/>
        </w:rPr>
      </w:pPr>
      <w:r>
        <w:rPr>
          <w:rStyle w:val="Forte"/>
          <w:rFonts w:ascii="Arial" w:hAnsi="Arial" w:cs="Arial"/>
          <w:color w:val="000000"/>
          <w:sz w:val="18"/>
          <w:szCs w:val="18"/>
          <w:shd w:val="clear" w:color="auto" w:fill="FFFFFF"/>
        </w:rPr>
        <w:t>VII. DIREITOS DO USUÁRIO DO SERVIÇO</w:t>
      </w:r>
    </w:p>
    <w:p w:rsidR="00E336A0" w:rsidP="00E336A0" w:rsidRDefault="00E336A0" w14:paraId="187DBB07" w14:textId="0BFEE6E1">
      <w:r>
        <w:t>O usuário do serviço possui os seguintes direitos, conferidos pela Lei de Proteção de Dados Pessoais:</w:t>
      </w:r>
    </w:p>
    <w:p w:rsidR="00E336A0" w:rsidP="00E336A0" w:rsidRDefault="00E336A0" w14:paraId="4CEBF9AA" w14:textId="3B439F4D">
      <w:r w:rsidR="00E336A0">
        <w:rPr>
          <w:rStyle w:val="Forte"/>
          <w:rFonts w:ascii="Arial" w:hAnsi="Arial" w:cs="Arial"/>
          <w:color w:val="FF0000"/>
          <w:sz w:val="18"/>
          <w:szCs w:val="18"/>
          <w:shd w:val="clear" w:color="auto" w:fill="FFFFFF"/>
        </w:rPr>
        <w:t>(</w:t>
      </w:r>
      <w:r w:rsidRPr="00E643DC" w:rsidR="00E336A0">
        <w:rPr>
          <w:rStyle w:val="Forte"/>
          <w:rFonts w:ascii="Arial" w:hAnsi="Arial" w:cs="Arial"/>
          <w:color w:val="FF0000"/>
          <w:sz w:val="18"/>
          <w:szCs w:val="18"/>
          <w:shd w:val="clear" w:color="auto" w:fill="FFFFFF"/>
        </w:rPr>
        <w:t xml:space="preserve">Escolha entre </w:t>
      </w:r>
      <w:r w:rsidR="00E336A0">
        <w:rPr>
          <w:rStyle w:val="Forte"/>
          <w:rFonts w:ascii="Arial" w:hAnsi="Arial" w:cs="Arial"/>
          <w:color w:val="FF0000"/>
          <w:sz w:val="18"/>
          <w:szCs w:val="18"/>
          <w:shd w:val="clear" w:color="auto" w:fill="FFFFFF"/>
        </w:rPr>
        <w:t>as opções</w:t>
      </w:r>
      <w:r w:rsidRPr="00E643DC" w:rsidR="00E336A0">
        <w:rPr>
          <w:rStyle w:val="Forte"/>
          <w:rFonts w:ascii="Arial" w:hAnsi="Arial" w:cs="Arial"/>
          <w:color w:val="FF0000"/>
          <w:sz w:val="18"/>
          <w:szCs w:val="18"/>
          <w:shd w:val="clear" w:color="auto" w:fill="FFFFFF"/>
        </w:rPr>
        <w:t xml:space="preserve"> abaixo </w:t>
      </w:r>
      <w:r w:rsidR="00E336A0">
        <w:rPr>
          <w:rStyle w:val="Forte"/>
          <w:rFonts w:ascii="Arial" w:hAnsi="Arial" w:cs="Arial"/>
          <w:color w:val="FF0000"/>
          <w:sz w:val="18"/>
          <w:szCs w:val="18"/>
          <w:shd w:val="clear" w:color="auto" w:fill="FFFFFF"/>
        </w:rPr>
        <w:t>aqueles que são</w:t>
      </w:r>
      <w:r w:rsidRPr="00E643DC" w:rsidR="00E336A0">
        <w:rPr>
          <w:rStyle w:val="Forte"/>
          <w:rFonts w:ascii="Arial" w:hAnsi="Arial" w:cs="Arial"/>
          <w:color w:val="FF0000"/>
          <w:sz w:val="18"/>
          <w:szCs w:val="18"/>
          <w:shd w:val="clear" w:color="auto" w:fill="FFFFFF"/>
        </w:rPr>
        <w:t xml:space="preserve"> </w:t>
      </w:r>
      <w:r w:rsidR="00E336A0">
        <w:rPr>
          <w:rStyle w:val="Forte"/>
          <w:rFonts w:ascii="Arial" w:hAnsi="Arial" w:cs="Arial"/>
          <w:color w:val="FF0000"/>
          <w:sz w:val="18"/>
          <w:szCs w:val="18"/>
          <w:shd w:val="clear" w:color="auto" w:fill="FFFFFF"/>
        </w:rPr>
        <w:t>relacionados com a utilização do</w:t>
      </w:r>
      <w:r w:rsidRPr="00E643DC" w:rsidR="00E336A0">
        <w:rPr>
          <w:rStyle w:val="Forte"/>
          <w:rFonts w:ascii="Arial" w:hAnsi="Arial" w:cs="Arial"/>
          <w:color w:val="FF0000"/>
          <w:sz w:val="18"/>
          <w:szCs w:val="18"/>
          <w:shd w:val="clear" w:color="auto" w:fill="FFFFFF"/>
        </w:rPr>
        <w:t xml:space="preserve"> </w:t>
      </w:r>
      <w:r w:rsidR="00E336A0">
        <w:rPr>
          <w:rStyle w:val="Forte"/>
          <w:rFonts w:ascii="Arial" w:hAnsi="Arial" w:cs="Arial"/>
          <w:color w:val="FF0000"/>
          <w:sz w:val="18"/>
          <w:szCs w:val="18"/>
          <w:shd w:val="clear" w:color="auto" w:fill="FFFFFF"/>
        </w:rPr>
        <w:t>site</w:t>
      </w:r>
      <w:r w:rsidR="43F2B83D">
        <w:rPr>
          <w:rStyle w:val="Forte"/>
          <w:rFonts w:ascii="Arial" w:hAnsi="Arial" w:cs="Arial"/>
          <w:color w:val="FF0000"/>
          <w:sz w:val="18"/>
          <w:szCs w:val="18"/>
          <w:shd w:val="clear" w:color="auto" w:fill="FFFFFF"/>
        </w:rPr>
        <w:t xml:space="preserve"> do serviço</w:t>
      </w:r>
      <w:r w:rsidR="00E336A0">
        <w:rPr>
          <w:rStyle w:val="Forte"/>
          <w:rFonts w:ascii="Arial" w:hAnsi="Arial" w:cs="Arial"/>
          <w:color w:val="FF0000"/>
          <w:sz w:val="18"/>
          <w:szCs w:val="18"/>
          <w:shd w:val="clear" w:color="auto" w:fill="FFFFFF"/>
        </w:rPr>
        <w:t>.</w:t>
      </w:r>
      <w:r w:rsidR="00E336A0">
        <w:rPr>
          <w:rStyle w:val="Forte"/>
          <w:rFonts w:ascii="Arial" w:hAnsi="Arial" w:cs="Arial"/>
          <w:color w:val="FF0000"/>
          <w:sz w:val="18"/>
          <w:szCs w:val="18"/>
          <w:shd w:val="clear" w:color="auto" w:fill="FFFFFF"/>
        </w:rPr>
        <w:t>)</w:t>
      </w:r>
    </w:p>
    <w:p w:rsidR="00E336A0" w:rsidP="00E336A0" w:rsidRDefault="00E336A0" w14:paraId="2A7CBB29" w14:textId="77777777">
      <w:r>
        <w:t>- Direito de confirmação e acesso (Art. 18, I e II): é o direito do usuário de obter do serviço a confirmação de que os dados pessoais que lhe digam respeito são ou não objeto de tratamento e, se for esse o caso, o direito de acessar os seus dados pessoais.</w:t>
      </w:r>
    </w:p>
    <w:p w:rsidR="00E336A0" w:rsidP="00E336A0" w:rsidRDefault="00E336A0" w14:paraId="0E24CF8A" w14:textId="77777777">
      <w:r>
        <w:t>- Direito de retificação (Art. 18, III): é o direito de solicitar a correção de dados incompletos, inexatos ou desatualizados.</w:t>
      </w:r>
    </w:p>
    <w:p w:rsidR="00E336A0" w:rsidP="00E336A0" w:rsidRDefault="00E336A0" w14:paraId="353AAB17" w14:textId="77777777">
      <w:r>
        <w:t>- Direito à limitação do tratamento dos dados (Art. 18, IV): é o direito do usuário de limitar o tratamento de seus dados pessoais, podendo exigir a eliminação de dados desnecessários, excessivos ou tratados em desconformidade com o disposto na Lei Geral de Proteção de Dados.</w:t>
      </w:r>
    </w:p>
    <w:p w:rsidR="00E336A0" w:rsidP="00E336A0" w:rsidRDefault="00E336A0" w14:paraId="26C24F8C" w14:textId="77777777">
      <w:r>
        <w:t>- Direito de oposição (Art. 18, § 2º): é o direito do usuário de, a qualquer momento, se opor ao tratamento de dados por motivos relacionados com a sua situação particular, com fundamento em uma das hipóteses de dispensa de consentimento ou em caso de descumprimento ao disposto na Lei Geral de Proteção de Dados.</w:t>
      </w:r>
    </w:p>
    <w:p w:rsidR="00E336A0" w:rsidP="00E336A0" w:rsidRDefault="00E336A0" w14:paraId="07727E90" w14:textId="77777777">
      <w:r>
        <w:t xml:space="preserve">- Direito de portabilidade dos dados (Art. 18, V): é o direito do usuário de realizar a portabilidade dos dados a outro fornecedor de serviço ou produto, mediante requisição </w:t>
      </w:r>
      <w:r>
        <w:lastRenderedPageBreak/>
        <w:t>expressa, de acordo com a regulamentação da autoridade nacional, observados os segredos comercial e industrial.</w:t>
      </w:r>
    </w:p>
    <w:p w:rsidR="00E336A0" w:rsidP="00E336A0" w:rsidRDefault="00E336A0" w14:paraId="4E6DFF7A" w14:textId="2E829D4F">
      <w:r>
        <w:t xml:space="preserve">- Direito de não ser submetido a decisões automatizadas (Art. 20, LGPD):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p>
    <w:p w:rsidR="00E336A0" w:rsidP="00E336A0" w:rsidRDefault="00E336A0" w14:paraId="63D99AD1" w14:textId="2E1529D4"/>
    <w:p w:rsidRPr="00E336A0" w:rsidR="00E336A0" w:rsidP="00E336A0" w:rsidRDefault="00E336A0" w14:paraId="3C3D6EB1" w14:textId="684DA76D">
      <w:pPr>
        <w:rPr>
          <w:b/>
        </w:rPr>
      </w:pPr>
      <w:r w:rsidRPr="00E336A0">
        <w:rPr>
          <w:b/>
        </w:rPr>
        <w:t xml:space="preserve">VIII. OBRIGAÇÕES DOS </w:t>
      </w:r>
      <w:r>
        <w:rPr>
          <w:b/>
        </w:rPr>
        <w:t>USUÁRIOS QUE UTILIZAM O SERVIÇO</w:t>
      </w:r>
    </w:p>
    <w:p w:rsidR="00E336A0" w:rsidP="00E336A0" w:rsidRDefault="00E336A0" w14:paraId="05965CD8" w14:textId="021E9401">
      <w:r>
        <w:t xml:space="preserve">O usuário se responsabiliza pela precisão e veracidade dos dados informados e reconhece que a inconsistência destes poderá implicar a impossibilidade de se utilizar o </w:t>
      </w:r>
      <w:r w:rsidRPr="00E336A0">
        <w:rPr>
          <w:b/>
          <w:color w:val="FF0000"/>
        </w:rPr>
        <w:t>(nome do site)</w:t>
      </w:r>
      <w:r w:rsidRPr="00E336A0">
        <w:rPr>
          <w:color w:val="FF0000"/>
        </w:rPr>
        <w:t>.</w:t>
      </w:r>
    </w:p>
    <w:p w:rsidR="00E336A0" w:rsidP="00E336A0" w:rsidRDefault="00E336A0" w14:paraId="35B9EB72" w14:textId="2A9A857C">
      <w:r>
        <w:t>Durante a utilização do serviço, a fim de resguardar e de proteger os direitos de terceiros, o usuário se compromete a fornecer somente seus dados pessoais, e não os de te</w:t>
      </w:r>
      <w:r>
        <w:t>rceiros.</w:t>
      </w:r>
    </w:p>
    <w:p w:rsidR="00E336A0" w:rsidP="00E336A0" w:rsidRDefault="00E336A0" w14:paraId="2D72DF14" w14:textId="615A65AE">
      <w:r>
        <w:t xml:space="preserve">O </w:t>
      </w:r>
      <w:proofErr w:type="spellStart"/>
      <w:r>
        <w:t>login</w:t>
      </w:r>
      <w:proofErr w:type="spellEnd"/>
      <w:r>
        <w:t xml:space="preserve"> e senha só poderão ser utilizados pelo usuário cadastrado. Ele se compromete em manter o sigilo da senha, que é pessoal e intransferível, não sendo possível, em qualquer hipótese, a alegação de uso indevido, após o ato de compartilhamento</w:t>
      </w:r>
      <w:r>
        <w:t>.</w:t>
      </w:r>
    </w:p>
    <w:p w:rsidR="00E336A0" w:rsidP="00E336A0" w:rsidRDefault="00E336A0" w14:paraId="27E5949B" w14:textId="4943EF5D">
      <w:r>
        <w:t>O usuário do serviço é responsável pela atualização das suas informações pessoais e consequências na omissão ou erros nas in</w:t>
      </w:r>
      <w:r>
        <w:t>formações pessoais cadastradas.</w:t>
      </w:r>
    </w:p>
    <w:p w:rsidR="00E336A0" w:rsidP="00E336A0" w:rsidRDefault="00E336A0" w14:paraId="0B38AEB1" w14:textId="6F95F43B">
      <w:r>
        <w:t>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w:t>
      </w:r>
      <w:r>
        <w:t>artir de seu acesso ao serviço.</w:t>
      </w:r>
    </w:p>
    <w:p w:rsidR="00E336A0" w:rsidP="00E336A0" w:rsidRDefault="00E336A0" w14:paraId="47DF140C" w14:textId="0AB1727D">
      <w:r>
        <w:t>O Órgão não poderá ser responsa</w:t>
      </w:r>
      <w:r>
        <w:t>bilizado pelos seguintes fatos:</w:t>
      </w:r>
    </w:p>
    <w:p w:rsidR="00E336A0" w:rsidP="00E336A0" w:rsidRDefault="00E336A0" w14:paraId="27DE793C" w14:textId="16A65467">
      <w:r>
        <w:t>a.             Equipamento infec</w:t>
      </w:r>
      <w:r>
        <w:t>tado ou invadido por atacantes;</w:t>
      </w:r>
    </w:p>
    <w:p w:rsidR="00E336A0" w:rsidP="00E336A0" w:rsidRDefault="00E336A0" w14:paraId="032024FA" w14:textId="65932862">
      <w:r>
        <w:t xml:space="preserve">b.             Equipamento avariado no </w:t>
      </w:r>
      <w:r>
        <w:t>momento do consumo de serviços;</w:t>
      </w:r>
    </w:p>
    <w:p w:rsidR="00E336A0" w:rsidP="00E336A0" w:rsidRDefault="00E336A0" w14:paraId="7B7A22F8" w14:textId="49A0758A">
      <w:r>
        <w:t xml:space="preserve">c.     </w:t>
      </w:r>
      <w:r>
        <w:t xml:space="preserve">        Proteção do computador;</w:t>
      </w:r>
    </w:p>
    <w:p w:rsidR="00E336A0" w:rsidP="00E336A0" w:rsidRDefault="00E336A0" w14:paraId="670E03A5" w14:textId="003470BB">
      <w:r>
        <w:t>d.             Proteção das informações baseadas nos computadores dos usuários;</w:t>
      </w:r>
    </w:p>
    <w:p w:rsidR="00E336A0" w:rsidP="00E336A0" w:rsidRDefault="00E336A0" w14:paraId="0C309CF1" w14:textId="7128F61F">
      <w:r>
        <w:t>e.             Abuso de uso</w:t>
      </w:r>
      <w:r>
        <w:t xml:space="preserve"> dos computadores dos usuários;</w:t>
      </w:r>
    </w:p>
    <w:p w:rsidR="00E336A0" w:rsidP="00E336A0" w:rsidRDefault="00E336A0" w14:paraId="155419A3" w14:textId="2E06926A">
      <w:r>
        <w:t>f.              Monitoração clandest</w:t>
      </w:r>
      <w:r>
        <w:t>ina do computador dos usuários;</w:t>
      </w:r>
    </w:p>
    <w:p w:rsidR="00E336A0" w:rsidP="00E336A0" w:rsidRDefault="00E336A0" w14:paraId="7AF40A06" w14:textId="1E772EC8">
      <w:r>
        <w:t>g.             Vulnerabilidades ou instabilidades existe</w:t>
      </w:r>
      <w:r>
        <w:t>ntes nos sistemas dos usuários;</w:t>
      </w:r>
    </w:p>
    <w:p w:rsidR="00E336A0" w:rsidP="00E336A0" w:rsidRDefault="00E336A0" w14:paraId="7F318827" w14:textId="77777777">
      <w:r>
        <w:t>h.             Perímetro inseguro;</w:t>
      </w:r>
    </w:p>
    <w:p w:rsidR="00E336A0" w:rsidP="00E336A0" w:rsidRDefault="00E336A0" w14:paraId="2A4149AA" w14:textId="77777777"/>
    <w:p w:rsidR="00E336A0" w:rsidP="00E336A0" w:rsidRDefault="00E336A0" w14:paraId="3D14B74A" w14:textId="4A0F5715">
      <w:r>
        <w:t xml:space="preserve">Em nenhuma hipótese, a será Administração Pública Estadual responsável pela instalação no equipamento do Usuário ou de terceiros, de códigos maliciosos (vírus, trojans, </w:t>
      </w:r>
      <w:proofErr w:type="spellStart"/>
      <w:r>
        <w:t>malware</w:t>
      </w:r>
      <w:proofErr w:type="spellEnd"/>
      <w:r>
        <w:t>,</w:t>
      </w:r>
      <w:r>
        <w:t xml:space="preserve"> </w:t>
      </w:r>
      <w:proofErr w:type="spellStart"/>
      <w:r>
        <w:lastRenderedPageBreak/>
        <w:t>worm</w:t>
      </w:r>
      <w:proofErr w:type="spellEnd"/>
      <w:r>
        <w:t xml:space="preserve">, </w:t>
      </w:r>
      <w:proofErr w:type="spellStart"/>
      <w:r>
        <w:t>bot</w:t>
      </w:r>
      <w:proofErr w:type="spellEnd"/>
      <w:r>
        <w:t xml:space="preserve">, </w:t>
      </w:r>
      <w:proofErr w:type="spellStart"/>
      <w:r>
        <w:t>backdoor</w:t>
      </w:r>
      <w:proofErr w:type="spellEnd"/>
      <w:r>
        <w:t xml:space="preserve">, </w:t>
      </w:r>
      <w:proofErr w:type="spellStart"/>
      <w:r>
        <w:t>spyware</w:t>
      </w:r>
      <w:proofErr w:type="spellEnd"/>
      <w:r>
        <w:t xml:space="preserve">, </w:t>
      </w:r>
      <w:proofErr w:type="spellStart"/>
      <w:r>
        <w:t>rootkit</w:t>
      </w:r>
      <w:proofErr w:type="spellEnd"/>
      <w:r>
        <w:t>, ou de quaisquer outros que venham a ser criados), em decorrência da nave</w:t>
      </w:r>
      <w:r>
        <w:t>gação na Internet pelo Usuário.</w:t>
      </w:r>
    </w:p>
    <w:p w:rsidR="00E336A0" w:rsidP="00E336A0" w:rsidRDefault="00E336A0" w14:paraId="498CA3FC" w14:textId="77777777"/>
    <w:p w:rsidRPr="00E336A0" w:rsidR="00E336A0" w:rsidP="00E336A0" w:rsidRDefault="00E336A0" w14:paraId="4A944179" w14:textId="2FBAF535">
      <w:pPr>
        <w:rPr>
          <w:b/>
        </w:rPr>
      </w:pPr>
      <w:r w:rsidRPr="00E336A0">
        <w:rPr>
          <w:b/>
        </w:rPr>
        <w:t>IX. RESPONSABIL</w:t>
      </w:r>
      <w:r w:rsidRPr="00E336A0">
        <w:rPr>
          <w:b/>
        </w:rPr>
        <w:t>IDADES DA ADMINISTRAÇÃO PÚBLICA</w:t>
      </w:r>
    </w:p>
    <w:p w:rsidR="00E336A0" w:rsidP="00E336A0" w:rsidRDefault="00E336A0" w14:paraId="101B3B66" w14:textId="530F8A87">
      <w:r>
        <w:t>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w:t>
      </w:r>
      <w:r>
        <w:t>s dados pessoais dos titulares.</w:t>
      </w:r>
    </w:p>
    <w:p w:rsidR="00E336A0" w:rsidP="00E336A0" w:rsidRDefault="00E336A0" w14:paraId="7CF2850D" w14:textId="6A208BB4">
      <w:r>
        <w:t>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 para cumprir com nossas obrigações legais. Caso ocorra, a Administração Pública notificará os titulares dos dados, salvo quando o processo estiver em segredo de justiça.</w:t>
      </w:r>
    </w:p>
    <w:p w:rsidR="00E336A0" w:rsidP="00E336A0" w:rsidRDefault="00E336A0" w14:paraId="3DBD8166" w14:textId="77777777"/>
    <w:p w:rsidRPr="00E336A0" w:rsidR="00E336A0" w:rsidP="00E336A0" w:rsidRDefault="00E336A0" w14:paraId="5F6F0F30" w14:textId="7C896390">
      <w:pPr>
        <w:jc w:val="center"/>
        <w:rPr>
          <w:b/>
        </w:rPr>
      </w:pPr>
      <w:r w:rsidRPr="00E336A0">
        <w:rPr>
          <w:b/>
        </w:rPr>
        <w:t>POLÍTICA DE PRIVACIDADE</w:t>
      </w:r>
    </w:p>
    <w:p w:rsidR="00E336A0" w:rsidP="00E336A0" w:rsidRDefault="00E336A0" w14:paraId="42A68A0B" w14:textId="77777777">
      <w:r>
        <w:t>Esta Política de Privacidade foi elaborada em conformidade com a Lei Federal n. 12.965 de 23 de abril de 2014 (Marco Civil da Internet) e com a Lei Federal n. 13.709, de 14 de agosto de 2018 (Lei de Proteção de Dados Pessoais).</w:t>
      </w:r>
    </w:p>
    <w:p w:rsidR="00E336A0" w:rsidP="00E336A0" w:rsidRDefault="00E336A0" w14:paraId="0A0A9E2B" w14:textId="77777777">
      <w:r>
        <w:t>Esta Política de Privacidade poderá ser atualizada em decorrência de eventual atualização normativa, razão pela qual se convida o usuário a consultar periodicamente esta seção.</w:t>
      </w:r>
    </w:p>
    <w:p w:rsidR="00E336A0" w:rsidP="00E336A0" w:rsidRDefault="00E336A0" w14:paraId="546286C0" w14:textId="77777777">
      <w:r>
        <w:t>O site se compromete a cumprir as normas previstas na Lei Geral de Proteção de Dados (LGPD), e respeitar os princípios dispostos no Art. 6º:</w:t>
      </w:r>
    </w:p>
    <w:p w:rsidR="00E336A0" w:rsidP="00E336A0" w:rsidRDefault="00E336A0" w14:paraId="62D85741" w14:textId="77777777">
      <w:r>
        <w:t xml:space="preserve">I - </w:t>
      </w:r>
      <w:proofErr w:type="gramStart"/>
      <w:r>
        <w:t>finalidade</w:t>
      </w:r>
      <w:proofErr w:type="gramEnd"/>
      <w:r>
        <w:t>: realização do tratamento para propósitos legítimos, específicos, explícitos e informados ao titular, sem possibilidade de tratamento posterior de forma incompatível com essas finalidades;</w:t>
      </w:r>
    </w:p>
    <w:p w:rsidR="00E336A0" w:rsidP="00E336A0" w:rsidRDefault="00E336A0" w14:paraId="20983AD9" w14:textId="77777777">
      <w:r>
        <w:t xml:space="preserve">II - </w:t>
      </w:r>
      <w:proofErr w:type="gramStart"/>
      <w:r>
        <w:t>adequação</w:t>
      </w:r>
      <w:proofErr w:type="gramEnd"/>
      <w:r>
        <w:t>: compatibilidade do tratamento com as finalidades informadas ao titular, de acordo com o contexto do tratamento;</w:t>
      </w:r>
    </w:p>
    <w:p w:rsidR="00E336A0" w:rsidP="00E336A0" w:rsidRDefault="00E336A0" w14:paraId="0B164F55" w14:textId="77777777">
      <w:r>
        <w:t>III - necessidade: limitação do tratamento ao mínimo necessário para a realização de suas finalidades, com abrangência dos dados pertinentes, proporcionais e não excessivos em relação às finalidades do tratamento de dados;</w:t>
      </w:r>
    </w:p>
    <w:p w:rsidR="00E336A0" w:rsidP="00E336A0" w:rsidRDefault="00E336A0" w14:paraId="71EE21B4" w14:textId="77777777">
      <w:r>
        <w:t xml:space="preserve">IV - </w:t>
      </w:r>
      <w:proofErr w:type="gramStart"/>
      <w:r>
        <w:t>livre</w:t>
      </w:r>
      <w:proofErr w:type="gramEnd"/>
      <w:r>
        <w:t xml:space="preserve"> acesso: garantia, aos titulares, de consulta facilitada e gratuita sobre a forma e a duração do tratamento, bem como sobre a integralidade de seus dados pessoais;</w:t>
      </w:r>
    </w:p>
    <w:p w:rsidR="00E336A0" w:rsidP="00E336A0" w:rsidRDefault="00E336A0" w14:paraId="578FEE93" w14:textId="77777777">
      <w:r>
        <w:t xml:space="preserve">V - </w:t>
      </w:r>
      <w:proofErr w:type="gramStart"/>
      <w:r>
        <w:t>qualidade</w:t>
      </w:r>
      <w:proofErr w:type="gramEnd"/>
      <w:r>
        <w:t xml:space="preserve"> dos dados: garantia, aos titulares, de exatidão, clareza, relevância e atualização dos dados, de acordo com a necessidade e para o cumprimento da finalidade de seu tratamento;</w:t>
      </w:r>
    </w:p>
    <w:p w:rsidR="00E336A0" w:rsidP="00E336A0" w:rsidRDefault="00E336A0" w14:paraId="47C064BA" w14:textId="77777777">
      <w:r>
        <w:lastRenderedPageBreak/>
        <w:t xml:space="preserve">VI - </w:t>
      </w:r>
      <w:proofErr w:type="gramStart"/>
      <w:r>
        <w:t>transparência</w:t>
      </w:r>
      <w:proofErr w:type="gramEnd"/>
      <w:r>
        <w:t>: garantia, aos titulares, de informações claras, precisas e facilmente acessíveis sobre a realização do tratamento e os respectivos agentes de tratamento, observados os segredos comercial e industrial;</w:t>
      </w:r>
    </w:p>
    <w:p w:rsidR="00E336A0" w:rsidP="00E336A0" w:rsidRDefault="00E336A0" w14:paraId="3AE51FEB" w14:textId="77777777">
      <w:r>
        <w:t>VII - segurança: utilização de medidas técnicas e administrativas aptas a proteger os dados pessoais de acessos não autorizados e de situações acidentais ou ilícitas de destruição, perda, alteração, comunicação ou difusão;</w:t>
      </w:r>
    </w:p>
    <w:p w:rsidR="00E336A0" w:rsidP="00E336A0" w:rsidRDefault="00E336A0" w14:paraId="030646E0" w14:textId="77777777">
      <w:r>
        <w:t>VIII - prevenção: adoção de medidas para prevenir a ocorrência de danos em virtude do tratamento de dados pessoais;</w:t>
      </w:r>
    </w:p>
    <w:p w:rsidR="00E336A0" w:rsidP="00E336A0" w:rsidRDefault="00E336A0" w14:paraId="22D9C450" w14:textId="77777777">
      <w:r>
        <w:t xml:space="preserve">IX - </w:t>
      </w:r>
      <w:proofErr w:type="gramStart"/>
      <w:r>
        <w:t>não</w:t>
      </w:r>
      <w:proofErr w:type="gramEnd"/>
      <w:r>
        <w:t xml:space="preserve"> discriminação: impossibilidade de realização do tratamento para fins discriminatórios ilícitos ou abusivos;</w:t>
      </w:r>
    </w:p>
    <w:p w:rsidR="00E336A0" w:rsidP="00E336A0" w:rsidRDefault="00E336A0" w14:paraId="7D9C7213" w14:textId="2A1A0A16">
      <w:r>
        <w:t xml:space="preserve">X - </w:t>
      </w:r>
      <w:proofErr w:type="gramStart"/>
      <w:r>
        <w:t>responsabilização e prestação</w:t>
      </w:r>
      <w:proofErr w:type="gramEnd"/>
      <w:r>
        <w:t xml:space="preserve"> de contas: demonstração, pelo agente, da adoção de medidas eficazes e capazes de comprovar a observância e o cumprimento das normas de proteção de dados pessoais e, inclusive, da eficácia dessas medidas.</w:t>
      </w:r>
    </w:p>
    <w:p w:rsidR="00E336A0" w:rsidP="00E336A0" w:rsidRDefault="00E336A0" w14:paraId="4401B446" w14:textId="106DC9CF"/>
    <w:p w:rsidR="00E336A0" w:rsidP="00E336A0" w:rsidRDefault="00E336A0" w14:paraId="5EE3BEA6" w14:textId="31F5B921">
      <w:r>
        <w:rPr>
          <w:rStyle w:val="Forte"/>
          <w:rFonts w:ascii="Arial" w:hAnsi="Arial" w:cs="Arial"/>
          <w:color w:val="000000"/>
          <w:sz w:val="18"/>
          <w:szCs w:val="18"/>
          <w:shd w:val="clear" w:color="auto" w:fill="FFFFFF"/>
        </w:rPr>
        <w:t>I. DADOS PESSOAIS TRATADOS PELO SERVIÇO</w:t>
      </w:r>
      <w:r>
        <w:rPr>
          <w:rStyle w:val="Forte"/>
          <w:rFonts w:ascii="Arial" w:hAnsi="Arial" w:cs="Arial"/>
          <w:color w:val="000000"/>
          <w:sz w:val="18"/>
          <w:szCs w:val="18"/>
          <w:shd w:val="clear" w:color="auto" w:fill="FFFFFF"/>
        </w:rPr>
        <w:t xml:space="preserve"> E</w:t>
      </w:r>
      <w:r>
        <w:rPr>
          <w:rStyle w:val="Forte"/>
          <w:rFonts w:ascii="Arial" w:hAnsi="Arial" w:cs="Arial"/>
          <w:color w:val="000000"/>
          <w:sz w:val="18"/>
          <w:szCs w:val="18"/>
          <w:shd w:val="clear" w:color="auto" w:fill="FFFFFF"/>
        </w:rPr>
        <w:t xml:space="preserve"> COOKIES</w:t>
      </w:r>
    </w:p>
    <w:p w:rsidR="00E336A0" w:rsidP="00E336A0" w:rsidRDefault="006A6816" w14:paraId="75A3F02C" w14:textId="3D3468BB">
      <w:r w:rsidRPr="006A6816">
        <w:t xml:space="preserve">A utilização, pelo usuário, de determinadas funcionalidades do serviço dependerá do </w:t>
      </w:r>
      <w:r>
        <w:t>tratamento</w:t>
      </w:r>
      <w:r w:rsidRPr="006A6816">
        <w:t xml:space="preserve"> de dados pessoais como:</w:t>
      </w:r>
    </w:p>
    <w:p w:rsidR="006A6816" w:rsidP="006A6816" w:rsidRDefault="006A6816" w14:paraId="53928A84" w14:textId="77777777">
      <w:r>
        <w:rPr>
          <w:rStyle w:val="Forte"/>
          <w:rFonts w:ascii="Arial" w:hAnsi="Arial" w:cs="Arial"/>
          <w:color w:val="FF0000"/>
          <w:sz w:val="18"/>
          <w:szCs w:val="18"/>
          <w:shd w:val="clear" w:color="auto" w:fill="FFFFFF"/>
        </w:rPr>
        <w:t>(</w:t>
      </w:r>
      <w:r w:rsidRPr="00E643DC">
        <w:rPr>
          <w:rStyle w:val="Forte"/>
          <w:rFonts w:ascii="Arial" w:hAnsi="Arial" w:cs="Arial"/>
          <w:color w:val="FF0000"/>
          <w:sz w:val="18"/>
          <w:szCs w:val="18"/>
          <w:shd w:val="clear" w:color="auto" w:fill="FFFFFF"/>
        </w:rPr>
        <w:t xml:space="preserve">Escolha entre </w:t>
      </w:r>
      <w:r>
        <w:rPr>
          <w:rStyle w:val="Forte"/>
          <w:rFonts w:ascii="Arial" w:hAnsi="Arial" w:cs="Arial"/>
          <w:color w:val="FF0000"/>
          <w:sz w:val="18"/>
          <w:szCs w:val="18"/>
          <w:shd w:val="clear" w:color="auto" w:fill="FFFFFF"/>
        </w:rPr>
        <w:t>as opções</w:t>
      </w:r>
      <w:r w:rsidRPr="00E643DC">
        <w:rPr>
          <w:rStyle w:val="Forte"/>
          <w:rFonts w:ascii="Arial" w:hAnsi="Arial" w:cs="Arial"/>
          <w:color w:val="FF0000"/>
          <w:sz w:val="18"/>
          <w:szCs w:val="18"/>
          <w:shd w:val="clear" w:color="auto" w:fill="FFFFFF"/>
        </w:rPr>
        <w:t xml:space="preserve"> abaixo </w:t>
      </w:r>
      <w:r>
        <w:rPr>
          <w:rStyle w:val="Forte"/>
          <w:rFonts w:ascii="Arial" w:hAnsi="Arial" w:cs="Arial"/>
          <w:color w:val="FF0000"/>
          <w:sz w:val="18"/>
          <w:szCs w:val="18"/>
          <w:shd w:val="clear" w:color="auto" w:fill="FFFFFF"/>
        </w:rPr>
        <w:t>aqueles que são</w:t>
      </w:r>
      <w:r w:rsidRPr="00E643DC">
        <w:rPr>
          <w:rStyle w:val="Forte"/>
          <w:rFonts w:ascii="Arial" w:hAnsi="Arial" w:cs="Arial"/>
          <w:color w:val="FF0000"/>
          <w:sz w:val="18"/>
          <w:szCs w:val="18"/>
          <w:shd w:val="clear" w:color="auto" w:fill="FFFFFF"/>
        </w:rPr>
        <w:t xml:space="preserve"> </w:t>
      </w:r>
      <w:r>
        <w:rPr>
          <w:rStyle w:val="Forte"/>
          <w:rFonts w:ascii="Arial" w:hAnsi="Arial" w:cs="Arial"/>
          <w:color w:val="FF0000"/>
          <w:sz w:val="18"/>
          <w:szCs w:val="18"/>
          <w:shd w:val="clear" w:color="auto" w:fill="FFFFFF"/>
        </w:rPr>
        <w:t>relacionados com a utilização do</w:t>
      </w:r>
      <w:r w:rsidRPr="00E643DC">
        <w:rPr>
          <w:rStyle w:val="Forte"/>
          <w:rFonts w:ascii="Arial" w:hAnsi="Arial" w:cs="Arial"/>
          <w:color w:val="FF0000"/>
          <w:sz w:val="18"/>
          <w:szCs w:val="18"/>
          <w:shd w:val="clear" w:color="auto" w:fill="FFFFFF"/>
        </w:rPr>
        <w:t xml:space="preserve"> </w:t>
      </w:r>
      <w:r>
        <w:rPr>
          <w:rStyle w:val="Forte"/>
          <w:rFonts w:ascii="Arial" w:hAnsi="Arial" w:cs="Arial"/>
          <w:color w:val="FF0000"/>
          <w:sz w:val="18"/>
          <w:szCs w:val="18"/>
          <w:shd w:val="clear" w:color="auto" w:fill="FFFFFF"/>
        </w:rPr>
        <w:t>site</w:t>
      </w:r>
      <w:r w:rsidRPr="00E643DC">
        <w:rPr>
          <w:rStyle w:val="Forte"/>
          <w:rFonts w:ascii="Arial" w:hAnsi="Arial" w:cs="Arial"/>
          <w:color w:val="FF0000"/>
          <w:sz w:val="18"/>
          <w:szCs w:val="18"/>
          <w:shd w:val="clear" w:color="auto" w:fill="FFFFFF"/>
        </w:rPr>
        <w:t xml:space="preserve"> do serviço</w:t>
      </w:r>
      <w:r>
        <w:rPr>
          <w:rStyle w:val="Forte"/>
          <w:rFonts w:ascii="Arial" w:hAnsi="Arial" w:cs="Arial"/>
          <w:color w:val="FF0000"/>
          <w:sz w:val="18"/>
          <w:szCs w:val="18"/>
          <w:shd w:val="clear" w:color="auto" w:fill="FFFFFF"/>
        </w:rPr>
        <w:t>.)</w:t>
      </w:r>
    </w:p>
    <w:p w:rsidR="00E643DC" w:rsidP="006A6816" w:rsidRDefault="006A6816" w14:paraId="62D5D26C" w14:textId="1E32C35E">
      <w:r>
        <w:t xml:space="preserve">Nome completo, Nome social, </w:t>
      </w:r>
      <w:r>
        <w:t xml:space="preserve">Data de </w:t>
      </w:r>
      <w:r>
        <w:t xml:space="preserve">nascimento, Sexo, Filiação, Nacionalidade, Naturalidade, CPF, Estado civil, Endereço de e-mail, Endereço, Número de telefone, RG, </w:t>
      </w:r>
      <w:r>
        <w:t>Dados do dispositivo (modelo de</w:t>
      </w:r>
      <w:r>
        <w:t xml:space="preserve"> hardware, sistema operacional), Localização do usuário, Registro de acesso, </w:t>
      </w:r>
      <w:r>
        <w:t>Foto do usuário</w:t>
      </w:r>
      <w:r>
        <w:t>.</w:t>
      </w:r>
    </w:p>
    <w:p w:rsidR="00F020AD" w:rsidP="00F020AD" w:rsidRDefault="00F020AD" w14:paraId="46DF9B89" w14:textId="697448EF">
      <w:pPr>
        <w:rPr>
          <w:color w:val="FF0000"/>
        </w:rPr>
      </w:pPr>
      <w:r w:rsidRPr="12841A37" w:rsidR="00F020AD">
        <w:rPr>
          <w:b w:val="1"/>
          <w:bCs w:val="1"/>
          <w:color w:val="FF0000"/>
        </w:rPr>
        <w:t xml:space="preserve">(Esses são alguns exemplos de </w:t>
      </w:r>
      <w:r w:rsidRPr="12841A37" w:rsidR="00F020AD">
        <w:rPr>
          <w:b w:val="1"/>
          <w:bCs w:val="1"/>
          <w:color w:val="FF0000"/>
        </w:rPr>
        <w:t>dados pessoais</w:t>
      </w:r>
      <w:r w:rsidRPr="12841A37" w:rsidR="00F020AD">
        <w:rPr>
          <w:b w:val="1"/>
          <w:bCs w:val="1"/>
          <w:color w:val="FF0000"/>
        </w:rPr>
        <w:t xml:space="preserve">, mas </w:t>
      </w:r>
      <w:r w:rsidRPr="12841A37" w:rsidR="00F020AD">
        <w:rPr>
          <w:b w:val="1"/>
          <w:bCs w:val="1"/>
          <w:color w:val="FF0000"/>
        </w:rPr>
        <w:t>devem ser colocados todos</w:t>
      </w:r>
      <w:r w:rsidRPr="12841A37" w:rsidR="00F020AD">
        <w:rPr>
          <w:b w:val="1"/>
          <w:bCs w:val="1"/>
          <w:color w:val="FF0000"/>
        </w:rPr>
        <w:t xml:space="preserve"> que o site </w:t>
      </w:r>
      <w:r w:rsidRPr="12841A37" w:rsidR="00F020AD">
        <w:rPr>
          <w:b w:val="1"/>
          <w:bCs w:val="1"/>
          <w:color w:val="FF0000"/>
        </w:rPr>
        <w:t>coleta</w:t>
      </w:r>
      <w:r w:rsidRPr="12841A37" w:rsidR="00F020AD">
        <w:rPr>
          <w:b w:val="1"/>
          <w:bCs w:val="1"/>
          <w:color w:val="FF0000"/>
        </w:rPr>
        <w:t>)</w:t>
      </w:r>
      <w:r w:rsidRPr="12841A37" w:rsidR="00F020AD">
        <w:rPr>
          <w:b w:val="1"/>
          <w:bCs w:val="1"/>
          <w:color w:val="FF0000"/>
        </w:rPr>
        <w:t>.</w:t>
      </w:r>
    </w:p>
    <w:p w:rsidR="00F020AD" w:rsidP="006A6816" w:rsidRDefault="00F020AD" w14:paraId="1C7DB130" w14:textId="77777777"/>
    <w:p w:rsidR="00092613" w:rsidP="006A6816" w:rsidRDefault="00092613" w14:paraId="558D6686" w14:textId="733A0DFE">
      <w:pPr>
        <w:rPr>
          <w:b/>
          <w:color w:val="FF0000"/>
        </w:rPr>
      </w:pPr>
      <w:r w:rsidRPr="00092613">
        <w:rPr>
          <w:b/>
          <w:color w:val="FF0000"/>
        </w:rPr>
        <w:t>Desta</w:t>
      </w:r>
      <w:r>
        <w:rPr>
          <w:b/>
          <w:color w:val="FF0000"/>
        </w:rPr>
        <w:t>car</w:t>
      </w:r>
      <w:r w:rsidRPr="00092613">
        <w:rPr>
          <w:b/>
          <w:color w:val="FF0000"/>
        </w:rPr>
        <w:t xml:space="preserve"> </w:t>
      </w:r>
      <w:r>
        <w:rPr>
          <w:b/>
          <w:color w:val="FF0000"/>
        </w:rPr>
        <w:t>se</w:t>
      </w:r>
      <w:r w:rsidRPr="00092613">
        <w:rPr>
          <w:b/>
          <w:color w:val="FF0000"/>
        </w:rPr>
        <w:t xml:space="preserve"> dados de crianças e adolescentes</w:t>
      </w:r>
      <w:r>
        <w:rPr>
          <w:b/>
          <w:color w:val="FF0000"/>
        </w:rPr>
        <w:t xml:space="preserve"> são</w:t>
      </w:r>
      <w:r w:rsidRPr="00092613">
        <w:rPr>
          <w:b/>
          <w:color w:val="FF0000"/>
        </w:rPr>
        <w:t xml:space="preserve"> tratados</w:t>
      </w:r>
      <w:r>
        <w:rPr>
          <w:b/>
          <w:color w:val="FF0000"/>
        </w:rPr>
        <w:t>. Caso haja tratamento, utilize como exemplo o texto abaixo:</w:t>
      </w:r>
    </w:p>
    <w:p w:rsidRPr="00092613" w:rsidR="00092613" w:rsidP="006A6816" w:rsidRDefault="00092613" w14:paraId="2FA87004" w14:textId="041A6094">
      <w:r w:rsidR="00092613">
        <w:rPr/>
        <w:t xml:space="preserve">O </w:t>
      </w:r>
      <w:r w:rsidRPr="12841A37" w:rsidR="00092613">
        <w:rPr>
          <w:b w:val="1"/>
          <w:bCs w:val="1"/>
          <w:color w:val="FF0000"/>
        </w:rPr>
        <w:t>(nome do site)</w:t>
      </w:r>
      <w:r w:rsidRPr="12841A37" w:rsidR="00092613">
        <w:rPr>
          <w:color w:val="FF0000"/>
        </w:rPr>
        <w:t xml:space="preserve"> </w:t>
      </w:r>
      <w:r w:rsidR="00092613">
        <w:rPr/>
        <w:t>realiza o tratamento de dados de crianças e adolescentes e se compromete a fornecer maior proteção a esses dados. Além disso, o</w:t>
      </w:r>
      <w:r w:rsidR="00092613">
        <w:rPr/>
        <w:t xml:space="preserve"> </w:t>
      </w:r>
      <w:r w:rsidRPr="12841A37" w:rsidR="00092613">
        <w:rPr>
          <w:b w:val="1"/>
          <w:bCs w:val="1"/>
          <w:color w:val="FF0000"/>
        </w:rPr>
        <w:t>(nome do site)</w:t>
      </w:r>
      <w:r w:rsidR="00092613">
        <w:rPr/>
        <w:t xml:space="preserve"> se compromete a cumprir todas as disposições legais pertinentes, como o Estatuto da Criança e do Adolescente.</w:t>
      </w:r>
    </w:p>
    <w:p w:rsidR="12841A37" w:rsidRDefault="12841A37" w14:paraId="789680F8" w14:textId="570B72A5"/>
    <w:p w:rsidR="003419BE" w:rsidP="006A6816" w:rsidRDefault="003419BE" w14:paraId="3ABEFB1C" w14:textId="69D90822">
      <w:pPr>
        <w:rPr>
          <w:b/>
          <w:color w:val="FF0000"/>
        </w:rPr>
      </w:pPr>
      <w:r w:rsidRPr="003419BE">
        <w:t>Esses dados são obtidos</w:t>
      </w:r>
      <w:r>
        <w:t xml:space="preserve"> </w:t>
      </w:r>
      <w:r w:rsidRPr="003419BE">
        <w:rPr>
          <w:b/>
          <w:color w:val="FF0000"/>
        </w:rPr>
        <w:t>(descrever como os dados são coletados)</w:t>
      </w:r>
    </w:p>
    <w:p w:rsidRPr="003419BE" w:rsidR="003419BE" w:rsidP="003419BE" w:rsidRDefault="003419BE" w14:paraId="4619F145" w14:textId="36BB6479">
      <w:pPr>
        <w:rPr>
          <w:b/>
          <w:color w:val="FF0000"/>
        </w:rPr>
      </w:pPr>
      <w:r>
        <w:rPr>
          <w:b/>
          <w:color w:val="FF0000"/>
        </w:rPr>
        <w:t xml:space="preserve">Exemplos: </w:t>
      </w:r>
      <w:r w:rsidRPr="003419BE">
        <w:rPr>
          <w:b/>
          <w:color w:val="FF0000"/>
        </w:rPr>
        <w:t xml:space="preserve">- </w:t>
      </w:r>
      <w:r>
        <w:rPr>
          <w:b/>
          <w:color w:val="FF0000"/>
        </w:rPr>
        <w:t xml:space="preserve">Cadastro em algum sistema do Estado, </w:t>
      </w:r>
      <w:r w:rsidRPr="003419BE">
        <w:rPr>
          <w:b/>
          <w:color w:val="FF0000"/>
        </w:rPr>
        <w:t>Obtido de terceiros (exe</w:t>
      </w:r>
      <w:r>
        <w:rPr>
          <w:b/>
          <w:color w:val="FF0000"/>
        </w:rPr>
        <w:t xml:space="preserve">mplo: </w:t>
      </w:r>
      <w:proofErr w:type="spellStart"/>
      <w:r>
        <w:rPr>
          <w:b/>
          <w:color w:val="FF0000"/>
        </w:rPr>
        <w:t>Login</w:t>
      </w:r>
      <w:proofErr w:type="spellEnd"/>
      <w:r>
        <w:rPr>
          <w:b/>
          <w:color w:val="FF0000"/>
        </w:rPr>
        <w:t xml:space="preserve"> Único, Google, </w:t>
      </w:r>
      <w:proofErr w:type="spellStart"/>
      <w:r>
        <w:rPr>
          <w:b/>
          <w:color w:val="FF0000"/>
        </w:rPr>
        <w:t>etc</w:t>
      </w:r>
      <w:proofErr w:type="spellEnd"/>
      <w:r>
        <w:rPr>
          <w:b/>
          <w:color w:val="FF0000"/>
        </w:rPr>
        <w:t xml:space="preserve">), </w:t>
      </w:r>
      <w:r w:rsidRPr="003419BE">
        <w:rPr>
          <w:b/>
          <w:color w:val="FF0000"/>
        </w:rPr>
        <w:t>informado</w:t>
      </w:r>
      <w:r w:rsidRPr="003419BE">
        <w:rPr>
          <w:b/>
          <w:color w:val="FF0000"/>
        </w:rPr>
        <w:t xml:space="preserve"> pelo </w:t>
      </w:r>
      <w:r>
        <w:rPr>
          <w:b/>
          <w:color w:val="FF0000"/>
        </w:rPr>
        <w:t xml:space="preserve">usuário, Câmera do dispositivo, Cookies, Localização do dispositivo, Microfone do dispositivo, </w:t>
      </w:r>
      <w:r w:rsidRPr="003419BE">
        <w:rPr>
          <w:b/>
          <w:color w:val="FF0000"/>
        </w:rPr>
        <w:t>obtida</w:t>
      </w:r>
      <w:r w:rsidRPr="003419BE">
        <w:rPr>
          <w:b/>
          <w:color w:val="FF0000"/>
        </w:rPr>
        <w:t xml:space="preserve"> pelo dispositivo de acesso, após autorização do usuário</w:t>
      </w:r>
      <w:r>
        <w:rPr>
          <w:b/>
          <w:color w:val="FF0000"/>
        </w:rPr>
        <w:t>.</w:t>
      </w:r>
    </w:p>
    <w:p w:rsidR="003419BE" w:rsidP="006A6816" w:rsidRDefault="003419BE" w14:paraId="421266AC" w14:textId="77777777"/>
    <w:p w:rsidR="006A6816" w:rsidP="006A6816" w:rsidRDefault="006A6816" w14:paraId="66C87E40" w14:textId="478E885E">
      <w:pPr>
        <w:rPr>
          <w:b/>
          <w:color w:val="FF0000"/>
        </w:rPr>
      </w:pPr>
      <w:r w:rsidRPr="006A6816">
        <w:t>Essas informações são solicitadas para</w:t>
      </w:r>
      <w:r>
        <w:t xml:space="preserve"> </w:t>
      </w:r>
      <w:r w:rsidRPr="006A6816">
        <w:rPr>
          <w:b/>
          <w:color w:val="FF0000"/>
        </w:rPr>
        <w:t>(descrever as finalidades de tratamento do dado)</w:t>
      </w:r>
    </w:p>
    <w:p w:rsidR="006A6816" w:rsidP="006A6816" w:rsidRDefault="006A6816" w14:paraId="54150086" w14:textId="4E0A4F0C">
      <w:pPr>
        <w:rPr>
          <w:b/>
          <w:color w:val="FF0000"/>
        </w:rPr>
      </w:pPr>
      <w:r>
        <w:rPr>
          <w:b/>
          <w:color w:val="FF0000"/>
        </w:rPr>
        <w:lastRenderedPageBreak/>
        <w:t>Exemplos: I</w:t>
      </w:r>
      <w:r w:rsidRPr="006A6816">
        <w:rPr>
          <w:b/>
          <w:color w:val="FF0000"/>
        </w:rPr>
        <w:t>dentificação do usuário dentro do serviço</w:t>
      </w:r>
      <w:r>
        <w:rPr>
          <w:b/>
          <w:color w:val="FF0000"/>
        </w:rPr>
        <w:t xml:space="preserve">, </w:t>
      </w:r>
      <w:r w:rsidRPr="006A6816">
        <w:rPr>
          <w:b/>
          <w:color w:val="FF0000"/>
        </w:rPr>
        <w:t xml:space="preserve">manter o usuário </w:t>
      </w:r>
      <w:proofErr w:type="spellStart"/>
      <w:r w:rsidRPr="006A6816">
        <w:rPr>
          <w:b/>
          <w:color w:val="FF0000"/>
        </w:rPr>
        <w:t>logado</w:t>
      </w:r>
      <w:proofErr w:type="spellEnd"/>
      <w:r>
        <w:rPr>
          <w:b/>
          <w:color w:val="FF0000"/>
        </w:rPr>
        <w:t xml:space="preserve">, </w:t>
      </w:r>
      <w:r w:rsidRPr="006A6816">
        <w:rPr>
          <w:b/>
          <w:color w:val="FF0000"/>
        </w:rPr>
        <w:t>melhorar e personalizar a experiência do usuário</w:t>
      </w:r>
      <w:r w:rsidR="003419BE">
        <w:rPr>
          <w:b/>
          <w:color w:val="FF0000"/>
        </w:rPr>
        <w:t>.</w:t>
      </w:r>
    </w:p>
    <w:p w:rsidR="003419BE" w:rsidP="006A6816" w:rsidRDefault="003419BE" w14:paraId="7C875812" w14:textId="6F4AAD23">
      <w:pPr>
        <w:rPr>
          <w:b/>
          <w:color w:val="FF0000"/>
        </w:rPr>
      </w:pPr>
    </w:p>
    <w:p w:rsidR="003419BE" w:rsidP="006A6816" w:rsidRDefault="003419BE" w14:paraId="1EE108A2" w14:textId="738F018F">
      <w:r w:rsidRPr="003419BE">
        <w:t>Os dados citados acima recebem os seguintes tratamentos:</w:t>
      </w:r>
    </w:p>
    <w:p w:rsidR="003419BE" w:rsidP="006A6816" w:rsidRDefault="003419BE" w14:paraId="503BC934" w14:textId="7BB9EFFA">
      <w:r>
        <w:rPr>
          <w:rStyle w:val="Forte"/>
          <w:rFonts w:ascii="Arial" w:hAnsi="Arial" w:cs="Arial"/>
          <w:color w:val="FF0000"/>
          <w:sz w:val="18"/>
          <w:szCs w:val="18"/>
          <w:shd w:val="clear" w:color="auto" w:fill="FFFFFF"/>
        </w:rPr>
        <w:t>(</w:t>
      </w:r>
      <w:r w:rsidRPr="00E643DC">
        <w:rPr>
          <w:rStyle w:val="Forte"/>
          <w:rFonts w:ascii="Arial" w:hAnsi="Arial" w:cs="Arial"/>
          <w:color w:val="FF0000"/>
          <w:sz w:val="18"/>
          <w:szCs w:val="18"/>
          <w:shd w:val="clear" w:color="auto" w:fill="FFFFFF"/>
        </w:rPr>
        <w:t xml:space="preserve">Escolha entre </w:t>
      </w:r>
      <w:r>
        <w:rPr>
          <w:rStyle w:val="Forte"/>
          <w:rFonts w:ascii="Arial" w:hAnsi="Arial" w:cs="Arial"/>
          <w:color w:val="FF0000"/>
          <w:sz w:val="18"/>
          <w:szCs w:val="18"/>
          <w:shd w:val="clear" w:color="auto" w:fill="FFFFFF"/>
        </w:rPr>
        <w:t>as opções</w:t>
      </w:r>
      <w:r w:rsidRPr="00E643DC">
        <w:rPr>
          <w:rStyle w:val="Forte"/>
          <w:rFonts w:ascii="Arial" w:hAnsi="Arial" w:cs="Arial"/>
          <w:color w:val="FF0000"/>
          <w:sz w:val="18"/>
          <w:szCs w:val="18"/>
          <w:shd w:val="clear" w:color="auto" w:fill="FFFFFF"/>
        </w:rPr>
        <w:t xml:space="preserve"> abaixo </w:t>
      </w:r>
      <w:r>
        <w:rPr>
          <w:rStyle w:val="Forte"/>
          <w:rFonts w:ascii="Arial" w:hAnsi="Arial" w:cs="Arial"/>
          <w:color w:val="FF0000"/>
          <w:sz w:val="18"/>
          <w:szCs w:val="18"/>
          <w:shd w:val="clear" w:color="auto" w:fill="FFFFFF"/>
        </w:rPr>
        <w:t>aqueles que são</w:t>
      </w:r>
      <w:r w:rsidRPr="00E643DC">
        <w:rPr>
          <w:rStyle w:val="Forte"/>
          <w:rFonts w:ascii="Arial" w:hAnsi="Arial" w:cs="Arial"/>
          <w:color w:val="FF0000"/>
          <w:sz w:val="18"/>
          <w:szCs w:val="18"/>
          <w:shd w:val="clear" w:color="auto" w:fill="FFFFFF"/>
        </w:rPr>
        <w:t xml:space="preserve"> </w:t>
      </w:r>
      <w:r>
        <w:rPr>
          <w:rStyle w:val="Forte"/>
          <w:rFonts w:ascii="Arial" w:hAnsi="Arial" w:cs="Arial"/>
          <w:color w:val="FF0000"/>
          <w:sz w:val="18"/>
          <w:szCs w:val="18"/>
          <w:shd w:val="clear" w:color="auto" w:fill="FFFFFF"/>
        </w:rPr>
        <w:t>relacionados com a utilização do</w:t>
      </w:r>
      <w:r w:rsidRPr="00E643DC">
        <w:rPr>
          <w:rStyle w:val="Forte"/>
          <w:rFonts w:ascii="Arial" w:hAnsi="Arial" w:cs="Arial"/>
          <w:color w:val="FF0000"/>
          <w:sz w:val="18"/>
          <w:szCs w:val="18"/>
          <w:shd w:val="clear" w:color="auto" w:fill="FFFFFF"/>
        </w:rPr>
        <w:t xml:space="preserve"> </w:t>
      </w:r>
      <w:r>
        <w:rPr>
          <w:rStyle w:val="Forte"/>
          <w:rFonts w:ascii="Arial" w:hAnsi="Arial" w:cs="Arial"/>
          <w:color w:val="FF0000"/>
          <w:sz w:val="18"/>
          <w:szCs w:val="18"/>
          <w:shd w:val="clear" w:color="auto" w:fill="FFFFFF"/>
        </w:rPr>
        <w:t>site</w:t>
      </w:r>
      <w:r w:rsidRPr="00E643DC">
        <w:rPr>
          <w:rStyle w:val="Forte"/>
          <w:rFonts w:ascii="Arial" w:hAnsi="Arial" w:cs="Arial"/>
          <w:color w:val="FF0000"/>
          <w:sz w:val="18"/>
          <w:szCs w:val="18"/>
          <w:shd w:val="clear" w:color="auto" w:fill="FFFFFF"/>
        </w:rPr>
        <w:t xml:space="preserve"> do serviço</w:t>
      </w:r>
      <w:r>
        <w:rPr>
          <w:rStyle w:val="Forte"/>
          <w:rFonts w:ascii="Arial" w:hAnsi="Arial" w:cs="Arial"/>
          <w:color w:val="FF0000"/>
          <w:sz w:val="18"/>
          <w:szCs w:val="18"/>
          <w:shd w:val="clear" w:color="auto" w:fill="FFFFFF"/>
        </w:rPr>
        <w:t>.)</w:t>
      </w:r>
    </w:p>
    <w:p w:rsidRPr="003419BE" w:rsidR="003419BE" w:rsidP="003419BE" w:rsidRDefault="003419BE" w14:paraId="5B0E7E40" w14:textId="5DDD7920">
      <w:pPr>
        <w:rPr>
          <w:b/>
          <w:color w:val="FF0000"/>
        </w:rPr>
      </w:pPr>
      <w:r w:rsidRPr="003419BE">
        <w:rPr>
          <w:b/>
          <w:color w:val="FF0000"/>
        </w:rPr>
        <w:t>ACESSO - ato de ingressar, transitar, conhecer ou consultar a informação, bem como possibilidade de usar os ativos de informação de um órgão ou entidade, observada eventual restrição que se aplique;</w:t>
      </w:r>
    </w:p>
    <w:p w:rsidRPr="003419BE" w:rsidR="003419BE" w:rsidP="003419BE" w:rsidRDefault="003419BE" w14:paraId="79C90602" w14:textId="0D5DE077">
      <w:pPr>
        <w:rPr>
          <w:b/>
          <w:color w:val="FF0000"/>
        </w:rPr>
      </w:pPr>
      <w:r w:rsidRPr="003419BE">
        <w:rPr>
          <w:b/>
          <w:color w:val="FF0000"/>
        </w:rPr>
        <w:t>ARMAZENAMENTO - ação ou resultado de manter ou conservar em rep</w:t>
      </w:r>
      <w:r w:rsidRPr="003419BE">
        <w:rPr>
          <w:b/>
          <w:color w:val="FF0000"/>
        </w:rPr>
        <w:t>ositório um dado;</w:t>
      </w:r>
    </w:p>
    <w:p w:rsidRPr="003419BE" w:rsidR="003419BE" w:rsidP="003419BE" w:rsidRDefault="003419BE" w14:paraId="695A5C2C" w14:textId="68B56E3F">
      <w:pPr>
        <w:rPr>
          <w:b/>
          <w:color w:val="FF0000"/>
        </w:rPr>
      </w:pPr>
      <w:r w:rsidRPr="003419BE">
        <w:rPr>
          <w:b/>
          <w:color w:val="FF0000"/>
        </w:rPr>
        <w:t>ARQUIVAMENTO - ato ou efeito de manter registrado um dado embora já tenha perdido a valid</w:t>
      </w:r>
      <w:r w:rsidRPr="003419BE">
        <w:rPr>
          <w:b/>
          <w:color w:val="FF0000"/>
        </w:rPr>
        <w:t>ade ou esgotado a sua vigência;</w:t>
      </w:r>
    </w:p>
    <w:p w:rsidRPr="003419BE" w:rsidR="003419BE" w:rsidP="003419BE" w:rsidRDefault="003419BE" w14:paraId="6A50263D" w14:textId="7D87BE7D">
      <w:pPr>
        <w:rPr>
          <w:b/>
          <w:color w:val="FF0000"/>
        </w:rPr>
      </w:pPr>
      <w:r w:rsidRPr="003419BE">
        <w:rPr>
          <w:b/>
          <w:color w:val="FF0000"/>
        </w:rPr>
        <w:t>AVALIAÇÃO - analisar o dado com o o</w:t>
      </w:r>
      <w:r w:rsidRPr="003419BE">
        <w:rPr>
          <w:b/>
          <w:color w:val="FF0000"/>
        </w:rPr>
        <w:t>bjetivo de produzir informação;</w:t>
      </w:r>
    </w:p>
    <w:p w:rsidRPr="003419BE" w:rsidR="003419BE" w:rsidP="003419BE" w:rsidRDefault="003419BE" w14:paraId="37ED28D1" w14:textId="30E63CC9">
      <w:pPr>
        <w:rPr>
          <w:b/>
          <w:color w:val="FF0000"/>
        </w:rPr>
      </w:pPr>
      <w:r w:rsidRPr="003419BE">
        <w:rPr>
          <w:b/>
          <w:color w:val="FF0000"/>
        </w:rPr>
        <w:t>CLASSIFICAÇÃO - maneira de ordenar os dados confor</w:t>
      </w:r>
      <w:r w:rsidRPr="003419BE">
        <w:rPr>
          <w:b/>
          <w:color w:val="FF0000"/>
        </w:rPr>
        <w:t>me algum critério estabelecido;</w:t>
      </w:r>
    </w:p>
    <w:p w:rsidRPr="003419BE" w:rsidR="003419BE" w:rsidP="003419BE" w:rsidRDefault="003419BE" w14:paraId="5CB98163" w14:textId="7BDC3269">
      <w:pPr>
        <w:rPr>
          <w:b/>
          <w:color w:val="FF0000"/>
        </w:rPr>
      </w:pPr>
      <w:r w:rsidRPr="003419BE">
        <w:rPr>
          <w:b/>
          <w:color w:val="FF0000"/>
        </w:rPr>
        <w:t>COLETA - recolhimento de d</w:t>
      </w:r>
      <w:r w:rsidRPr="003419BE">
        <w:rPr>
          <w:b/>
          <w:color w:val="FF0000"/>
        </w:rPr>
        <w:t>ados com finalidade específica;</w:t>
      </w:r>
    </w:p>
    <w:p w:rsidRPr="003419BE" w:rsidR="003419BE" w:rsidP="003419BE" w:rsidRDefault="003419BE" w14:paraId="13CC4D58" w14:textId="58E08340">
      <w:pPr>
        <w:rPr>
          <w:b/>
          <w:color w:val="FF0000"/>
        </w:rPr>
      </w:pPr>
      <w:r w:rsidRPr="003419BE">
        <w:rPr>
          <w:b/>
          <w:color w:val="FF0000"/>
        </w:rPr>
        <w:t>COMUNICAÇÃO - transmitir informações pertinentes a po</w:t>
      </w:r>
      <w:r w:rsidRPr="003419BE">
        <w:rPr>
          <w:b/>
          <w:color w:val="FF0000"/>
        </w:rPr>
        <w:t>líticas de ação sobre os dados;</w:t>
      </w:r>
    </w:p>
    <w:p w:rsidRPr="003419BE" w:rsidR="003419BE" w:rsidP="003419BE" w:rsidRDefault="003419BE" w14:paraId="1F0B6C7E" w14:textId="0F59B0BE">
      <w:pPr>
        <w:rPr>
          <w:b/>
          <w:color w:val="FF0000"/>
        </w:rPr>
      </w:pPr>
      <w:r w:rsidRPr="003419BE">
        <w:rPr>
          <w:b/>
          <w:color w:val="FF0000"/>
        </w:rPr>
        <w:t>CONTROLE - ação ou poder de regular, determinar ou m</w:t>
      </w:r>
      <w:r w:rsidRPr="003419BE">
        <w:rPr>
          <w:b/>
          <w:color w:val="FF0000"/>
        </w:rPr>
        <w:t>onitorar as ações sobre o dado;</w:t>
      </w:r>
    </w:p>
    <w:p w:rsidRPr="003419BE" w:rsidR="003419BE" w:rsidP="003419BE" w:rsidRDefault="003419BE" w14:paraId="0B4F942C" w14:textId="2BD276D6">
      <w:pPr>
        <w:rPr>
          <w:b/>
          <w:color w:val="FF0000"/>
        </w:rPr>
      </w:pPr>
      <w:r w:rsidRPr="003419BE">
        <w:rPr>
          <w:b/>
          <w:color w:val="FF0000"/>
        </w:rPr>
        <w:t>DIFUSÃO - ato ou efeito de divulgação, propa</w:t>
      </w:r>
      <w:r w:rsidRPr="003419BE">
        <w:rPr>
          <w:b/>
          <w:color w:val="FF0000"/>
        </w:rPr>
        <w:t>gação, multiplicação dos dados;</w:t>
      </w:r>
    </w:p>
    <w:p w:rsidRPr="003419BE" w:rsidR="003419BE" w:rsidP="003419BE" w:rsidRDefault="003419BE" w14:paraId="5BBA16C5" w14:textId="747A5B6D">
      <w:pPr>
        <w:rPr>
          <w:b/>
          <w:color w:val="FF0000"/>
        </w:rPr>
      </w:pPr>
      <w:r w:rsidRPr="003419BE">
        <w:rPr>
          <w:b/>
          <w:color w:val="FF0000"/>
        </w:rPr>
        <w:t>DISTRIBUIÇÃO - ato ou efeito de dispor de dados de acordo c</w:t>
      </w:r>
      <w:r w:rsidRPr="003419BE">
        <w:rPr>
          <w:b/>
          <w:color w:val="FF0000"/>
        </w:rPr>
        <w:t>om algum critério estabelecido;</w:t>
      </w:r>
    </w:p>
    <w:p w:rsidRPr="003419BE" w:rsidR="003419BE" w:rsidP="003419BE" w:rsidRDefault="003419BE" w14:paraId="18D3E3D7" w14:textId="7A1FC758">
      <w:pPr>
        <w:rPr>
          <w:b/>
          <w:color w:val="FF0000"/>
        </w:rPr>
      </w:pPr>
      <w:r w:rsidRPr="003419BE">
        <w:rPr>
          <w:b/>
          <w:color w:val="FF0000"/>
        </w:rPr>
        <w:t>ELIMINAÇÃO - ato ou efeito de excluir o</w:t>
      </w:r>
      <w:r w:rsidRPr="003419BE">
        <w:rPr>
          <w:b/>
          <w:color w:val="FF0000"/>
        </w:rPr>
        <w:t>u destruir dado do repositório;</w:t>
      </w:r>
    </w:p>
    <w:p w:rsidRPr="003419BE" w:rsidR="003419BE" w:rsidP="003419BE" w:rsidRDefault="003419BE" w14:paraId="6EE06495" w14:textId="24BB2504">
      <w:pPr>
        <w:rPr>
          <w:b/>
          <w:color w:val="FF0000"/>
        </w:rPr>
      </w:pPr>
      <w:r w:rsidRPr="003419BE">
        <w:rPr>
          <w:b/>
          <w:color w:val="FF0000"/>
        </w:rPr>
        <w:t>EXTRAÇÃO - ato de copiar ou retirar dados do re</w:t>
      </w:r>
      <w:r w:rsidRPr="003419BE">
        <w:rPr>
          <w:b/>
          <w:color w:val="FF0000"/>
        </w:rPr>
        <w:t>positório em que se encontrava;</w:t>
      </w:r>
    </w:p>
    <w:p w:rsidRPr="003419BE" w:rsidR="003419BE" w:rsidP="003419BE" w:rsidRDefault="003419BE" w14:paraId="0932F903" w14:textId="09598DEA">
      <w:pPr>
        <w:rPr>
          <w:b/>
          <w:color w:val="FF0000"/>
        </w:rPr>
      </w:pPr>
      <w:r w:rsidRPr="003419BE">
        <w:rPr>
          <w:b/>
          <w:color w:val="FF0000"/>
        </w:rPr>
        <w:t xml:space="preserve">MODIFICAÇÃO - ato </w:t>
      </w:r>
      <w:r w:rsidRPr="003419BE">
        <w:rPr>
          <w:b/>
          <w:color w:val="FF0000"/>
        </w:rPr>
        <w:t>ou efeito de alteração do dado;</w:t>
      </w:r>
    </w:p>
    <w:p w:rsidRPr="003419BE" w:rsidR="003419BE" w:rsidP="003419BE" w:rsidRDefault="003419BE" w14:paraId="0492F969" w14:textId="3AA9A7D5">
      <w:pPr>
        <w:rPr>
          <w:b/>
          <w:color w:val="FF0000"/>
        </w:rPr>
      </w:pPr>
      <w:r w:rsidRPr="003419BE">
        <w:rPr>
          <w:b/>
          <w:color w:val="FF0000"/>
        </w:rPr>
        <w:t>PROCESSAMENTO - ato ou efeito de processar dados visando organizá-los para obtenção</w:t>
      </w:r>
      <w:r w:rsidRPr="003419BE">
        <w:rPr>
          <w:b/>
          <w:color w:val="FF0000"/>
        </w:rPr>
        <w:t xml:space="preserve"> de um resultado determinado;</w:t>
      </w:r>
    </w:p>
    <w:p w:rsidRPr="003419BE" w:rsidR="003419BE" w:rsidP="003419BE" w:rsidRDefault="003419BE" w14:paraId="0F58407A" w14:textId="04D72B65">
      <w:pPr>
        <w:rPr>
          <w:b/>
          <w:color w:val="FF0000"/>
        </w:rPr>
      </w:pPr>
      <w:r w:rsidRPr="003419BE">
        <w:rPr>
          <w:b/>
          <w:color w:val="FF0000"/>
        </w:rPr>
        <w:t>PRODUÇÃO - criação de bens e de serviços a</w:t>
      </w:r>
      <w:r w:rsidRPr="003419BE">
        <w:rPr>
          <w:b/>
          <w:color w:val="FF0000"/>
        </w:rPr>
        <w:t xml:space="preserve"> partir do tratamento de dados;</w:t>
      </w:r>
    </w:p>
    <w:p w:rsidRPr="003419BE" w:rsidR="003419BE" w:rsidP="003419BE" w:rsidRDefault="003419BE" w14:paraId="03B161D8" w14:textId="52D4A218">
      <w:pPr>
        <w:rPr>
          <w:b/>
          <w:color w:val="FF0000"/>
        </w:rPr>
      </w:pPr>
      <w:r w:rsidRPr="003419BE">
        <w:rPr>
          <w:b/>
          <w:color w:val="FF0000"/>
        </w:rPr>
        <w:t>RECEPÇÃO - ato de receber os</w:t>
      </w:r>
      <w:r w:rsidRPr="003419BE">
        <w:rPr>
          <w:b/>
          <w:color w:val="FF0000"/>
        </w:rPr>
        <w:t xml:space="preserve"> dados ao final da transmissão;</w:t>
      </w:r>
    </w:p>
    <w:p w:rsidRPr="003419BE" w:rsidR="003419BE" w:rsidP="003419BE" w:rsidRDefault="003419BE" w14:paraId="647CD125" w14:textId="448370E3">
      <w:pPr>
        <w:rPr>
          <w:b/>
          <w:color w:val="FF0000"/>
        </w:rPr>
      </w:pPr>
      <w:r w:rsidRPr="003419BE">
        <w:rPr>
          <w:b/>
          <w:color w:val="FF0000"/>
        </w:rPr>
        <w:t>REPRODUÇÃO - cópia de dado preexistente obtido</w:t>
      </w:r>
      <w:r w:rsidRPr="003419BE">
        <w:rPr>
          <w:b/>
          <w:color w:val="FF0000"/>
        </w:rPr>
        <w:t xml:space="preserve"> por meio de qualquer processo;</w:t>
      </w:r>
    </w:p>
    <w:p w:rsidRPr="003419BE" w:rsidR="003419BE" w:rsidP="003419BE" w:rsidRDefault="003419BE" w14:paraId="2A8F5D9C" w14:textId="55607339">
      <w:pPr>
        <w:rPr>
          <w:b/>
          <w:color w:val="FF0000"/>
        </w:rPr>
      </w:pPr>
      <w:r w:rsidRPr="003419BE">
        <w:rPr>
          <w:b/>
          <w:color w:val="FF0000"/>
        </w:rPr>
        <w:t>TRANSFERÊNCIA - mudança de dados de uma área de armazenament</w:t>
      </w:r>
      <w:r w:rsidRPr="003419BE">
        <w:rPr>
          <w:b/>
          <w:color w:val="FF0000"/>
        </w:rPr>
        <w:t>o para outra, ou para terceiro;</w:t>
      </w:r>
    </w:p>
    <w:p w:rsidRPr="003419BE" w:rsidR="003419BE" w:rsidP="003419BE" w:rsidRDefault="003419BE" w14:paraId="7AB48610" w14:textId="29749617">
      <w:pPr>
        <w:rPr>
          <w:b/>
          <w:color w:val="FF0000"/>
        </w:rPr>
      </w:pPr>
      <w:r w:rsidRPr="003419BE">
        <w:rPr>
          <w:b/>
          <w:color w:val="FF0000"/>
        </w:rPr>
        <w:t>TRANSMISSÃO - movimentação de dados entre dois pontos por meio de dispositivos elétricos, eletrônicos, telegráficos, telefônicos, radioelétricos, pneumáticos, etc.</w:t>
      </w:r>
      <w:r w:rsidRPr="003419BE">
        <w:rPr>
          <w:b/>
          <w:color w:val="FF0000"/>
        </w:rPr>
        <w:t>;</w:t>
      </w:r>
    </w:p>
    <w:p w:rsidR="003419BE" w:rsidP="003419BE" w:rsidRDefault="003419BE" w14:paraId="0E3D3F08" w14:textId="27384B26">
      <w:pPr>
        <w:rPr>
          <w:b/>
          <w:color w:val="FF0000"/>
        </w:rPr>
      </w:pPr>
      <w:r w:rsidRPr="003419BE">
        <w:rPr>
          <w:b/>
          <w:color w:val="FF0000"/>
        </w:rPr>
        <w:t>UTILIZAÇÃO - ato ou efeito do aproveitamento dos dados.</w:t>
      </w:r>
    </w:p>
    <w:p w:rsidR="003419BE" w:rsidP="003419BE" w:rsidRDefault="003419BE" w14:paraId="35A7B810" w14:textId="7E4D0DAF">
      <w:pPr>
        <w:rPr>
          <w:b/>
          <w:color w:val="FF0000"/>
        </w:rPr>
      </w:pPr>
    </w:p>
    <w:p w:rsidR="00F020AD" w:rsidP="003419BE" w:rsidRDefault="00F020AD" w14:paraId="6D5A504C" w14:textId="77777777">
      <w:pPr>
        <w:rPr>
          <w:b/>
          <w:color w:val="FF0000"/>
        </w:rPr>
      </w:pPr>
    </w:p>
    <w:p w:rsidRPr="0005066F" w:rsidR="00092613" w:rsidP="003419BE" w:rsidRDefault="0005066F" w14:paraId="1997A647" w14:textId="27E73EA0">
      <w:pPr>
        <w:rPr>
          <w:b/>
          <w:color w:val="FF0000"/>
        </w:rPr>
      </w:pPr>
      <w:bookmarkStart w:name="_GoBack" w:id="0"/>
      <w:bookmarkEnd w:id="0"/>
      <w:r w:rsidRPr="0005066F">
        <w:rPr>
          <w:b/>
          <w:color w:val="FF0000"/>
        </w:rPr>
        <w:lastRenderedPageBreak/>
        <w:t>Utilizar o texto abaixo caso exista o compartilhamento de dados com terceiros</w:t>
      </w:r>
    </w:p>
    <w:p w:rsidR="00092613" w:rsidP="003419BE" w:rsidRDefault="00092613" w14:paraId="6C500986" w14:textId="20A75937">
      <w:pPr>
        <w:rPr>
          <w:b/>
          <w:color w:val="FF0000"/>
        </w:rPr>
      </w:pPr>
      <w:r w:rsidRPr="00092613">
        <w:t>Os dados pessoais do usuário são compartilhados com terceiros</w:t>
      </w:r>
      <w:r>
        <w:t xml:space="preserve"> </w:t>
      </w:r>
      <w:r w:rsidRPr="00092613">
        <w:rPr>
          <w:b/>
          <w:color w:val="FF0000"/>
        </w:rPr>
        <w:t>(descrever a finalidade e especificar quem são os terceiros)</w:t>
      </w:r>
    </w:p>
    <w:p w:rsidR="0005066F" w:rsidP="0005066F" w:rsidRDefault="0005066F" w14:paraId="3F34BA35" w14:textId="77777777">
      <w:pPr>
        <w:rPr>
          <w:b/>
          <w:color w:val="FF0000"/>
        </w:rPr>
      </w:pPr>
    </w:p>
    <w:p w:rsidR="0005066F" w:rsidP="003419BE" w:rsidRDefault="0005066F" w14:paraId="2A22EED2" w14:textId="77777777">
      <w:pPr>
        <w:rPr>
          <w:b/>
          <w:color w:val="FF0000"/>
        </w:rPr>
      </w:pPr>
      <w:r w:rsidRPr="0005066F">
        <w:rPr>
          <w:b/>
          <w:color w:val="FF0000"/>
        </w:rPr>
        <w:t xml:space="preserve">Utilizar o texto abaixo caso </w:t>
      </w:r>
      <w:r>
        <w:rPr>
          <w:b/>
          <w:color w:val="FF0000"/>
        </w:rPr>
        <w:t xml:space="preserve">não </w:t>
      </w:r>
      <w:r w:rsidRPr="0005066F">
        <w:rPr>
          <w:b/>
          <w:color w:val="FF0000"/>
        </w:rPr>
        <w:t>exista o compartilhamento de dados com terceiros</w:t>
      </w:r>
    </w:p>
    <w:p w:rsidR="003419BE" w:rsidP="003419BE" w:rsidRDefault="003419BE" w14:paraId="6D12E48A" w14:textId="1930C476">
      <w:r w:rsidRPr="003419BE">
        <w:t>Os dados pessoais do usuário não são compartilhados com terceiros em nenhuma hipótese.</w:t>
      </w:r>
    </w:p>
    <w:p w:rsidRPr="0005066F" w:rsidR="0005066F" w:rsidP="003419BE" w:rsidRDefault="0005066F" w14:paraId="7EED91FE" w14:textId="7B06C723"/>
    <w:p w:rsidR="0005066F" w:rsidP="0005066F" w:rsidRDefault="0005066F" w14:paraId="4E12924F" w14:textId="12474993">
      <w:r w:rsidRPr="0005066F">
        <w:t xml:space="preserve">O </w:t>
      </w:r>
      <w:r w:rsidRPr="00092613" w:rsidR="008D130F">
        <w:rPr>
          <w:b/>
          <w:color w:val="FF0000"/>
        </w:rPr>
        <w:t>(nome do site)</w:t>
      </w:r>
      <w:r w:rsidR="008D130F">
        <w:rPr>
          <w:b/>
          <w:color w:val="FF0000"/>
        </w:rPr>
        <w:t xml:space="preserve"> </w:t>
      </w:r>
      <w:r w:rsidRPr="0005066F">
        <w:t>utiliza cookies em suas funcionalidade</w:t>
      </w:r>
      <w:r w:rsidR="008D130F">
        <w:t xml:space="preserve">s que estão descritos na tabela </w:t>
      </w:r>
      <w:r w:rsidRPr="0005066F">
        <w:t>abaixo:</w:t>
      </w:r>
    </w:p>
    <w:p w:rsidRPr="008D130F" w:rsidR="008D130F" w:rsidP="0005066F" w:rsidRDefault="008D130F" w14:paraId="7C5E45F8" w14:textId="04491F09">
      <w:pPr>
        <w:rPr>
          <w:b/>
          <w:color w:val="FF0000"/>
        </w:rPr>
      </w:pPr>
      <w:r w:rsidRPr="008D130F">
        <w:rPr>
          <w:b/>
          <w:color w:val="FF0000"/>
        </w:rPr>
        <w:t>Descrever o nome dos cookies e a descrição</w:t>
      </w:r>
    </w:p>
    <w:p w:rsidR="008D130F" w:rsidP="0005066F" w:rsidRDefault="008D130F" w14:paraId="04384C01" w14:textId="6A60A441">
      <w:pPr>
        <w:rPr>
          <w:b/>
          <w:color w:val="FF0000"/>
        </w:rPr>
      </w:pPr>
      <w:r w:rsidRPr="008D130F">
        <w:rPr>
          <w:b/>
          <w:color w:val="FF0000"/>
        </w:rPr>
        <w:t>Exemplo</w:t>
      </w:r>
      <w:r>
        <w:rPr>
          <w:b/>
          <w:color w:val="FF0000"/>
        </w:rPr>
        <w:t xml:space="preserve"> SISAD</w:t>
      </w:r>
      <w:r w:rsidRPr="008D130F">
        <w:rPr>
          <w:b/>
          <w:color w:val="FF0000"/>
        </w:rPr>
        <w:t>:</w:t>
      </w:r>
    </w:p>
    <w:tbl>
      <w:tblPr>
        <w:tblStyle w:val="Tabelacomgrade"/>
        <w:tblW w:w="0" w:type="auto"/>
        <w:tblLook w:val="04A0" w:firstRow="1" w:lastRow="0" w:firstColumn="1" w:lastColumn="0" w:noHBand="0" w:noVBand="1"/>
      </w:tblPr>
      <w:tblGrid>
        <w:gridCol w:w="4247"/>
        <w:gridCol w:w="4247"/>
      </w:tblGrid>
      <w:tr w:rsidRPr="00F272B8" w:rsidR="008D130F" w:rsidTr="006A39D6" w14:paraId="3F8BB527" w14:textId="77777777">
        <w:tc>
          <w:tcPr>
            <w:tcW w:w="4247" w:type="dxa"/>
          </w:tcPr>
          <w:p w:rsidRPr="008D130F" w:rsidR="008D130F" w:rsidP="006A39D6" w:rsidRDefault="008D130F" w14:paraId="7CA2CECF"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Nome do cookie</w:t>
            </w:r>
          </w:p>
        </w:tc>
        <w:tc>
          <w:tcPr>
            <w:tcW w:w="4247" w:type="dxa"/>
          </w:tcPr>
          <w:p w:rsidRPr="008D130F" w:rsidR="008D130F" w:rsidP="006A39D6" w:rsidRDefault="008D130F" w14:paraId="0CE4C5FA"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Descrição</w:t>
            </w:r>
          </w:p>
        </w:tc>
      </w:tr>
      <w:tr w:rsidRPr="00F272B8" w:rsidR="008D130F" w:rsidTr="006A39D6" w14:paraId="1F6D9389" w14:textId="77777777">
        <w:tc>
          <w:tcPr>
            <w:tcW w:w="4247" w:type="dxa"/>
          </w:tcPr>
          <w:p w:rsidRPr="008D130F" w:rsidR="008D130F" w:rsidP="006A39D6" w:rsidRDefault="008D130F" w14:paraId="6DB16EE2" w14:textId="77777777">
            <w:pPr>
              <w:pStyle w:val="NormalWeb"/>
              <w:spacing w:before="0" w:beforeAutospacing="0" w:after="150" w:afterAutospacing="0"/>
              <w:rPr>
                <w:rFonts w:asciiTheme="minorHAnsi" w:hAnsiTheme="minorHAnsi" w:cstheme="minorHAnsi"/>
                <w:b/>
                <w:color w:val="FF0000"/>
              </w:rPr>
            </w:pPr>
            <w:proofErr w:type="spellStart"/>
            <w:r w:rsidRPr="008D130F">
              <w:rPr>
                <w:rFonts w:asciiTheme="minorHAnsi" w:hAnsiTheme="minorHAnsi" w:cstheme="minorHAnsi"/>
                <w:b/>
                <w:color w:val="FF0000"/>
              </w:rPr>
              <w:t>loginSISAD</w:t>
            </w:r>
            <w:proofErr w:type="spellEnd"/>
          </w:p>
        </w:tc>
        <w:tc>
          <w:tcPr>
            <w:tcW w:w="4247" w:type="dxa"/>
          </w:tcPr>
          <w:p w:rsidRPr="008D130F" w:rsidR="008D130F" w:rsidP="006A39D6" w:rsidRDefault="008D130F" w14:paraId="4AF7CC83"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 xml:space="preserve">Armazena o usuário </w:t>
            </w:r>
            <w:proofErr w:type="spellStart"/>
            <w:r w:rsidRPr="008D130F">
              <w:rPr>
                <w:rFonts w:asciiTheme="minorHAnsi" w:hAnsiTheme="minorHAnsi" w:cstheme="minorHAnsi"/>
                <w:b/>
                <w:color w:val="FF0000"/>
              </w:rPr>
              <w:t>logado</w:t>
            </w:r>
            <w:proofErr w:type="spellEnd"/>
            <w:r w:rsidRPr="008D130F">
              <w:rPr>
                <w:rFonts w:asciiTheme="minorHAnsi" w:hAnsiTheme="minorHAnsi" w:cstheme="minorHAnsi"/>
                <w:b/>
                <w:color w:val="FF0000"/>
              </w:rPr>
              <w:t xml:space="preserve"> no sistema.</w:t>
            </w:r>
          </w:p>
        </w:tc>
      </w:tr>
      <w:tr w:rsidRPr="00F272B8" w:rsidR="008D130F" w:rsidTr="006A39D6" w14:paraId="5DC8D634" w14:textId="77777777">
        <w:tc>
          <w:tcPr>
            <w:tcW w:w="4247" w:type="dxa"/>
          </w:tcPr>
          <w:p w:rsidRPr="008D130F" w:rsidR="008D130F" w:rsidP="006A39D6" w:rsidRDefault="008D130F" w14:paraId="49C1AF5C"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JSESSIONID</w:t>
            </w:r>
          </w:p>
        </w:tc>
        <w:tc>
          <w:tcPr>
            <w:tcW w:w="4247" w:type="dxa"/>
          </w:tcPr>
          <w:p w:rsidRPr="008D130F" w:rsidR="008D130F" w:rsidP="006A39D6" w:rsidRDefault="008D130F" w14:paraId="267125EE"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Armazena o identificador da sessão do usuário.</w:t>
            </w:r>
          </w:p>
        </w:tc>
      </w:tr>
      <w:tr w:rsidRPr="00F272B8" w:rsidR="008D130F" w:rsidTr="006A39D6" w14:paraId="1C7F2A1C" w14:textId="77777777">
        <w:tc>
          <w:tcPr>
            <w:tcW w:w="4247" w:type="dxa"/>
          </w:tcPr>
          <w:p w:rsidRPr="008D130F" w:rsidR="008D130F" w:rsidP="006A39D6" w:rsidRDefault="008D130F" w14:paraId="7CCE7250"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ROUTEID</w:t>
            </w:r>
          </w:p>
        </w:tc>
        <w:tc>
          <w:tcPr>
            <w:tcW w:w="4247" w:type="dxa"/>
          </w:tcPr>
          <w:p w:rsidRPr="008D130F" w:rsidR="008D130F" w:rsidP="006A39D6" w:rsidRDefault="008D130F" w14:paraId="170456B5" w14:textId="77777777">
            <w:pPr>
              <w:pStyle w:val="NormalWeb"/>
              <w:spacing w:before="0" w:beforeAutospacing="0" w:after="150" w:afterAutospacing="0"/>
              <w:rPr>
                <w:rFonts w:asciiTheme="minorHAnsi" w:hAnsiTheme="minorHAnsi" w:cstheme="minorHAnsi"/>
                <w:b/>
                <w:color w:val="FF0000"/>
              </w:rPr>
            </w:pPr>
            <w:r w:rsidRPr="008D130F">
              <w:rPr>
                <w:rFonts w:asciiTheme="minorHAnsi" w:hAnsiTheme="minorHAnsi" w:cstheme="minorHAnsi"/>
                <w:b/>
                <w:color w:val="FF0000"/>
              </w:rPr>
              <w:t>Armazena qual instância em execução no servidor o usuário está.</w:t>
            </w:r>
          </w:p>
        </w:tc>
      </w:tr>
    </w:tbl>
    <w:p w:rsidR="008D130F" w:rsidP="0005066F" w:rsidRDefault="008D130F" w14:paraId="0EEFE86E" w14:textId="188A4036">
      <w:pPr>
        <w:rPr>
          <w:b/>
          <w:color w:val="FF0000"/>
        </w:rPr>
      </w:pPr>
    </w:p>
    <w:p w:rsidR="008D130F" w:rsidP="0005066F" w:rsidRDefault="007E3E9D" w14:paraId="0ACE0EFE" w14:textId="1D7AC5C8">
      <w:r>
        <w:t>Outros cookies anônimos poderão ser utilizados para melhoria da experiência do usuário durante a navegação no site</w:t>
      </w:r>
      <w:r>
        <w:t>.</w:t>
      </w:r>
    </w:p>
    <w:p w:rsidR="007E3E9D" w:rsidP="0005066F" w:rsidRDefault="007E3E9D" w14:paraId="0A024A9F" w14:textId="14F57BBF"/>
    <w:p w:rsidRPr="007E3E9D" w:rsidR="007E3E9D" w:rsidP="007E3E9D" w:rsidRDefault="007E3E9D" w14:paraId="4E5A8EBE" w14:textId="19BE3F53">
      <w:pPr>
        <w:rPr>
          <w:b/>
        </w:rPr>
      </w:pPr>
      <w:r>
        <w:rPr>
          <w:b/>
        </w:rPr>
        <w:t xml:space="preserve">II. </w:t>
      </w:r>
      <w:r w:rsidRPr="007E3E9D">
        <w:rPr>
          <w:b/>
        </w:rPr>
        <w:t>SEGURANÇA NO TRATAMENTO DOS DADOS PESSOAIS DO USUÁRIO</w:t>
      </w:r>
    </w:p>
    <w:p w:rsidRPr="007E3E9D" w:rsidR="007E3E9D" w:rsidP="007E3E9D" w:rsidRDefault="007E3E9D" w14:paraId="0322E32C" w14:textId="393A4ACA" w14:noSpellErr="1">
      <w:pPr>
        <w:rPr>
          <w:b w:val="0"/>
          <w:bCs w:val="0"/>
        </w:rPr>
      </w:pPr>
      <w:r w:rsidR="007E3E9D">
        <w:rPr>
          <w:b w:val="0"/>
          <w:bCs w:val="0"/>
        </w:rPr>
        <w:t xml:space="preserve">O </w:t>
      </w:r>
      <w:r w:rsidRPr="12841A37" w:rsidR="007E3E9D">
        <w:rPr>
          <w:b w:val="1"/>
          <w:bCs w:val="1"/>
          <w:color w:val="FF0000"/>
        </w:rPr>
        <w:t>(nome do site)</w:t>
      </w:r>
      <w:r w:rsidRPr="12841A37" w:rsidR="007E3E9D">
        <w:rPr>
          <w:b w:val="0"/>
          <w:bCs w:val="0"/>
          <w:color w:val="FF0000"/>
        </w:rPr>
        <w:t xml:space="preserve"> </w:t>
      </w:r>
      <w:r w:rsidR="007E3E9D">
        <w:rPr>
          <w:b w:val="0"/>
          <w:bCs w:val="0"/>
        </w:rPr>
        <w:t>se compromete a aplicar as medidas técnicas e organizativas aptas a proteger os dados pessoais de acessos não autorizados e de situações de destruição, perda, alteração, comunicação ou difusão de tais dados.</w:t>
      </w:r>
    </w:p>
    <w:p w:rsidRPr="007E3E9D" w:rsidR="007E3E9D" w:rsidP="007E3E9D" w:rsidRDefault="007E3E9D" w14:paraId="6C71C1C9" w14:textId="77777777" w14:noSpellErr="1">
      <w:pPr>
        <w:rPr>
          <w:b w:val="0"/>
          <w:bCs w:val="0"/>
        </w:rPr>
      </w:pPr>
      <w:r w:rsidR="007E3E9D">
        <w:rPr>
          <w:b w:val="0"/>
          <w:bCs w:val="0"/>
        </w:rPr>
        <w:t>Para a garantia da segurança, serão adotadas soluções que levem em consideração: as técnicas adequadas; os custos de aplicação; a natureza, o âmbito, o contexto e as finalidades do tratamento; e os riscos para os direitos e liberdades do usuário.</w:t>
      </w:r>
    </w:p>
    <w:p w:rsidRPr="007E3E9D" w:rsidR="007E3E9D" w:rsidP="007E3E9D" w:rsidRDefault="007E3E9D" w14:paraId="63241BB4" w14:textId="77777777">
      <w:pPr>
        <w:rPr>
          <w:b w:val="0"/>
          <w:bCs w:val="0"/>
        </w:rPr>
      </w:pPr>
      <w:r w:rsidR="007E3E9D">
        <w:rPr>
          <w:b w:val="0"/>
          <w:bCs w:val="0"/>
        </w:rPr>
        <w:t xml:space="preserve">O site utiliza criptografia para que os dados sejam transmitidos de forma segura e confidencial, de maneira que a transmissão dos dados entre o servidor e o usuário, e em retroalimentação, ocorra de maneira totalmente cifrada ou </w:t>
      </w:r>
      <w:r w:rsidR="007E3E9D">
        <w:rPr>
          <w:b w:val="0"/>
          <w:bCs w:val="0"/>
        </w:rPr>
        <w:t>encriptada</w:t>
      </w:r>
      <w:r w:rsidR="007E3E9D">
        <w:rPr>
          <w:b w:val="0"/>
          <w:bCs w:val="0"/>
        </w:rPr>
        <w:t>.</w:t>
      </w:r>
    </w:p>
    <w:p w:rsidRPr="007E3E9D" w:rsidR="007E3E9D" w:rsidP="007E3E9D" w:rsidRDefault="007E3E9D" w14:paraId="7B47B782" w14:textId="4C0848C3">
      <w:r w:rsidR="007E3E9D">
        <w:rPr>
          <w:b w:val="0"/>
          <w:bCs w:val="0"/>
        </w:rPr>
        <w:t xml:space="preserve">No entanto, o site se exime de responsabilidade por culpa exclusiva de </w:t>
      </w:r>
      <w:r w:rsidR="007E3E9D">
        <w:rPr>
          <w:b w:val="0"/>
          <w:bCs w:val="0"/>
        </w:rPr>
        <w:t>terceiro</w:t>
      </w:r>
      <w:r w:rsidR="007E3E9D">
        <w:rPr>
          <w:b w:val="0"/>
          <w:bCs w:val="0"/>
        </w:rPr>
        <w:t xml:space="preserve">, como em caso de ataque de hackers ou crackers, ou culpa exclusiva do usuário, como no caso em que ele mesmo transfere seus dados a terceiro. O </w:t>
      </w:r>
      <w:r w:rsidRPr="12841A37" w:rsidR="007E3E9D">
        <w:rPr>
          <w:b w:val="1"/>
          <w:bCs w:val="1"/>
          <w:color w:val="FF0000"/>
        </w:rPr>
        <w:t xml:space="preserve">(nome do </w:t>
      </w:r>
      <w:r w:rsidRPr="12841A37" w:rsidR="3CF5F023">
        <w:rPr>
          <w:b w:val="1"/>
          <w:bCs w:val="1"/>
          <w:color w:val="FF0000"/>
        </w:rPr>
        <w:t>site)</w:t>
      </w:r>
      <w:r w:rsidRPr="12841A37" w:rsidR="3CF5F023">
        <w:rPr>
          <w:b w:val="0"/>
          <w:bCs w:val="0"/>
          <w:color w:val="FF0000"/>
        </w:rPr>
        <w:t xml:space="preserve"> </w:t>
      </w:r>
      <w:r w:rsidRPr="12841A37" w:rsidR="3CF5F023">
        <w:rPr>
          <w:b w:val="0"/>
          <w:bCs w:val="0"/>
          <w:color w:val="auto"/>
        </w:rPr>
        <w:t>se</w:t>
      </w:r>
      <w:r w:rsidR="007E3E9D">
        <w:rPr>
          <w:b w:val="0"/>
          <w:bCs w:val="0"/>
        </w:rPr>
        <w:t xml:space="preserve"> compromete, ainda, a comunicar o usuário em prazo adequado caso ocorra algum tipo de violação da segurança de seus dados pessoais que possa lhe causar um alto risco para seus direitos e liberdades pessoais.</w:t>
      </w:r>
    </w:p>
    <w:p w:rsidRPr="007E3E9D" w:rsidR="007E3E9D" w:rsidP="007E3E9D" w:rsidRDefault="007E3E9D" w14:paraId="0957DE61" w14:textId="77777777">
      <w:r w:rsidRPr="007E3E9D">
        <w:lastRenderedPageBreak/>
        <w:t>A 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p>
    <w:p w:rsidR="007E3E9D" w:rsidP="007E3E9D" w:rsidRDefault="007E3E9D" w14:paraId="28991AE4" w14:textId="05B52350">
      <w:r w:rsidRPr="007E3E9D">
        <w:t>Por fim, o site se compromete a tratar os dados pessoais do usuário com confidencialidade, dentro dos limites legais.</w:t>
      </w:r>
    </w:p>
    <w:p w:rsidR="007E3E9D" w:rsidP="007E3E9D" w:rsidRDefault="007E3E9D" w14:paraId="11186538" w14:textId="6FEFCED0"/>
    <w:p w:rsidRPr="007E3E9D" w:rsidR="007E3E9D" w:rsidP="007E3E9D" w:rsidRDefault="007E3E9D" w14:paraId="1422C6E4" w14:textId="77777777">
      <w:pPr>
        <w:rPr>
          <w:b/>
        </w:rPr>
      </w:pPr>
      <w:r w:rsidRPr="007E3E9D">
        <w:rPr>
          <w:b/>
        </w:rPr>
        <w:t xml:space="preserve">IV. ATUALIZAÇÃO </w:t>
      </w:r>
    </w:p>
    <w:p w:rsidR="007E3E9D" w:rsidP="007E3E9D" w:rsidRDefault="007E3E9D" w14:paraId="1045CA4E" w14:textId="66983DBD">
      <w:r>
        <w:t>Essa Política pode ser modificada, a qualquer moment</w:t>
      </w:r>
      <w:r>
        <w:t xml:space="preserve">o especialmente para adaptar às </w:t>
      </w:r>
      <w:r>
        <w:t>evoluções do serviço seja pela disponibilização de novas funciona</w:t>
      </w:r>
      <w:r>
        <w:t xml:space="preserve">lidades, seja pela supressão ou </w:t>
      </w:r>
      <w:r>
        <w:t>modificação daquelas já existentes.</w:t>
      </w:r>
    </w:p>
    <w:p w:rsidR="007E3E9D" w:rsidP="007E3E9D" w:rsidRDefault="007E3E9D" w14:paraId="557022B0" w14:textId="22DC2F93">
      <w:r>
        <w:t>Qualquer alteração e/ou atualização destes Termos de Uso e Po</w:t>
      </w:r>
      <w:r>
        <w:t xml:space="preserve">lítica de Privacidade passará a </w:t>
      </w:r>
      <w:r>
        <w:t>vigorar a partir da data de sua publicação no sítio do ser</w:t>
      </w:r>
      <w:r>
        <w:t xml:space="preserve">viço e deverá ser integralmente </w:t>
      </w:r>
      <w:r>
        <w:t>observada pelos Usuários.</w:t>
      </w:r>
    </w:p>
    <w:p w:rsidRPr="007E3E9D" w:rsidR="007E3E9D" w:rsidP="007E3E9D" w:rsidRDefault="007E3E9D" w14:paraId="5DDDE79D" w14:textId="5B3EFF42">
      <w:r>
        <w:t>Ressalta-se que em nenhuma hipótese as condições de sigilo do</w:t>
      </w:r>
      <w:r>
        <w:t xml:space="preserve">s dados cadastrais dos Usuários </w:t>
      </w:r>
      <w:r>
        <w:t>serão afetadas por quaisquer modificações nesta política, sendo garantido e mantido</w:t>
      </w:r>
    </w:p>
    <w:sectPr w:rsidRPr="007E3E9D" w:rsidR="007E3E9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42AFC"/>
    <w:multiLevelType w:val="hybridMultilevel"/>
    <w:tmpl w:val="8AA091E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5CB67F4E"/>
    <w:multiLevelType w:val="hybridMultilevel"/>
    <w:tmpl w:val="71E27FD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8D"/>
    <w:rsid w:val="0005066F"/>
    <w:rsid w:val="00092613"/>
    <w:rsid w:val="000B1489"/>
    <w:rsid w:val="002D7AC6"/>
    <w:rsid w:val="003419BE"/>
    <w:rsid w:val="003C08A4"/>
    <w:rsid w:val="005D3AE3"/>
    <w:rsid w:val="006A6816"/>
    <w:rsid w:val="006F212E"/>
    <w:rsid w:val="007E3E9D"/>
    <w:rsid w:val="00821216"/>
    <w:rsid w:val="008647EC"/>
    <w:rsid w:val="008D130F"/>
    <w:rsid w:val="00944F8D"/>
    <w:rsid w:val="00CF341D"/>
    <w:rsid w:val="00E336A0"/>
    <w:rsid w:val="00E643DC"/>
    <w:rsid w:val="00F020AD"/>
    <w:rsid w:val="0D48FF0E"/>
    <w:rsid w:val="0FC8880E"/>
    <w:rsid w:val="12841A37"/>
    <w:rsid w:val="12DC5A91"/>
    <w:rsid w:val="21A183DB"/>
    <w:rsid w:val="227B5428"/>
    <w:rsid w:val="233D543C"/>
    <w:rsid w:val="3CF5F023"/>
    <w:rsid w:val="41ABEC3E"/>
    <w:rsid w:val="420D3D50"/>
    <w:rsid w:val="43F2B83D"/>
    <w:rsid w:val="6DEE2BFC"/>
    <w:rsid w:val="71966069"/>
    <w:rsid w:val="7B0FD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2561"/>
  <w15:chartTrackingRefBased/>
  <w15:docId w15:val="{663CB570-A2BB-4AC5-AEDB-11C00738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Forte">
    <w:name w:val="Strong"/>
    <w:basedOn w:val="Fontepargpadro"/>
    <w:uiPriority w:val="22"/>
    <w:qFormat/>
    <w:rsid w:val="000B1489"/>
    <w:rPr>
      <w:b/>
      <w:bCs/>
    </w:rPr>
  </w:style>
  <w:style w:type="paragraph" w:styleId="PargrafodaLista">
    <w:name w:val="List Paragraph"/>
    <w:basedOn w:val="Normal"/>
    <w:uiPriority w:val="34"/>
    <w:qFormat/>
    <w:rsid w:val="00E643DC"/>
    <w:pPr>
      <w:ind w:left="720"/>
      <w:contextualSpacing/>
    </w:pPr>
  </w:style>
  <w:style w:type="paragraph" w:styleId="NormalWeb">
    <w:name w:val="Normal (Web)"/>
    <w:basedOn w:val="Normal"/>
    <w:uiPriority w:val="99"/>
    <w:unhideWhenUsed/>
    <w:rsid w:val="008D130F"/>
    <w:pPr>
      <w:spacing w:before="100" w:beforeAutospacing="1" w:after="100" w:afterAutospacing="1" w:line="240" w:lineRule="auto"/>
    </w:pPr>
    <w:rPr>
      <w:rFonts w:ascii="Times New Roman" w:hAnsi="Times New Roman" w:eastAsia="Times New Roman" w:cs="Times New Roman"/>
      <w:sz w:val="24"/>
      <w:szCs w:val="24"/>
      <w:lang w:eastAsia="pt-BR"/>
    </w:rPr>
  </w:style>
  <w:style w:type="table" w:styleId="Tabelacomgrade">
    <w:name w:val="Table Grid"/>
    <w:basedOn w:val="Tabelanormal"/>
    <w:uiPriority w:val="39"/>
    <w:rsid w:val="008D13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2332">
      <w:bodyDiv w:val="1"/>
      <w:marLeft w:val="0"/>
      <w:marRight w:val="0"/>
      <w:marTop w:val="0"/>
      <w:marBottom w:val="0"/>
      <w:divBdr>
        <w:top w:val="none" w:sz="0" w:space="0" w:color="auto"/>
        <w:left w:val="none" w:sz="0" w:space="0" w:color="auto"/>
        <w:bottom w:val="none" w:sz="0" w:space="0" w:color="auto"/>
        <w:right w:val="none" w:sz="0" w:space="0" w:color="auto"/>
      </w:divBdr>
    </w:div>
    <w:div w:id="1414861254">
      <w:bodyDiv w:val="1"/>
      <w:marLeft w:val="0"/>
      <w:marRight w:val="0"/>
      <w:marTop w:val="0"/>
      <w:marBottom w:val="0"/>
      <w:divBdr>
        <w:top w:val="none" w:sz="0" w:space="0" w:color="auto"/>
        <w:left w:val="none" w:sz="0" w:space="0" w:color="auto"/>
        <w:bottom w:val="none" w:sz="0" w:space="0" w:color="auto"/>
        <w:right w:val="none" w:sz="0" w:space="0" w:color="auto"/>
      </w:divBdr>
    </w:div>
    <w:div w:id="141828402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76">
          <w:marLeft w:val="0"/>
          <w:marRight w:val="0"/>
          <w:marTop w:val="0"/>
          <w:marBottom w:val="0"/>
          <w:divBdr>
            <w:top w:val="none" w:sz="0" w:space="0" w:color="auto"/>
            <w:left w:val="none" w:sz="0" w:space="0" w:color="auto"/>
            <w:bottom w:val="none" w:sz="0" w:space="0" w:color="auto"/>
            <w:right w:val="none" w:sz="0" w:space="0" w:color="auto"/>
          </w:divBdr>
        </w:div>
        <w:div w:id="529147378">
          <w:marLeft w:val="0"/>
          <w:marRight w:val="0"/>
          <w:marTop w:val="0"/>
          <w:marBottom w:val="0"/>
          <w:divBdr>
            <w:top w:val="none" w:sz="0" w:space="0" w:color="auto"/>
            <w:left w:val="none" w:sz="0" w:space="0" w:color="auto"/>
            <w:bottom w:val="none" w:sz="0" w:space="0" w:color="auto"/>
            <w:right w:val="none" w:sz="0" w:space="0" w:color="auto"/>
          </w:divBdr>
          <w:divsChild>
            <w:div w:id="9447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194">
      <w:bodyDiv w:val="1"/>
      <w:marLeft w:val="0"/>
      <w:marRight w:val="0"/>
      <w:marTop w:val="0"/>
      <w:marBottom w:val="0"/>
      <w:divBdr>
        <w:top w:val="none" w:sz="0" w:space="0" w:color="auto"/>
        <w:left w:val="none" w:sz="0" w:space="0" w:color="auto"/>
        <w:bottom w:val="none" w:sz="0" w:space="0" w:color="auto"/>
        <w:right w:val="none" w:sz="0" w:space="0" w:color="auto"/>
      </w:divBdr>
    </w:div>
    <w:div w:id="1908416263">
      <w:bodyDiv w:val="1"/>
      <w:marLeft w:val="0"/>
      <w:marRight w:val="0"/>
      <w:marTop w:val="0"/>
      <w:marBottom w:val="0"/>
      <w:divBdr>
        <w:top w:val="none" w:sz="0" w:space="0" w:color="auto"/>
        <w:left w:val="none" w:sz="0" w:space="0" w:color="auto"/>
        <w:bottom w:val="none" w:sz="0" w:space="0" w:color="auto"/>
        <w:right w:val="none" w:sz="0" w:space="0" w:color="auto"/>
      </w:divBdr>
    </w:div>
    <w:div w:id="20541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A58DB49257AA469FDC6A4B2BD0819D" ma:contentTypeVersion="17" ma:contentTypeDescription="Criar um novo documento." ma:contentTypeScope="" ma:versionID="42e25b71b81e5a67d1bf8e6061f11038">
  <xsd:schema xmlns:xsd="http://www.w3.org/2001/XMLSchema" xmlns:xs="http://www.w3.org/2001/XMLSchema" xmlns:p="http://schemas.microsoft.com/office/2006/metadata/properties" xmlns:ns2="99ae2db0-1626-4788-ab4d-93079845c864" xmlns:ns3="95b7fdcf-a67f-4567-a1da-8871d8f7b110" targetNamespace="http://schemas.microsoft.com/office/2006/metadata/properties" ma:root="true" ma:fieldsID="2d20ce8e4d61e3999a39e14900e9410b" ns2:_="" ns3:_="">
    <xsd:import namespace="99ae2db0-1626-4788-ab4d-93079845c864"/>
    <xsd:import namespace="95b7fdcf-a67f-4567-a1da-8871d8f7b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e2db0-1626-4788-ab4d-93079845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7fdcf-a67f-4567-a1da-8871d8f7b110"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3d525c1-8067-42f2-a8b2-c5f6415255aa}" ma:internalName="TaxCatchAll" ma:showField="CatchAllData" ma:web="95b7fdcf-a67f-4567-a1da-8871d8f7b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7fdcf-a67f-4567-a1da-8871d8f7b110" xsi:nil="true"/>
    <lcf76f155ced4ddcb4097134ff3c332f xmlns="99ae2db0-1626-4788-ab4d-93079845c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0523A-CF3C-48AB-BF7F-B09635F4F208}"/>
</file>

<file path=customXml/itemProps2.xml><?xml version="1.0" encoding="utf-8"?>
<ds:datastoreItem xmlns:ds="http://schemas.openxmlformats.org/officeDocument/2006/customXml" ds:itemID="{03B86974-EDBE-4781-BB68-8BDCE9A95574}"/>
</file>

<file path=customXml/itemProps3.xml><?xml version="1.0" encoding="utf-8"?>
<ds:datastoreItem xmlns:ds="http://schemas.openxmlformats.org/officeDocument/2006/customXml" ds:itemID="{A21FEA6B-F33F-48F1-914C-CCE7991D5D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Figueiredo</dc:creator>
  <cp:keywords/>
  <dc:description/>
  <cp:lastModifiedBy>Rafael de Figueiredo Lopes</cp:lastModifiedBy>
  <cp:revision>5</cp:revision>
  <dcterms:created xsi:type="dcterms:W3CDTF">2023-08-03T12:23:00Z</dcterms:created>
  <dcterms:modified xsi:type="dcterms:W3CDTF">2023-08-08T15:00:05Z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0x01010048A58DB49257AA469FDC6A4B2BD0819D</vt:lpwstr>
  </property>
  <property fmtid="{D5CDD505-2E9C-101B-9397-08002B2CF9AE}" pid="3" name="MediaServiceImageTags">
    <vt:lpwstr/>
  </property>
</Properties>
</file>