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0F" w:rsidRDefault="002D310F" w:rsidP="002D31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7419AA">
        <w:rPr>
          <w:rFonts w:cs="Arial"/>
          <w:b/>
          <w:bCs/>
          <w:sz w:val="24"/>
          <w:szCs w:val="24"/>
        </w:rPr>
        <w:t>ANEXO III</w:t>
      </w:r>
    </w:p>
    <w:p w:rsidR="007419AA" w:rsidRPr="007419AA" w:rsidRDefault="007419AA" w:rsidP="002D310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F7505" w:rsidRPr="007419AA" w:rsidRDefault="002D310F" w:rsidP="002D310F">
      <w:pPr>
        <w:jc w:val="center"/>
        <w:rPr>
          <w:rFonts w:cs="Arial"/>
          <w:b/>
          <w:bCs/>
          <w:sz w:val="24"/>
          <w:szCs w:val="24"/>
        </w:rPr>
      </w:pPr>
      <w:r w:rsidRPr="007419AA">
        <w:rPr>
          <w:rFonts w:cs="Arial"/>
          <w:b/>
          <w:bCs/>
          <w:sz w:val="24"/>
          <w:szCs w:val="24"/>
        </w:rPr>
        <w:t>TERMO DE COMPROMISSO DE RESPONSABILIDADE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3"/>
        <w:gridCol w:w="1414"/>
        <w:gridCol w:w="1430"/>
        <w:gridCol w:w="955"/>
        <w:gridCol w:w="1882"/>
      </w:tblGrid>
      <w:tr w:rsidR="002D310F" w:rsidRPr="007419AA" w:rsidTr="007419AA">
        <w:trPr>
          <w:trHeight w:val="346"/>
        </w:trPr>
        <w:tc>
          <w:tcPr>
            <w:tcW w:w="8671" w:type="dxa"/>
            <w:gridSpan w:val="5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Nome do Laboratório:</w:t>
            </w:r>
          </w:p>
          <w:p w:rsidR="002D310F" w:rsidRPr="007419AA" w:rsidRDefault="002D310F" w:rsidP="007419A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8671" w:type="dxa"/>
            <w:gridSpan w:val="5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Nome Empresarial: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8671" w:type="dxa"/>
            <w:gridSpan w:val="5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CNPJ: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6771" w:type="dxa"/>
            <w:gridSpan w:val="4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Logradouro: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Número: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5789" w:type="dxa"/>
            <w:gridSpan w:val="3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Bairro:</w:t>
            </w:r>
          </w:p>
        </w:tc>
        <w:tc>
          <w:tcPr>
            <w:tcW w:w="2882" w:type="dxa"/>
            <w:gridSpan w:val="2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Complemento:</w:t>
            </w:r>
          </w:p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2881" w:type="dxa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CEP:</w:t>
            </w:r>
          </w:p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2882" w:type="dxa"/>
            <w:gridSpan w:val="2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UF:</w:t>
            </w:r>
          </w:p>
        </w:tc>
      </w:tr>
      <w:tr w:rsidR="002D310F" w:rsidRPr="007419AA" w:rsidTr="00FF26B1">
        <w:tc>
          <w:tcPr>
            <w:tcW w:w="4322" w:type="dxa"/>
            <w:gridSpan w:val="2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Fone</w:t>
            </w:r>
            <w:r w:rsidR="00FF26B1" w:rsidRPr="007419AA">
              <w:rPr>
                <w:rFonts w:cs="Arial"/>
                <w:b/>
                <w:sz w:val="24"/>
                <w:szCs w:val="24"/>
              </w:rPr>
              <w:t>:</w:t>
            </w:r>
          </w:p>
          <w:p w:rsidR="00FF26B1" w:rsidRPr="007419AA" w:rsidRDefault="00FF26B1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3"/>
          </w:tcPr>
          <w:p w:rsidR="002D310F" w:rsidRPr="007419AA" w:rsidRDefault="002D310F" w:rsidP="00FF26B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Fax:</w:t>
            </w:r>
          </w:p>
        </w:tc>
      </w:tr>
      <w:tr w:rsidR="002D310F" w:rsidRPr="007419AA" w:rsidTr="00FF26B1">
        <w:tc>
          <w:tcPr>
            <w:tcW w:w="8671" w:type="dxa"/>
            <w:gridSpan w:val="5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Sítio Eletrônico: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8671" w:type="dxa"/>
            <w:gridSpan w:val="5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Responsável pela Direção do Laboratório: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2D310F" w:rsidRPr="007419AA" w:rsidTr="00FF26B1">
        <w:tc>
          <w:tcPr>
            <w:tcW w:w="8671" w:type="dxa"/>
            <w:gridSpan w:val="5"/>
          </w:tcPr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7419AA">
              <w:rPr>
                <w:rFonts w:cs="Arial"/>
                <w:b/>
                <w:sz w:val="24"/>
                <w:szCs w:val="24"/>
              </w:rPr>
              <w:t>E-mail:</w:t>
            </w:r>
          </w:p>
          <w:p w:rsidR="002D310F" w:rsidRPr="007419AA" w:rsidRDefault="002D310F" w:rsidP="00B45BE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D310F" w:rsidRPr="007419AA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419AA">
        <w:rPr>
          <w:rFonts w:cs="Arial"/>
          <w:sz w:val="24"/>
          <w:szCs w:val="24"/>
        </w:rPr>
        <w:t>Eu, &lt;nome completo&gt;, &lt;formação&gt;, &lt;Conselho de Classe/UF/ Nº do Registro&gt; domiciliado a &lt;Endereço da Residência&gt;, sob as penas da lei, assumo total responsabilidade técnica por todas as etapas dos ensaios, pelos resultados emitidos e pela assinatura dos Relatórios de Ensaio referentes às amostras oriundas dos programas de fiscalização do IMA, segundo escopo de credenciamento sob minha responsabilidade, publicado no sitio eletrônico do IMA.</w:t>
      </w:r>
    </w:p>
    <w:p w:rsidR="002D310F" w:rsidRPr="007419AA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419AA">
        <w:rPr>
          <w:rFonts w:cs="Arial"/>
          <w:sz w:val="24"/>
          <w:szCs w:val="24"/>
        </w:rPr>
        <w:t>Assumo, ainda, o compromisso de cumprir os critérios e requisitos técnicos constantes nas legislações e normas que regem o credenciamento de laboratórios junto ao IMA, assim como atender as orientações, decisões e procedimentos constantes nos documentos específicos emitidos pela GRL, declarando, desde já, conhecê-los, entendê-los e aceitá-los.</w:t>
      </w:r>
    </w:p>
    <w:p w:rsidR="002D310F" w:rsidRPr="007419AA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419AA">
        <w:rPr>
          <w:rFonts w:cs="Arial"/>
          <w:sz w:val="24"/>
          <w:szCs w:val="24"/>
        </w:rPr>
        <w:t>Declaro estar isento de qualquer conflito de interesse e não possuir envolvimento direto com atividades ligadas à produção ou à comercialização de amostras alvos da fiscalização do IMA.</w:t>
      </w:r>
    </w:p>
    <w:p w:rsidR="002D310F" w:rsidRPr="007419AA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419AA">
        <w:rPr>
          <w:rFonts w:cs="Arial"/>
          <w:sz w:val="24"/>
          <w:szCs w:val="24"/>
        </w:rPr>
        <w:t>Declaro, ainda, não possuir envolvimento com atividades de representação, consultoria e assistência técnica, bem como não participar de entidades de classe, especialmente associações, federações, cooperativas e sindicatos, ligados à produção ou à comercialização de amostras alvos da fiscalização do IMA.</w:t>
      </w:r>
    </w:p>
    <w:p w:rsidR="002D310F" w:rsidRPr="007419AA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D310F" w:rsidRPr="007419AA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419AA">
        <w:rPr>
          <w:rFonts w:cs="Arial"/>
          <w:sz w:val="24"/>
          <w:szCs w:val="24"/>
        </w:rPr>
        <w:t>Por ser a expressão da verdade, firmo o presente Termo de Compromisso.</w:t>
      </w:r>
    </w:p>
    <w:p w:rsidR="002D310F" w:rsidRPr="002A774D" w:rsidRDefault="002D310F" w:rsidP="002D31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A774D">
        <w:rPr>
          <w:rFonts w:cs="Arial"/>
          <w:sz w:val="20"/>
          <w:szCs w:val="20"/>
        </w:rPr>
        <w:t>(Cidade/UF, Data)</w:t>
      </w:r>
    </w:p>
    <w:p w:rsidR="002D310F" w:rsidRPr="002A774D" w:rsidRDefault="002D310F" w:rsidP="002D310F">
      <w:pPr>
        <w:jc w:val="both"/>
        <w:rPr>
          <w:rFonts w:cs="Arial"/>
          <w:sz w:val="20"/>
          <w:szCs w:val="20"/>
        </w:rPr>
      </w:pPr>
      <w:r w:rsidRPr="002A774D">
        <w:rPr>
          <w:rFonts w:cs="Arial"/>
          <w:sz w:val="20"/>
          <w:szCs w:val="20"/>
        </w:rPr>
        <w:t>[</w:t>
      </w:r>
      <w:r w:rsidRPr="002A774D">
        <w:rPr>
          <w:rFonts w:cs="Arial"/>
          <w:iCs/>
          <w:sz w:val="20"/>
          <w:szCs w:val="20"/>
        </w:rPr>
        <w:t>Assinatura do responsável técnico</w:t>
      </w:r>
      <w:r w:rsidRPr="002A774D">
        <w:rPr>
          <w:rFonts w:cs="Arial"/>
          <w:sz w:val="20"/>
          <w:szCs w:val="20"/>
        </w:rPr>
        <w:t>]</w:t>
      </w:r>
    </w:p>
    <w:sectPr w:rsidR="002D310F" w:rsidRPr="002A774D" w:rsidSect="00AF75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0B" w:rsidRDefault="00C0400B" w:rsidP="007419AA">
      <w:pPr>
        <w:spacing w:after="0" w:line="240" w:lineRule="auto"/>
      </w:pPr>
      <w:r>
        <w:separator/>
      </w:r>
    </w:p>
  </w:endnote>
  <w:endnote w:type="continuationSeparator" w:id="0">
    <w:p w:rsidR="00C0400B" w:rsidRDefault="00C0400B" w:rsidP="0074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0B" w:rsidRDefault="00C0400B" w:rsidP="007419AA">
      <w:pPr>
        <w:spacing w:after="0" w:line="240" w:lineRule="auto"/>
      </w:pPr>
      <w:r>
        <w:separator/>
      </w:r>
    </w:p>
  </w:footnote>
  <w:footnote w:type="continuationSeparator" w:id="0">
    <w:p w:rsidR="00C0400B" w:rsidRDefault="00C0400B" w:rsidP="0074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AA" w:rsidRPr="000A1D68" w:rsidRDefault="007419AA" w:rsidP="007419AA">
    <w:pPr>
      <w:pStyle w:val="Cabealho"/>
      <w:rPr>
        <w:rFonts w:eastAsia="Times New Roman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3C0D34" wp14:editId="46D34E5F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647700" cy="660400"/>
          <wp:effectExtent l="0" t="0" r="0" b="6350"/>
          <wp:wrapThrough wrapText="bothSides">
            <wp:wrapPolygon edited="0">
              <wp:start x="0" y="0"/>
              <wp:lineTo x="0" y="21185"/>
              <wp:lineTo x="20965" y="21185"/>
              <wp:lineTo x="20965" y="0"/>
              <wp:lineTo x="0" y="0"/>
            </wp:wrapPolygon>
          </wp:wrapThrough>
          <wp:docPr id="1" name="Imagem 1" descr="http://www.tjmg.jus.br/data/files/84/E0/C3/21/FD1B7410B2680B74E81808A8/Brasao%20-%20P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tjmg.jus.br/data/files/84/E0/C3/21/FD1B7410B2680B74E81808A8/Brasao%20-%20P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24"/>
        <w:szCs w:val="24"/>
      </w:rPr>
      <w:t xml:space="preserve">                      </w:t>
    </w:r>
  </w:p>
  <w:p w:rsidR="007419AA" w:rsidRPr="000A1D68" w:rsidRDefault="007419AA" w:rsidP="007419AA">
    <w:pPr>
      <w:pStyle w:val="Cabealho"/>
      <w:rPr>
        <w:rFonts w:eastAsia="Times New Roman"/>
        <w:sz w:val="26"/>
        <w:szCs w:val="26"/>
      </w:rPr>
    </w:pPr>
    <w:r w:rsidRPr="000A1D68">
      <w:rPr>
        <w:rFonts w:eastAsia="Times New Roman"/>
        <w:sz w:val="26"/>
        <w:szCs w:val="26"/>
      </w:rPr>
      <w:t xml:space="preserve">                         GOVERNO DO ESTADO DE MINAS GERAIS</w:t>
    </w:r>
  </w:p>
  <w:p w:rsidR="007419AA" w:rsidRPr="000A1D68" w:rsidRDefault="007419AA" w:rsidP="007419AA">
    <w:pPr>
      <w:pStyle w:val="Cabealho"/>
      <w:rPr>
        <w:b/>
        <w:sz w:val="26"/>
        <w:szCs w:val="26"/>
      </w:rPr>
    </w:pPr>
    <w:r w:rsidRPr="000A1D68">
      <w:rPr>
        <w:rFonts w:eastAsia="Times New Roman"/>
        <w:sz w:val="26"/>
        <w:szCs w:val="26"/>
      </w:rPr>
      <w:t xml:space="preserve">                         </w:t>
    </w:r>
    <w:r w:rsidRPr="000A1D68">
      <w:rPr>
        <w:rFonts w:eastAsia="Times New Roman"/>
        <w:b/>
        <w:sz w:val="26"/>
        <w:szCs w:val="26"/>
      </w:rPr>
      <w:t>Instituto Mineiro de Agropecuária</w:t>
    </w:r>
  </w:p>
  <w:p w:rsidR="007419AA" w:rsidRPr="00005278" w:rsidRDefault="007419AA" w:rsidP="007419AA">
    <w:pPr>
      <w:pStyle w:val="Cabealho"/>
      <w:ind w:left="1843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0F"/>
    <w:rsid w:val="00013BDD"/>
    <w:rsid w:val="000D32CE"/>
    <w:rsid w:val="001A516A"/>
    <w:rsid w:val="002A774D"/>
    <w:rsid w:val="002D310F"/>
    <w:rsid w:val="002F185D"/>
    <w:rsid w:val="007419AA"/>
    <w:rsid w:val="008E51F4"/>
    <w:rsid w:val="00AF7505"/>
    <w:rsid w:val="00C0400B"/>
    <w:rsid w:val="00C22FEF"/>
    <w:rsid w:val="00C32F3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9108D-E387-4A55-BD8E-795F5B9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9AA"/>
  </w:style>
  <w:style w:type="paragraph" w:styleId="Rodap">
    <w:name w:val="footer"/>
    <w:basedOn w:val="Normal"/>
    <w:link w:val="RodapChar"/>
    <w:uiPriority w:val="99"/>
    <w:unhideWhenUsed/>
    <w:rsid w:val="00741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m10175164</dc:creator>
  <cp:lastModifiedBy>Rachel Rodarte Silva</cp:lastModifiedBy>
  <cp:revision>2</cp:revision>
  <dcterms:created xsi:type="dcterms:W3CDTF">2020-05-13T18:19:00Z</dcterms:created>
  <dcterms:modified xsi:type="dcterms:W3CDTF">2020-05-13T18:19:00Z</dcterms:modified>
</cp:coreProperties>
</file>