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bookmarkStart w:id="0" w:name="relatorio"/>
      <w:r w:rsidRPr="007D4C61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RELATÓRIO PARA CERTIFICAÇÃO DE PROPRIEDADE LIVRE</w:t>
      </w:r>
      <w:r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 – </w:t>
      </w:r>
      <w:r w:rsidR="00775B51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2</w:t>
      </w:r>
      <w:r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º EXAME</w:t>
      </w:r>
      <w:r w:rsidRPr="007D4C61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 </w:t>
      </w:r>
    </w:p>
    <w:bookmarkEnd w:id="0"/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6"/>
        <w:gridCol w:w="3987"/>
      </w:tblGrid>
      <w:tr w:rsidR="007D4C61" w:rsidRPr="007D4C61" w:rsidTr="00773F07">
        <w:trPr>
          <w:trHeight w:val="497"/>
        </w:trPr>
        <w:tc>
          <w:tcPr>
            <w:tcW w:w="6521" w:type="dxa"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Proprietário:</w:t>
            </w:r>
          </w:p>
        </w:tc>
        <w:tc>
          <w:tcPr>
            <w:tcW w:w="3999" w:type="dxa"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Nº Cadastro IMA</w:t>
            </w:r>
          </w:p>
        </w:tc>
      </w:tr>
      <w:tr w:rsidR="007D4C61" w:rsidRPr="007D4C61" w:rsidTr="00773F07">
        <w:trPr>
          <w:trHeight w:val="561"/>
        </w:trPr>
        <w:tc>
          <w:tcPr>
            <w:tcW w:w="6521" w:type="dxa"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Propriedade:</w:t>
            </w:r>
          </w:p>
        </w:tc>
        <w:tc>
          <w:tcPr>
            <w:tcW w:w="3999" w:type="dxa"/>
            <w:vMerge w:val="restart"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Nº Cadastro da Propriedade/Exploração</w:t>
            </w:r>
          </w:p>
        </w:tc>
      </w:tr>
      <w:tr w:rsidR="007D4C61" w:rsidRPr="007D4C61" w:rsidTr="00773F07">
        <w:trPr>
          <w:trHeight w:val="555"/>
        </w:trPr>
        <w:tc>
          <w:tcPr>
            <w:tcW w:w="6521" w:type="dxa"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 xml:space="preserve">Município: </w:t>
            </w:r>
          </w:p>
        </w:tc>
        <w:tc>
          <w:tcPr>
            <w:tcW w:w="3999" w:type="dxa"/>
            <w:vMerge/>
          </w:tcPr>
          <w:p w:rsidR="007D4C61" w:rsidRPr="007D4C61" w:rsidRDefault="007D4C61" w:rsidP="007D4C6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D4C61" w:rsidRPr="007D4C61" w:rsidRDefault="007D4C61" w:rsidP="007D4C61">
      <w:pPr>
        <w:spacing w:before="240" w:after="0" w:line="240" w:lineRule="auto"/>
        <w:ind w:left="-284"/>
        <w:rPr>
          <w:rFonts w:ascii="Times New Roman" w:eastAsia="Times New Roman" w:hAnsi="Times New Roman" w:cs="Times New Roman"/>
          <w:b/>
          <w:bCs/>
          <w:lang w:eastAsia="pt-BR"/>
        </w:rPr>
      </w:pPr>
      <w:r w:rsidRPr="007D4C61">
        <w:rPr>
          <w:rFonts w:ascii="Times New Roman" w:eastAsia="Times New Roman" w:hAnsi="Times New Roman" w:cs="Times New Roman"/>
          <w:b/>
          <w:bCs/>
          <w:lang w:eastAsia="pt-BR"/>
        </w:rPr>
        <w:t xml:space="preserve">1. Animais existentes na propriedade (na data de cada um dos </w:t>
      </w:r>
      <w:r w:rsidRPr="007D4C61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DOIS</w:t>
      </w:r>
      <w:r w:rsidRPr="007D4C61">
        <w:rPr>
          <w:rFonts w:ascii="Times New Roman" w:eastAsia="Times New Roman" w:hAnsi="Times New Roman" w:cs="Times New Roman"/>
          <w:b/>
          <w:bCs/>
          <w:lang w:eastAsia="pt-BR"/>
        </w:rPr>
        <w:t xml:space="preserve"> testes negativos consecutivos):</w:t>
      </w:r>
    </w:p>
    <w:p w:rsidR="007D4C61" w:rsidRPr="007D4C61" w:rsidRDefault="007D4C61" w:rsidP="007D4C61">
      <w:pPr>
        <w:spacing w:before="240" w:after="240" w:line="240" w:lineRule="auto"/>
        <w:ind w:left="-284"/>
        <w:rPr>
          <w:rFonts w:ascii="Times New Roman" w:eastAsia="Times New Roman" w:hAnsi="Times New Roman" w:cs="Times New Roman"/>
          <w:b/>
          <w:bCs/>
          <w:lang w:eastAsia="pt-BR"/>
        </w:rPr>
      </w:pPr>
      <w:r w:rsidRPr="007D4C61">
        <w:rPr>
          <w:rFonts w:ascii="Times New Roman" w:eastAsia="Times New Roman" w:hAnsi="Times New Roman" w:cs="Times New Roman"/>
          <w:b/>
          <w:bCs/>
          <w:lang w:eastAsia="pt-BR"/>
        </w:rPr>
        <w:t>1.1. Brucelose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958"/>
        <w:gridCol w:w="851"/>
        <w:gridCol w:w="743"/>
        <w:gridCol w:w="850"/>
        <w:gridCol w:w="993"/>
        <w:gridCol w:w="992"/>
        <w:gridCol w:w="850"/>
        <w:gridCol w:w="1701"/>
      </w:tblGrid>
      <w:tr w:rsidR="007D4C61" w:rsidRPr="007D4C61" w:rsidTr="00773F07">
        <w:trPr>
          <w:cantSplit/>
        </w:trPr>
        <w:tc>
          <w:tcPr>
            <w:tcW w:w="1844" w:type="dxa"/>
            <w:vMerge w:val="restart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animais</w:t>
            </w:r>
          </w:p>
        </w:tc>
        <w:tc>
          <w:tcPr>
            <w:tcW w:w="3260" w:type="dxa"/>
            <w:gridSpan w:val="4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Machos Inteiros (meses)</w:t>
            </w:r>
          </w:p>
        </w:tc>
        <w:tc>
          <w:tcPr>
            <w:tcW w:w="3685" w:type="dxa"/>
            <w:gridSpan w:val="4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Fêmeas (meses)</w:t>
            </w:r>
          </w:p>
        </w:tc>
        <w:tc>
          <w:tcPr>
            <w:tcW w:w="1701" w:type="dxa"/>
            <w:vMerge w:val="restart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Machos Castrados</w:t>
            </w:r>
          </w:p>
        </w:tc>
      </w:tr>
      <w:tr w:rsidR="007D4C61" w:rsidRPr="007D4C61" w:rsidTr="00773F07">
        <w:trPr>
          <w:cantSplit/>
        </w:trPr>
        <w:tc>
          <w:tcPr>
            <w:tcW w:w="1844" w:type="dxa"/>
            <w:vMerge/>
          </w:tcPr>
          <w:p w:rsidR="007D4C61" w:rsidRPr="007D4C61" w:rsidRDefault="007D4C61" w:rsidP="007D4C6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0-12</w:t>
            </w:r>
          </w:p>
        </w:tc>
        <w:tc>
          <w:tcPr>
            <w:tcW w:w="958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13-24</w:t>
            </w:r>
          </w:p>
        </w:tc>
        <w:tc>
          <w:tcPr>
            <w:tcW w:w="851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25-36</w:t>
            </w:r>
          </w:p>
        </w:tc>
        <w:tc>
          <w:tcPr>
            <w:tcW w:w="743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&gt;36</w:t>
            </w:r>
          </w:p>
        </w:tc>
        <w:tc>
          <w:tcPr>
            <w:tcW w:w="850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0-12</w:t>
            </w:r>
          </w:p>
        </w:tc>
        <w:tc>
          <w:tcPr>
            <w:tcW w:w="993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13-24</w:t>
            </w:r>
          </w:p>
        </w:tc>
        <w:tc>
          <w:tcPr>
            <w:tcW w:w="992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25-36</w:t>
            </w:r>
          </w:p>
        </w:tc>
        <w:tc>
          <w:tcPr>
            <w:tcW w:w="850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&gt;36</w:t>
            </w:r>
          </w:p>
        </w:tc>
        <w:tc>
          <w:tcPr>
            <w:tcW w:w="1701" w:type="dxa"/>
            <w:vMerge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844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1º Teste</w:t>
            </w:r>
            <w:bookmarkStart w:id="1" w:name="_GoBack"/>
            <w:bookmarkEnd w:id="1"/>
          </w:p>
        </w:tc>
        <w:tc>
          <w:tcPr>
            <w:tcW w:w="70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5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4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844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2º Teste</w:t>
            </w:r>
          </w:p>
        </w:tc>
        <w:tc>
          <w:tcPr>
            <w:tcW w:w="70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5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4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77"/>
        </w:trPr>
        <w:tc>
          <w:tcPr>
            <w:tcW w:w="10490" w:type="dxa"/>
            <w:gridSpan w:val="10"/>
            <w:tcBorders>
              <w:bottom w:val="single" w:sz="6" w:space="0" w:color="auto"/>
            </w:tcBorders>
          </w:tcPr>
          <w:p w:rsidR="007D4C61" w:rsidRPr="007D4C61" w:rsidRDefault="007D4C61" w:rsidP="007D4C61">
            <w:pPr>
              <w:suppressAutoHyphens/>
              <w:spacing w:before="240" w:after="120" w:line="240" w:lineRule="auto"/>
              <w:ind w:left="-70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Observações (</w:t>
            </w: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abate, morte, venda e compra de animais):</w:t>
            </w:r>
          </w:p>
          <w:p w:rsidR="007D4C61" w:rsidRDefault="007D4C61" w:rsidP="007D4C61">
            <w:pPr>
              <w:suppressAutoHyphens/>
              <w:spacing w:before="24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D4C61" w:rsidRDefault="007D4C61" w:rsidP="007D4C61">
            <w:pPr>
              <w:suppressAutoHyphens/>
              <w:spacing w:before="24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D4C61" w:rsidRPr="007D4C61" w:rsidRDefault="007D4C61" w:rsidP="007D4C61">
            <w:pPr>
              <w:suppressAutoHyphens/>
              <w:spacing w:before="24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D4C61" w:rsidRPr="007D4C61" w:rsidRDefault="007D4C61" w:rsidP="007D4C61">
      <w:pPr>
        <w:spacing w:before="240" w:after="240" w:line="240" w:lineRule="auto"/>
        <w:ind w:left="-284"/>
        <w:rPr>
          <w:rFonts w:ascii="Times New Roman" w:eastAsia="Times New Roman" w:hAnsi="Times New Roman" w:cs="Times New Roman"/>
          <w:b/>
          <w:bCs/>
          <w:lang w:eastAsia="pt-BR"/>
        </w:rPr>
      </w:pPr>
      <w:r w:rsidRPr="007D4C61">
        <w:rPr>
          <w:rFonts w:ascii="Times New Roman" w:eastAsia="Times New Roman" w:hAnsi="Times New Roman" w:cs="Times New Roman"/>
          <w:b/>
          <w:bCs/>
          <w:lang w:eastAsia="pt-BR"/>
        </w:rPr>
        <w:t xml:space="preserve">1.2. Tuberculose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958"/>
        <w:gridCol w:w="851"/>
        <w:gridCol w:w="743"/>
        <w:gridCol w:w="850"/>
        <w:gridCol w:w="993"/>
        <w:gridCol w:w="992"/>
        <w:gridCol w:w="850"/>
        <w:gridCol w:w="1701"/>
      </w:tblGrid>
      <w:tr w:rsidR="007D4C61" w:rsidRPr="007D4C61" w:rsidTr="00773F07">
        <w:trPr>
          <w:cantSplit/>
        </w:trPr>
        <w:tc>
          <w:tcPr>
            <w:tcW w:w="1844" w:type="dxa"/>
            <w:vMerge w:val="restart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animais</w:t>
            </w:r>
          </w:p>
        </w:tc>
        <w:tc>
          <w:tcPr>
            <w:tcW w:w="3260" w:type="dxa"/>
            <w:gridSpan w:val="4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Machos Inteiros (meses)</w:t>
            </w:r>
          </w:p>
        </w:tc>
        <w:tc>
          <w:tcPr>
            <w:tcW w:w="3685" w:type="dxa"/>
            <w:gridSpan w:val="4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Fêmeas (meses)</w:t>
            </w:r>
          </w:p>
        </w:tc>
        <w:tc>
          <w:tcPr>
            <w:tcW w:w="1701" w:type="dxa"/>
            <w:vMerge w:val="restart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Machos Castrados</w:t>
            </w:r>
          </w:p>
        </w:tc>
      </w:tr>
      <w:tr w:rsidR="007D4C61" w:rsidRPr="007D4C61" w:rsidTr="00773F07">
        <w:trPr>
          <w:cantSplit/>
        </w:trPr>
        <w:tc>
          <w:tcPr>
            <w:tcW w:w="1844" w:type="dxa"/>
            <w:vMerge/>
          </w:tcPr>
          <w:p w:rsidR="007D4C61" w:rsidRPr="007D4C61" w:rsidRDefault="007D4C61" w:rsidP="007D4C61">
            <w:pPr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0-12</w:t>
            </w:r>
          </w:p>
        </w:tc>
        <w:tc>
          <w:tcPr>
            <w:tcW w:w="958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13-24</w:t>
            </w:r>
          </w:p>
        </w:tc>
        <w:tc>
          <w:tcPr>
            <w:tcW w:w="851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25-36</w:t>
            </w:r>
          </w:p>
        </w:tc>
        <w:tc>
          <w:tcPr>
            <w:tcW w:w="743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&gt;36</w:t>
            </w:r>
          </w:p>
        </w:tc>
        <w:tc>
          <w:tcPr>
            <w:tcW w:w="850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0-12</w:t>
            </w:r>
          </w:p>
        </w:tc>
        <w:tc>
          <w:tcPr>
            <w:tcW w:w="993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13-24</w:t>
            </w:r>
          </w:p>
        </w:tc>
        <w:tc>
          <w:tcPr>
            <w:tcW w:w="992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25-36</w:t>
            </w:r>
          </w:p>
        </w:tc>
        <w:tc>
          <w:tcPr>
            <w:tcW w:w="850" w:type="dxa"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&gt;36</w:t>
            </w:r>
          </w:p>
        </w:tc>
        <w:tc>
          <w:tcPr>
            <w:tcW w:w="1701" w:type="dxa"/>
            <w:vMerge/>
            <w:vAlign w:val="center"/>
          </w:tcPr>
          <w:p w:rsidR="007D4C61" w:rsidRPr="007D4C61" w:rsidRDefault="007D4C61" w:rsidP="007D4C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844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1º Teste</w:t>
            </w:r>
          </w:p>
        </w:tc>
        <w:tc>
          <w:tcPr>
            <w:tcW w:w="70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5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4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844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lang w:eastAsia="pt-BR"/>
              </w:rPr>
              <w:t>2º Teste</w:t>
            </w:r>
          </w:p>
        </w:tc>
        <w:tc>
          <w:tcPr>
            <w:tcW w:w="70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58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4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3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0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01" w:type="dxa"/>
          </w:tcPr>
          <w:p w:rsidR="007D4C61" w:rsidRPr="007D4C61" w:rsidRDefault="007D4C61" w:rsidP="007D4C61">
            <w:pPr>
              <w:spacing w:before="240" w:after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77"/>
        </w:trPr>
        <w:tc>
          <w:tcPr>
            <w:tcW w:w="10490" w:type="dxa"/>
            <w:gridSpan w:val="10"/>
            <w:tcBorders>
              <w:bottom w:val="single" w:sz="6" w:space="0" w:color="auto"/>
            </w:tcBorders>
          </w:tcPr>
          <w:p w:rsidR="007D4C61" w:rsidRPr="007D4C61" w:rsidRDefault="007D4C61" w:rsidP="007D4C61">
            <w:pPr>
              <w:suppressAutoHyphens/>
              <w:spacing w:before="240" w:after="120"/>
              <w:ind w:left="-70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Observações (</w:t>
            </w: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abate, morte, venda e compra de animais):</w:t>
            </w:r>
          </w:p>
          <w:p w:rsidR="007D4C61" w:rsidRDefault="007D4C61" w:rsidP="007D4C61">
            <w:pPr>
              <w:suppressAutoHyphens/>
              <w:spacing w:before="240" w:after="120"/>
              <w:ind w:left="-7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D4C61" w:rsidRDefault="007D4C61" w:rsidP="007D4C61">
            <w:pPr>
              <w:suppressAutoHyphens/>
              <w:spacing w:before="240" w:after="120"/>
              <w:ind w:left="-7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D4C61" w:rsidRPr="007D4C61" w:rsidRDefault="007D4C61" w:rsidP="007D4C61">
            <w:pPr>
              <w:suppressAutoHyphens/>
              <w:spacing w:before="240" w:after="120"/>
              <w:ind w:left="-7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D4C61" w:rsidRPr="007D4C61" w:rsidRDefault="007D4C61" w:rsidP="007D4C6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7D4C61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2. Histórico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992"/>
        <w:gridCol w:w="1134"/>
        <w:gridCol w:w="1134"/>
        <w:gridCol w:w="1134"/>
        <w:gridCol w:w="1276"/>
        <w:gridCol w:w="1984"/>
      </w:tblGrid>
      <w:tr w:rsidR="007D4C61" w:rsidRPr="007D4C61" w:rsidTr="00773F07">
        <w:trPr>
          <w:cantSplit/>
          <w:trHeight w:val="417"/>
        </w:trPr>
        <w:tc>
          <w:tcPr>
            <w:tcW w:w="1702" w:type="dxa"/>
            <w:vMerge w:val="restart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Nª de Identificação Individual</w:t>
            </w:r>
          </w:p>
        </w:tc>
        <w:tc>
          <w:tcPr>
            <w:tcW w:w="1134" w:type="dxa"/>
            <w:vMerge w:val="restart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Raça</w:t>
            </w:r>
          </w:p>
        </w:tc>
        <w:tc>
          <w:tcPr>
            <w:tcW w:w="992" w:type="dxa"/>
            <w:vMerge w:val="restart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Sexo</w:t>
            </w:r>
          </w:p>
        </w:tc>
        <w:tc>
          <w:tcPr>
            <w:tcW w:w="4678" w:type="dxa"/>
            <w:gridSpan w:val="4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RESULTADO EXAMES</w:t>
            </w:r>
          </w:p>
        </w:tc>
        <w:tc>
          <w:tcPr>
            <w:tcW w:w="1984" w:type="dxa"/>
            <w:vMerge w:val="restart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OBS:</w:t>
            </w:r>
          </w:p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venda/morte/</w:t>
            </w:r>
          </w:p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aquisição</w:t>
            </w:r>
          </w:p>
        </w:tc>
      </w:tr>
      <w:tr w:rsidR="007D4C61" w:rsidRPr="007D4C61" w:rsidTr="00773F07">
        <w:trPr>
          <w:cantSplit/>
          <w:trHeight w:val="345"/>
        </w:trPr>
        <w:tc>
          <w:tcPr>
            <w:tcW w:w="1702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1°</w:t>
            </w:r>
          </w:p>
        </w:tc>
        <w:tc>
          <w:tcPr>
            <w:tcW w:w="2410" w:type="dxa"/>
            <w:gridSpan w:val="2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2°</w:t>
            </w:r>
          </w:p>
        </w:tc>
        <w:tc>
          <w:tcPr>
            <w:tcW w:w="1984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  <w:trHeight w:val="345"/>
        </w:trPr>
        <w:tc>
          <w:tcPr>
            <w:tcW w:w="1702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BRU</w:t>
            </w: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TUB</w:t>
            </w: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BRU</w:t>
            </w:r>
          </w:p>
        </w:tc>
        <w:tc>
          <w:tcPr>
            <w:tcW w:w="1276" w:type="dxa"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D4C61">
              <w:rPr>
                <w:rFonts w:ascii="Times New Roman" w:eastAsia="Times New Roman" w:hAnsi="Times New Roman" w:cs="Times New Roman"/>
                <w:lang w:eastAsia="pt-BR"/>
              </w:rPr>
              <w:t>TUB</w:t>
            </w:r>
          </w:p>
        </w:tc>
        <w:tc>
          <w:tcPr>
            <w:tcW w:w="1984" w:type="dxa"/>
            <w:vMerge/>
            <w:vAlign w:val="center"/>
          </w:tcPr>
          <w:p w:rsidR="007D4C61" w:rsidRPr="007D4C61" w:rsidRDefault="007D4C61" w:rsidP="007D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  <w:trHeight w:val="357"/>
        </w:trPr>
        <w:tc>
          <w:tcPr>
            <w:tcW w:w="1702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  <w:vAlign w:val="center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D4C61" w:rsidRPr="007D4C61" w:rsidTr="00773F07">
        <w:trPr>
          <w:cantSplit/>
        </w:trPr>
        <w:tc>
          <w:tcPr>
            <w:tcW w:w="170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</w:tcPr>
          <w:p w:rsidR="007D4C61" w:rsidRPr="007D4C61" w:rsidRDefault="007D4C61" w:rsidP="007D4C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240" w:line="360" w:lineRule="auto"/>
        <w:ind w:left="-284" w:right="-40"/>
        <w:jc w:val="both"/>
        <w:rPr>
          <w:rFonts w:ascii="Times New Roman" w:eastAsia="Times New Roman" w:hAnsi="Times New Roman" w:cs="Arial"/>
          <w:b/>
          <w:u w:val="single"/>
          <w:lang w:eastAsia="pt-BR"/>
        </w:rPr>
      </w:pPr>
      <w:r w:rsidRPr="007D4C61">
        <w:rPr>
          <w:rFonts w:ascii="Times New Roman" w:eastAsia="Times New Roman" w:hAnsi="Times New Roman" w:cs="Arial"/>
          <w:b/>
          <w:u w:val="single"/>
          <w:lang w:eastAsia="pt-BR"/>
        </w:rPr>
        <w:t>Observações:</w:t>
      </w:r>
    </w:p>
    <w:p w:rsidR="007D4C61" w:rsidRPr="007D4C61" w:rsidRDefault="007D4C61" w:rsidP="007D4C61">
      <w:pPr>
        <w:spacing w:after="0" w:line="360" w:lineRule="auto"/>
        <w:ind w:left="-284" w:right="-40"/>
        <w:jc w:val="both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1. Citar na planilha e anexar comprovação daqueles animais que morreram (atestado de óbito assinado por méd. veterinário), foram vendidos ou adquiridos (GTA), ou que não foram examinados para brucelose por serem castrados.</w:t>
      </w:r>
    </w:p>
    <w:p w:rsidR="007D4C61" w:rsidRPr="007D4C61" w:rsidRDefault="007D4C61" w:rsidP="007D4C61">
      <w:pPr>
        <w:spacing w:after="0" w:line="360" w:lineRule="auto"/>
        <w:ind w:left="-284" w:right="-40"/>
        <w:jc w:val="both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2. Os dados de assinatura, nº de CRMV/MG, carimbo e n° habilitação do (a) médico (a) veterinário (a) deve</w:t>
      </w:r>
      <w:r>
        <w:rPr>
          <w:rFonts w:ascii="Times New Roman" w:eastAsia="Times New Roman" w:hAnsi="Times New Roman" w:cs="Arial"/>
          <w:lang w:eastAsia="pt-BR"/>
        </w:rPr>
        <w:t>m</w:t>
      </w:r>
      <w:r w:rsidRPr="007D4C61">
        <w:rPr>
          <w:rFonts w:ascii="Times New Roman" w:eastAsia="Times New Roman" w:hAnsi="Times New Roman" w:cs="Arial"/>
          <w:lang w:eastAsia="pt-BR"/>
        </w:rPr>
        <w:t xml:space="preserve"> ser preenchido</w:t>
      </w:r>
      <w:r>
        <w:rPr>
          <w:rFonts w:ascii="Times New Roman" w:eastAsia="Times New Roman" w:hAnsi="Times New Roman" w:cs="Arial"/>
          <w:lang w:eastAsia="pt-BR"/>
        </w:rPr>
        <w:t>s</w:t>
      </w:r>
      <w:r w:rsidRPr="007D4C61">
        <w:rPr>
          <w:rFonts w:ascii="Times New Roman" w:eastAsia="Times New Roman" w:hAnsi="Times New Roman" w:cs="Arial"/>
          <w:lang w:eastAsia="pt-BR"/>
        </w:rPr>
        <w:t xml:space="preserve"> ao final de cada página do documento em questão</w:t>
      </w:r>
      <w:r>
        <w:rPr>
          <w:rFonts w:ascii="Times New Roman" w:eastAsia="Times New Roman" w:hAnsi="Times New Roman" w:cs="Arial"/>
          <w:lang w:eastAsia="pt-BR"/>
        </w:rPr>
        <w:t xml:space="preserve"> (Histórico)</w:t>
      </w:r>
      <w:r w:rsidRPr="007D4C61">
        <w:rPr>
          <w:rFonts w:ascii="Times New Roman" w:eastAsia="Times New Roman" w:hAnsi="Times New Roman" w:cs="Arial"/>
          <w:lang w:eastAsia="pt-BR"/>
        </w:rPr>
        <w:t>.</w:t>
      </w:r>
    </w:p>
    <w:p w:rsidR="007D4C61" w:rsidRPr="007D4C61" w:rsidRDefault="007D4C61" w:rsidP="007D4C61">
      <w:pPr>
        <w:spacing w:after="0" w:line="360" w:lineRule="auto"/>
        <w:ind w:left="-284" w:right="-40"/>
        <w:jc w:val="both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_________________________, _____ de _____________ de 20__</w:t>
      </w: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(Local)                                                 (data)</w:t>
      </w: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0" w:line="240" w:lineRule="auto"/>
        <w:jc w:val="center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numPr>
          <w:ilvl w:val="0"/>
          <w:numId w:val="3"/>
        </w:numPr>
        <w:spacing w:after="0" w:line="360" w:lineRule="auto"/>
        <w:ind w:left="-284"/>
        <w:jc w:val="both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_________________________________________________________________</w:t>
      </w:r>
    </w:p>
    <w:p w:rsidR="007D4C61" w:rsidRPr="007D4C61" w:rsidRDefault="007D4C61" w:rsidP="007D4C61">
      <w:pPr>
        <w:spacing w:after="0" w:line="360" w:lineRule="auto"/>
        <w:ind w:left="-284"/>
        <w:jc w:val="both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Assinatura Proprietário</w:t>
      </w:r>
    </w:p>
    <w:p w:rsidR="007D4C61" w:rsidRPr="007D4C61" w:rsidRDefault="007D4C61" w:rsidP="007D4C61">
      <w:pPr>
        <w:spacing w:after="0" w:line="360" w:lineRule="auto"/>
        <w:ind w:left="-284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numPr>
          <w:ilvl w:val="0"/>
          <w:numId w:val="3"/>
        </w:numPr>
        <w:spacing w:after="0" w:line="360" w:lineRule="auto"/>
        <w:ind w:left="-284"/>
        <w:jc w:val="both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 xml:space="preserve"> _________________________________________________________________</w:t>
      </w:r>
    </w:p>
    <w:p w:rsidR="00F541B0" w:rsidRDefault="007D4C61" w:rsidP="007D4C61">
      <w:pPr>
        <w:spacing w:after="0" w:line="360" w:lineRule="auto"/>
        <w:ind w:left="-284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Assinatura e carimbo do Méd. Vet. Habilitado Responsável Técnico pelo processo de Certificação</w:t>
      </w:r>
      <w:r w:rsidR="00452827">
        <w:rPr>
          <w:rFonts w:ascii="Times New Roman" w:eastAsia="Times New Roman" w:hAnsi="Times New Roman" w:cs="Arial"/>
          <w:lang w:eastAsia="pt-BR"/>
        </w:rPr>
        <w:t xml:space="preserve">. </w:t>
      </w:r>
    </w:p>
    <w:sectPr w:rsidR="00F541B0" w:rsidSect="00B93C06">
      <w:headerReference w:type="default" r:id="rId7"/>
      <w:foot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F1" w:rsidRDefault="00C71EF1" w:rsidP="002C32D9">
      <w:pPr>
        <w:spacing w:after="0" w:line="240" w:lineRule="auto"/>
      </w:pPr>
      <w:r>
        <w:separator/>
      </w:r>
    </w:p>
  </w:endnote>
  <w:endnote w:type="continuationSeparator" w:id="0">
    <w:p w:rsidR="00C71EF1" w:rsidRDefault="00C71EF1" w:rsidP="002C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D9" w:rsidRDefault="002C32D9">
    <w:pPr>
      <w:pStyle w:val="Rodap"/>
    </w:pPr>
  </w:p>
  <w:tbl>
    <w:tblPr>
      <w:tblW w:w="1047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8"/>
      <w:gridCol w:w="2520"/>
      <w:gridCol w:w="2810"/>
    </w:tblGrid>
    <w:tr w:rsidR="002C32D9" w:rsidTr="00773F07">
      <w:tc>
        <w:tcPr>
          <w:tcW w:w="5148" w:type="dxa"/>
        </w:tcPr>
        <w:p w:rsidR="002C32D9" w:rsidRDefault="002C32D9" w:rsidP="00773F07">
          <w:pPr>
            <w:pStyle w:val="Rodap"/>
            <w:rPr>
              <w:rFonts w:ascii="Century Gothic" w:hAnsi="Century Gothic"/>
              <w:sz w:val="16"/>
            </w:rPr>
          </w:pPr>
        </w:p>
        <w:p w:rsidR="002C32D9" w:rsidRDefault="002C32D9" w:rsidP="00773F07">
          <w:pPr>
            <w:pStyle w:val="Rodap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Certificação de propriedade livre de brucelose e tuberculose</w:t>
          </w:r>
        </w:p>
        <w:p w:rsidR="002C32D9" w:rsidRDefault="002C32D9" w:rsidP="00773F07">
          <w:pPr>
            <w:pStyle w:val="Rodap"/>
            <w:rPr>
              <w:rFonts w:ascii="Century Gothic" w:hAnsi="Century Gothic"/>
              <w:sz w:val="16"/>
            </w:rPr>
          </w:pPr>
        </w:p>
      </w:tc>
      <w:tc>
        <w:tcPr>
          <w:tcW w:w="2520" w:type="dxa"/>
        </w:tcPr>
        <w:p w:rsidR="002C32D9" w:rsidRDefault="002C32D9" w:rsidP="00773F07">
          <w:pPr>
            <w:pStyle w:val="Rodap"/>
            <w:jc w:val="right"/>
            <w:rPr>
              <w:rFonts w:ascii="Century Gothic" w:hAnsi="Century Gothic"/>
              <w:sz w:val="16"/>
            </w:rPr>
          </w:pPr>
        </w:p>
        <w:p w:rsidR="002C32D9" w:rsidRDefault="002C32D9" w:rsidP="00773F07">
          <w:pPr>
            <w:pStyle w:val="Rodap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Página </w:t>
          </w:r>
          <w:r>
            <w:rPr>
              <w:rFonts w:ascii="Century Gothic" w:hAnsi="Century Gothic"/>
              <w:sz w:val="16"/>
            </w:rPr>
            <w:fldChar w:fldCharType="begin"/>
          </w:r>
          <w:r>
            <w:rPr>
              <w:rFonts w:ascii="Century Gothic" w:hAnsi="Century Gothic"/>
              <w:sz w:val="16"/>
            </w:rPr>
            <w:instrText xml:space="preserve"> PAGE </w:instrText>
          </w:r>
          <w:r>
            <w:rPr>
              <w:rFonts w:ascii="Century Gothic" w:hAnsi="Century Gothic"/>
              <w:sz w:val="16"/>
            </w:rPr>
            <w:fldChar w:fldCharType="separate"/>
          </w:r>
          <w:r w:rsidR="00E96D80">
            <w:rPr>
              <w:rFonts w:ascii="Century Gothic" w:hAnsi="Century Gothic"/>
              <w:noProof/>
              <w:sz w:val="16"/>
            </w:rPr>
            <w:t>1</w:t>
          </w:r>
          <w:r>
            <w:rPr>
              <w:rFonts w:ascii="Century Gothic" w:hAnsi="Century Gothic"/>
              <w:sz w:val="16"/>
            </w:rPr>
            <w:fldChar w:fldCharType="end"/>
          </w:r>
          <w:r>
            <w:rPr>
              <w:rFonts w:ascii="Century Gothic" w:hAnsi="Century Gothic"/>
              <w:sz w:val="16"/>
            </w:rPr>
            <w:t xml:space="preserve"> de </w:t>
          </w:r>
          <w:r>
            <w:rPr>
              <w:rFonts w:ascii="Century Gothic" w:hAnsi="Century Gothic"/>
              <w:sz w:val="16"/>
            </w:rPr>
            <w:fldChar w:fldCharType="begin"/>
          </w:r>
          <w:r>
            <w:rPr>
              <w:rFonts w:ascii="Century Gothic" w:hAnsi="Century Gothic"/>
              <w:sz w:val="16"/>
            </w:rPr>
            <w:instrText xml:space="preserve"> NUMPAGES </w:instrText>
          </w:r>
          <w:r>
            <w:rPr>
              <w:rFonts w:ascii="Century Gothic" w:hAnsi="Century Gothic"/>
              <w:sz w:val="16"/>
            </w:rPr>
            <w:fldChar w:fldCharType="separate"/>
          </w:r>
          <w:r w:rsidR="00E96D80">
            <w:rPr>
              <w:rFonts w:ascii="Century Gothic" w:hAnsi="Century Gothic"/>
              <w:noProof/>
              <w:sz w:val="16"/>
            </w:rPr>
            <w:t>2</w:t>
          </w:r>
          <w:r>
            <w:rPr>
              <w:rFonts w:ascii="Century Gothic" w:hAnsi="Century Gothic"/>
              <w:sz w:val="16"/>
            </w:rPr>
            <w:fldChar w:fldCharType="end"/>
          </w:r>
        </w:p>
      </w:tc>
      <w:tc>
        <w:tcPr>
          <w:tcW w:w="2810" w:type="dxa"/>
        </w:tcPr>
        <w:p w:rsidR="002C32D9" w:rsidRDefault="002C32D9" w:rsidP="00773F07">
          <w:pPr>
            <w:pStyle w:val="Rodap"/>
            <w:jc w:val="right"/>
            <w:rPr>
              <w:rFonts w:ascii="Century Gothic" w:hAnsi="Century Gothic"/>
              <w:sz w:val="16"/>
            </w:rPr>
          </w:pPr>
        </w:p>
        <w:p w:rsidR="002C32D9" w:rsidRDefault="002C32D9" w:rsidP="00773F07">
          <w:pPr>
            <w:pStyle w:val="Rodap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Elaborado em Nov/06</w:t>
          </w:r>
        </w:p>
        <w:p w:rsidR="002C32D9" w:rsidRDefault="002C32D9" w:rsidP="00773F07">
          <w:pPr>
            <w:pStyle w:val="Rodap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Última atualização: Nov/16</w:t>
          </w:r>
        </w:p>
      </w:tc>
    </w:tr>
  </w:tbl>
  <w:p w:rsidR="002C32D9" w:rsidRDefault="002C32D9">
    <w:pPr>
      <w:pStyle w:val="Rodap"/>
    </w:pPr>
  </w:p>
  <w:p w:rsidR="002C32D9" w:rsidRDefault="002C32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F1" w:rsidRDefault="00C71EF1" w:rsidP="002C32D9">
      <w:pPr>
        <w:spacing w:after="0" w:line="240" w:lineRule="auto"/>
      </w:pPr>
      <w:r>
        <w:separator/>
      </w:r>
    </w:p>
  </w:footnote>
  <w:footnote w:type="continuationSeparator" w:id="0">
    <w:p w:rsidR="00C71EF1" w:rsidRDefault="00C71EF1" w:rsidP="002C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D9" w:rsidRDefault="002C32D9">
    <w:pPr>
      <w:pStyle w:val="Cabealho"/>
    </w:pPr>
  </w:p>
  <w:tbl>
    <w:tblPr>
      <w:tblW w:w="10490" w:type="dxa"/>
      <w:tblInd w:w="-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00"/>
      <w:gridCol w:w="6890"/>
    </w:tblGrid>
    <w:tr w:rsidR="002C32D9" w:rsidTr="00B93C06">
      <w:trPr>
        <w:cantSplit/>
        <w:trHeight w:val="1147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2C32D9" w:rsidRDefault="002C32D9" w:rsidP="002C32D9">
          <w:pPr>
            <w:spacing w:after="0"/>
            <w:jc w:val="center"/>
          </w:pPr>
          <w:r>
            <w:object w:dxaOrig="885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33pt" o:ole="">
                <v:imagedata r:id="rId1" o:title=""/>
              </v:shape>
              <o:OLEObject Type="Embed" ProgID="PBrush" ShapeID="_x0000_i1025" DrawAspect="Content" ObjectID="_1594812386" r:id="rId2"/>
            </w:object>
          </w:r>
        </w:p>
        <w:p w:rsidR="002C32D9" w:rsidRDefault="002C32D9" w:rsidP="002C32D9">
          <w:pPr>
            <w:spacing w:after="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Instituto Mineiro de Agropecuária</w:t>
          </w:r>
        </w:p>
        <w:p w:rsidR="002C32D9" w:rsidRDefault="002C32D9" w:rsidP="002C32D9">
          <w:pPr>
            <w:spacing w:after="0"/>
            <w:jc w:val="center"/>
            <w:rPr>
              <w:noProof/>
              <w:sz w:val="10"/>
            </w:rPr>
          </w:pPr>
          <w:r>
            <w:rPr>
              <w:rFonts w:ascii="Arial" w:hAnsi="Arial" w:cs="Arial"/>
              <w:sz w:val="14"/>
            </w:rPr>
            <w:t>Gerência de Defesa Sanitária Animal</w:t>
          </w:r>
        </w:p>
      </w:tc>
      <w:tc>
        <w:tcPr>
          <w:tcW w:w="689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2C32D9" w:rsidRPr="003F0AFD" w:rsidRDefault="007D4C61" w:rsidP="007D4C61">
          <w:pPr>
            <w:spacing w:before="120" w:after="0"/>
            <w:jc w:val="center"/>
            <w:rPr>
              <w:rFonts w:ascii="Garamond" w:hAnsi="Garamond"/>
              <w:b/>
            </w:rPr>
          </w:pPr>
          <w:r>
            <w:rPr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61DA98" wp14:editId="5B0BC352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410210</wp:posOffset>
                    </wp:positionV>
                    <wp:extent cx="4276725" cy="219075"/>
                    <wp:effectExtent l="0" t="0" r="0" b="9525"/>
                    <wp:wrapNone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C32D9" w:rsidRPr="002C32D9" w:rsidRDefault="002C32D9" w:rsidP="002C32D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 w:rsidRPr="002C32D9">
                                  <w:rPr>
                                    <w:rFonts w:ascii="Century Gothic" w:hAnsi="Century Gothic"/>
                                    <w:b/>
                                    <w:bCs/>
                                    <w:noProof/>
                                    <w:sz w:val="14"/>
                                  </w:rPr>
                                  <w:t>PROGRAMA NACIONAL DE CONTROLE E ERRADICAÇÃO DA BRUCELOSE E TUBERCULOSE ANIMAL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61DA98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position:absolute;left:0;text-align:left;margin-left:.15pt;margin-top:32.3pt;width:336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Nu9wEAAMwDAAAOAAAAZHJzL2Uyb0RvYy54bWysU9uO0zAQfUfiHyy/07RRumWjpqulq0VI&#10;C4u08AFTx2ksEo8Zu02Wr2fsdEuBN8SL5bn4zJkz4/XN2HfiqMkbtJVczOZSaKuwNnZfya9f7t+8&#10;lcIHsDV0aHUln7WXN5vXr9aDK3WOLXa1JsEg1peDq2QbgiuzzKtW9+Bn6LTlYIPUQ2CT9llNMDB6&#10;32X5fH6VDUi1I1Tae/beTUG5SfhNo1V4bBqvg+gqydxCOimdu3hmmzWUewLXGnWiAf/AogdjuegZ&#10;6g4CiAOZv6B6owg9NmGmsM+waYzSqQfuZjH/o5unFpxOvbA43p1l8v8PVn06fiZh6koWUljoeURb&#10;MCOIWougx4CiiBoNzpec+uQ4OYzvcORZp369e0D1zQuL2xbsXt8S4dBqqJnjIr7MLp5OOD6C7IaP&#10;WHMxOARMQGNDfRSQJRGMzrN6Ps+HeQjFziJfXa3ypRSKY/nier5aphJQvrx25MN7jb2Il0oSzz+h&#10;w/HBh8gGypeUWMzivem6tAOd/c3BidGT2EfCE/Uw7saTGjusn7kPwmml+AvwpUX6IcXA61RJ//0A&#10;pKXoPljW4npRFHH/klEsVzkbdBnZXUbAKoaqZJBium7DtLMHR2bfcqVJfYu3rF9jUmtR6InViTev&#10;TOr4tN5xJy/tlPXrE25+AgAA//8DAFBLAwQUAAYACAAAACEAIufzstsAAAAGAQAADwAAAGRycy9k&#10;b3ducmV2LnhtbEyPzU7DMBCE70i8g7VI3KhdWgIJ2VQIxBVE+ZG4ufE2iYjXUew24e1ZTnAczWjm&#10;m3Iz+14daYxdYITlwoAiroPruEF4e328uAEVk2Vn+8CE8E0RNtXpSWkLFyZ+oeM2NUpKOBYWoU1p&#10;KLSOdUvexkUYiMXbh9HbJHJstBvtJOW+15fGZNrbjmWhtQPdt1R/bQ8e4f1p//mxNs/Ng78apjAb&#10;zT7XiOdn890tqERz+gvDL76gQyVMu3BgF1WPsJIcQrbOQImbXa/kyA4hz5egq1L/x69+AAAA//8D&#10;AFBLAQItABQABgAIAAAAIQC2gziS/gAAAOEBAAATAAAAAAAAAAAAAAAAAAAAAABbQ29udGVudF9U&#10;eXBlc10ueG1sUEsBAi0AFAAGAAgAAAAhADj9If/WAAAAlAEAAAsAAAAAAAAAAAAAAAAALwEAAF9y&#10;ZWxzLy5yZWxzUEsBAi0AFAAGAAgAAAAhAHGv0273AQAAzAMAAA4AAAAAAAAAAAAAAAAALgIAAGRy&#10;cy9lMm9Eb2MueG1sUEsBAi0AFAAGAAgAAAAhACLn87LbAAAABgEAAA8AAAAAAAAAAAAAAAAAUQQA&#10;AGRycy9kb3ducmV2LnhtbFBLBQYAAAAABAAEAPMAAABZBQAAAAA=&#10;" filled="f" stroked="f">
                    <v:textbox>
                      <w:txbxContent>
                        <w:p w:rsidR="002C32D9" w:rsidRPr="002C32D9" w:rsidRDefault="002C32D9" w:rsidP="002C32D9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2C32D9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PROGRAMA NACIONAL DE CONTROLE E ERRADICAÇÃO DA BRUCELOSE E TUBERCULOSE ANIMAL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inline distT="0" distB="0" distL="0" distR="0" wp14:anchorId="6D511347" wp14:editId="5A5D799C">
                <wp:extent cx="464289" cy="332739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78" cy="336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32D9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0" allowOverlap="1" wp14:anchorId="4F0F4863" wp14:editId="1858DB54">
                <wp:simplePos x="0" y="0"/>
                <wp:positionH relativeFrom="column">
                  <wp:posOffset>7146290</wp:posOffset>
                </wp:positionH>
                <wp:positionV relativeFrom="paragraph">
                  <wp:posOffset>108585</wp:posOffset>
                </wp:positionV>
                <wp:extent cx="1114425" cy="71437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32D9" w:rsidRDefault="002C32D9" w:rsidP="002C32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644"/>
    <w:multiLevelType w:val="hybridMultilevel"/>
    <w:tmpl w:val="EC9C9FDC"/>
    <w:lvl w:ilvl="0" w:tplc="CA48A84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E3B6DC4"/>
    <w:multiLevelType w:val="multilevel"/>
    <w:tmpl w:val="BBE4964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" w15:restartNumberingAfterBreak="0">
    <w:nsid w:val="3DAC26A6"/>
    <w:multiLevelType w:val="hybridMultilevel"/>
    <w:tmpl w:val="C4125B4A"/>
    <w:lvl w:ilvl="0" w:tplc="2D186B1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D9"/>
    <w:rsid w:val="00170FB4"/>
    <w:rsid w:val="00230A4C"/>
    <w:rsid w:val="002C32D9"/>
    <w:rsid w:val="00452827"/>
    <w:rsid w:val="00775B51"/>
    <w:rsid w:val="007778FB"/>
    <w:rsid w:val="007D4C61"/>
    <w:rsid w:val="00857CD0"/>
    <w:rsid w:val="00933B7F"/>
    <w:rsid w:val="00B93C06"/>
    <w:rsid w:val="00C71EF1"/>
    <w:rsid w:val="00E25287"/>
    <w:rsid w:val="00E96D80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284EA-6760-4242-9831-445C1BC8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2D9"/>
  </w:style>
  <w:style w:type="paragraph" w:styleId="Rodap">
    <w:name w:val="footer"/>
    <w:basedOn w:val="Normal"/>
    <w:link w:val="RodapChar"/>
    <w:uiPriority w:val="99"/>
    <w:unhideWhenUsed/>
    <w:rsid w:val="002C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2D9"/>
  </w:style>
  <w:style w:type="paragraph" w:styleId="Textodebalo">
    <w:name w:val="Balloon Text"/>
    <w:basedOn w:val="Normal"/>
    <w:link w:val="TextodebaloChar"/>
    <w:uiPriority w:val="99"/>
    <w:semiHidden/>
    <w:unhideWhenUsed/>
    <w:rsid w:val="002C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Faria de Oliveira</dc:creator>
  <cp:lastModifiedBy>Luciana Faria de Oliviera</cp:lastModifiedBy>
  <cp:revision>2</cp:revision>
  <dcterms:created xsi:type="dcterms:W3CDTF">2018-08-03T17:40:00Z</dcterms:created>
  <dcterms:modified xsi:type="dcterms:W3CDTF">2018-08-03T17:40:00Z</dcterms:modified>
</cp:coreProperties>
</file>