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C0" w:rsidRPr="00FC434A" w:rsidRDefault="00352CC0" w:rsidP="00352C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FC434A">
        <w:rPr>
          <w:rFonts w:cs="Arial"/>
          <w:b/>
          <w:bCs/>
          <w:sz w:val="24"/>
          <w:szCs w:val="24"/>
        </w:rPr>
        <w:t>ANEXO XI</w:t>
      </w:r>
      <w:r w:rsidR="00824389" w:rsidRPr="00FC434A">
        <w:rPr>
          <w:rFonts w:cs="Arial"/>
          <w:b/>
          <w:bCs/>
          <w:sz w:val="24"/>
          <w:szCs w:val="24"/>
        </w:rPr>
        <w:t>I</w:t>
      </w:r>
    </w:p>
    <w:p w:rsidR="0097344E" w:rsidRPr="00FC434A" w:rsidRDefault="0097344E" w:rsidP="00352C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7344E" w:rsidRPr="00FC434A" w:rsidRDefault="0097344E" w:rsidP="00352C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52CC0" w:rsidRPr="00233236" w:rsidRDefault="00824389" w:rsidP="00352C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C434A">
        <w:rPr>
          <w:rFonts w:cs="Arial"/>
          <w:b/>
          <w:bCs/>
          <w:sz w:val="24"/>
          <w:szCs w:val="24"/>
        </w:rPr>
        <w:t xml:space="preserve">CONTRATO DE ATIVIDADES ENTRE </w:t>
      </w:r>
      <w:r w:rsidRPr="00FC434A">
        <w:rPr>
          <w:rFonts w:cs="Arial"/>
          <w:b/>
          <w:bCs/>
          <w:caps/>
          <w:sz w:val="24"/>
          <w:szCs w:val="24"/>
        </w:rPr>
        <w:t>O Instituto mineiro de agropecuária</w:t>
      </w:r>
      <w:r w:rsidRPr="00FC434A">
        <w:rPr>
          <w:rFonts w:cs="Arial"/>
          <w:b/>
          <w:bCs/>
          <w:sz w:val="24"/>
          <w:szCs w:val="24"/>
        </w:rPr>
        <w:t xml:space="preserve"> E O </w:t>
      </w:r>
      <w:r w:rsidRPr="00233236">
        <w:rPr>
          <w:rFonts w:cs="Arial"/>
          <w:b/>
          <w:bCs/>
          <w:sz w:val="24"/>
          <w:szCs w:val="24"/>
        </w:rPr>
        <w:t>LABORATÓRIO CREDENCIADO</w:t>
      </w:r>
      <w:r w:rsidR="00B35E58" w:rsidRPr="00233236">
        <w:rPr>
          <w:rFonts w:cs="Arial"/>
          <w:b/>
          <w:bCs/>
          <w:sz w:val="24"/>
          <w:szCs w:val="24"/>
        </w:rPr>
        <w:t xml:space="preserve"> (Registrado em cartório)</w:t>
      </w:r>
    </w:p>
    <w:p w:rsidR="00352CC0" w:rsidRPr="00233236" w:rsidRDefault="00352CC0" w:rsidP="00352C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52CC0" w:rsidRPr="00233236" w:rsidRDefault="00352CC0" w:rsidP="00352C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33236">
        <w:rPr>
          <w:rFonts w:cs="Arial"/>
          <w:b/>
          <w:bCs/>
          <w:sz w:val="24"/>
          <w:szCs w:val="24"/>
        </w:rPr>
        <w:t>À Gerência da Rede Laboratorial – GRL/IMA,</w:t>
      </w:r>
    </w:p>
    <w:p w:rsidR="00352CC0" w:rsidRPr="00233236" w:rsidRDefault="00352CC0" w:rsidP="00352C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2169A" w:rsidRPr="00233236" w:rsidRDefault="00EC6EE3" w:rsidP="00352C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233236">
        <w:rPr>
          <w:rFonts w:cs="Arial"/>
          <w:sz w:val="24"/>
          <w:szCs w:val="24"/>
        </w:rPr>
        <w:t>o</w:t>
      </w:r>
      <w:proofErr w:type="gramEnd"/>
      <w:r w:rsidR="00352CC0" w:rsidRPr="00233236">
        <w:rPr>
          <w:rFonts w:cs="Arial"/>
          <w:sz w:val="24"/>
          <w:szCs w:val="24"/>
        </w:rPr>
        <w:t xml:space="preserve"> abaixo assinado</w:t>
      </w:r>
      <w:r w:rsidRPr="00233236">
        <w:rPr>
          <w:rFonts w:cs="Arial"/>
          <w:sz w:val="24"/>
          <w:szCs w:val="24"/>
        </w:rPr>
        <w:t xml:space="preserve"> informa que:</w:t>
      </w:r>
    </w:p>
    <w:p w:rsidR="0092169A" w:rsidRPr="00233236" w:rsidRDefault="0092169A" w:rsidP="00352C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233236">
        <w:rPr>
          <w:rFonts w:cs="Arial"/>
          <w:sz w:val="24"/>
          <w:szCs w:val="24"/>
        </w:rPr>
        <w:t>possui</w:t>
      </w:r>
      <w:proofErr w:type="gramEnd"/>
      <w:r w:rsidRPr="00233236">
        <w:rPr>
          <w:rFonts w:cs="Arial"/>
          <w:sz w:val="24"/>
          <w:szCs w:val="24"/>
        </w:rPr>
        <w:t xml:space="preserve"> capacidade para atender aos requisitos propostos por este credenciamento</w:t>
      </w:r>
      <w:r w:rsidR="00EC6EE3" w:rsidRPr="00233236">
        <w:rPr>
          <w:rFonts w:cs="Arial"/>
          <w:sz w:val="24"/>
          <w:szCs w:val="24"/>
        </w:rPr>
        <w:t xml:space="preserve"> para análises de Produtos de Origem Animal</w:t>
      </w:r>
      <w:r w:rsidRPr="00233236">
        <w:rPr>
          <w:rFonts w:cs="Arial"/>
          <w:sz w:val="24"/>
          <w:szCs w:val="24"/>
        </w:rPr>
        <w:t xml:space="preserve">, como insumos </w:t>
      </w:r>
      <w:r w:rsidR="00EC6EE3" w:rsidRPr="00233236">
        <w:rPr>
          <w:rFonts w:cs="Arial"/>
          <w:sz w:val="24"/>
          <w:szCs w:val="24"/>
        </w:rPr>
        <w:t xml:space="preserve">de qualidade e </w:t>
      </w:r>
      <w:r w:rsidRPr="00233236">
        <w:rPr>
          <w:rFonts w:cs="Arial"/>
          <w:sz w:val="24"/>
          <w:szCs w:val="24"/>
        </w:rPr>
        <w:t>dentro do prazo de validade, vidrarias e equipamentos em número suficiente, qualificados e/ou calibrados periodicamente, área física compatível com as atividades e bem mantida, pessoal capacitado e sistema de qualidade devidamente implementado;</w:t>
      </w:r>
    </w:p>
    <w:p w:rsidR="00352CC0" w:rsidRPr="00233236" w:rsidRDefault="0092169A" w:rsidP="00352C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233236">
        <w:rPr>
          <w:rFonts w:cs="Arial"/>
          <w:sz w:val="24"/>
          <w:szCs w:val="24"/>
        </w:rPr>
        <w:t>terá</w:t>
      </w:r>
      <w:proofErr w:type="gramEnd"/>
      <w:r w:rsidRPr="00233236">
        <w:rPr>
          <w:rFonts w:cs="Arial"/>
          <w:sz w:val="24"/>
          <w:szCs w:val="24"/>
        </w:rPr>
        <w:t xml:space="preserve"> o cuidado de utilizar a última versão do método válido para cada parâmetro credenciado;</w:t>
      </w:r>
    </w:p>
    <w:p w:rsidR="0092169A" w:rsidRPr="00233236" w:rsidRDefault="00EC6EE3" w:rsidP="00352C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233236">
        <w:rPr>
          <w:rFonts w:cs="Arial"/>
          <w:sz w:val="24"/>
          <w:szCs w:val="24"/>
        </w:rPr>
        <w:t>enviará</w:t>
      </w:r>
      <w:proofErr w:type="gramEnd"/>
      <w:r w:rsidRPr="00233236">
        <w:rPr>
          <w:rFonts w:cs="Arial"/>
          <w:sz w:val="24"/>
          <w:szCs w:val="24"/>
        </w:rPr>
        <w:t xml:space="preserve"> os resultados aos interessados em um prazo máximo de 15 dias, à partir da data de recebimento da amostra;</w:t>
      </w:r>
    </w:p>
    <w:p w:rsidR="00EC6EE3" w:rsidRPr="00233236" w:rsidRDefault="00EC6EE3" w:rsidP="00352C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233236">
        <w:rPr>
          <w:rFonts w:cs="Arial"/>
          <w:sz w:val="24"/>
          <w:szCs w:val="24"/>
        </w:rPr>
        <w:t>seguirá</w:t>
      </w:r>
      <w:proofErr w:type="gramEnd"/>
      <w:r w:rsidRPr="00233236">
        <w:rPr>
          <w:rFonts w:cs="Arial"/>
          <w:sz w:val="24"/>
          <w:szCs w:val="24"/>
        </w:rPr>
        <w:t xml:space="preserve"> todos os procedimentos e instruções de trabalho determinados pela GRL/IMA;</w:t>
      </w:r>
    </w:p>
    <w:p w:rsidR="00EC6EE3" w:rsidRPr="00233236" w:rsidRDefault="00EC6EE3" w:rsidP="00352C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233236">
        <w:rPr>
          <w:rFonts w:cs="Arial"/>
          <w:sz w:val="24"/>
          <w:szCs w:val="24"/>
        </w:rPr>
        <w:t>atenderá</w:t>
      </w:r>
      <w:proofErr w:type="gramEnd"/>
      <w:r w:rsidRPr="00233236">
        <w:rPr>
          <w:rFonts w:cs="Arial"/>
          <w:sz w:val="24"/>
          <w:szCs w:val="24"/>
        </w:rPr>
        <w:t xml:space="preserve"> integralmente todos os itens constantes na portaria de credenciamento;</w:t>
      </w:r>
    </w:p>
    <w:p w:rsidR="00EC6EE3" w:rsidRPr="00233236" w:rsidRDefault="00EC6EE3" w:rsidP="00352C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233236">
        <w:rPr>
          <w:rFonts w:cs="Arial"/>
          <w:sz w:val="24"/>
          <w:szCs w:val="24"/>
        </w:rPr>
        <w:t>o</w:t>
      </w:r>
      <w:proofErr w:type="gramEnd"/>
      <w:r w:rsidRPr="00233236">
        <w:rPr>
          <w:rFonts w:cs="Arial"/>
          <w:sz w:val="24"/>
          <w:szCs w:val="24"/>
        </w:rPr>
        <w:t xml:space="preserve"> horário de funcionamento do laboratório será de </w:t>
      </w:r>
      <w:r w:rsidRPr="00233236">
        <w:rPr>
          <w:rFonts w:cs="Arial"/>
          <w:i/>
          <w:sz w:val="24"/>
          <w:szCs w:val="24"/>
        </w:rPr>
        <w:t>XX</w:t>
      </w:r>
      <w:r w:rsidRPr="00233236">
        <w:rPr>
          <w:rFonts w:cs="Arial"/>
          <w:sz w:val="24"/>
          <w:szCs w:val="24"/>
        </w:rPr>
        <w:t xml:space="preserve"> h </w:t>
      </w:r>
      <w:proofErr w:type="spellStart"/>
      <w:r w:rsidRPr="00233236">
        <w:rPr>
          <w:rFonts w:cs="Arial"/>
          <w:sz w:val="24"/>
          <w:szCs w:val="24"/>
        </w:rPr>
        <w:t>as</w:t>
      </w:r>
      <w:proofErr w:type="spellEnd"/>
      <w:r w:rsidRPr="00233236">
        <w:rPr>
          <w:rFonts w:cs="Arial"/>
          <w:sz w:val="24"/>
          <w:szCs w:val="24"/>
        </w:rPr>
        <w:t xml:space="preserve"> </w:t>
      </w:r>
      <w:r w:rsidRPr="00233236">
        <w:rPr>
          <w:rFonts w:cs="Arial"/>
          <w:i/>
          <w:sz w:val="24"/>
          <w:szCs w:val="24"/>
        </w:rPr>
        <w:t xml:space="preserve">XX </w:t>
      </w:r>
      <w:r w:rsidRPr="00233236">
        <w:rPr>
          <w:rFonts w:cs="Arial"/>
          <w:sz w:val="24"/>
          <w:szCs w:val="24"/>
        </w:rPr>
        <w:t xml:space="preserve">h nos dias ___________ </w:t>
      </w:r>
      <w:r w:rsidRPr="00233236">
        <w:rPr>
          <w:rFonts w:cs="Arial"/>
          <w:i/>
          <w:sz w:val="24"/>
          <w:szCs w:val="24"/>
        </w:rPr>
        <w:t>(dias da semana de recepção das amostras)</w:t>
      </w:r>
      <w:r w:rsidRPr="00233236">
        <w:rPr>
          <w:rFonts w:cs="Arial"/>
          <w:sz w:val="24"/>
          <w:szCs w:val="24"/>
        </w:rPr>
        <w:t>.</w:t>
      </w:r>
    </w:p>
    <w:p w:rsidR="00B35E58" w:rsidRPr="00233236" w:rsidRDefault="00B35E58" w:rsidP="00352C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3236">
        <w:rPr>
          <w:rFonts w:cs="Arial"/>
          <w:sz w:val="24"/>
          <w:szCs w:val="24"/>
        </w:rPr>
        <w:t>Adotará a seguinte regra de decisão para os seus relatórios de ensaios: _________________________________________________________________</w:t>
      </w:r>
    </w:p>
    <w:p w:rsidR="00EC6EE3" w:rsidRPr="00FC434A" w:rsidRDefault="00EC6EE3" w:rsidP="00EC6E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850"/>
        <w:gridCol w:w="1485"/>
        <w:gridCol w:w="321"/>
        <w:gridCol w:w="2015"/>
      </w:tblGrid>
      <w:tr w:rsidR="00352CC0" w:rsidRPr="00FC434A" w:rsidTr="00B35E58">
        <w:tc>
          <w:tcPr>
            <w:tcW w:w="8494" w:type="dxa"/>
            <w:gridSpan w:val="6"/>
          </w:tcPr>
          <w:p w:rsidR="00352CC0" w:rsidRPr="00FC434A" w:rsidRDefault="00352CC0" w:rsidP="0082438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Nome do Laboratório:</w:t>
            </w:r>
          </w:p>
          <w:p w:rsidR="00352CC0" w:rsidRPr="00FC434A" w:rsidRDefault="00352CC0" w:rsidP="008243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2CC0" w:rsidRPr="00FC434A" w:rsidTr="00B35E58">
        <w:tc>
          <w:tcPr>
            <w:tcW w:w="8494" w:type="dxa"/>
            <w:gridSpan w:val="6"/>
          </w:tcPr>
          <w:p w:rsidR="00352CC0" w:rsidRPr="00FC434A" w:rsidRDefault="00352CC0" w:rsidP="0082438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Nome Empresarial:</w:t>
            </w:r>
          </w:p>
          <w:p w:rsidR="00352CC0" w:rsidRPr="00FC434A" w:rsidRDefault="00352CC0" w:rsidP="008243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2CC0" w:rsidRPr="00FC434A" w:rsidTr="00B35E58">
        <w:tc>
          <w:tcPr>
            <w:tcW w:w="8494" w:type="dxa"/>
            <w:gridSpan w:val="6"/>
          </w:tcPr>
          <w:p w:rsidR="00352CC0" w:rsidRPr="00FC434A" w:rsidRDefault="00352CC0" w:rsidP="0082438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CNPJ:</w:t>
            </w:r>
          </w:p>
          <w:p w:rsidR="00352CC0" w:rsidRPr="00FC434A" w:rsidRDefault="00352CC0" w:rsidP="008243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2CC0" w:rsidRPr="00FC434A" w:rsidTr="00B35E58">
        <w:tc>
          <w:tcPr>
            <w:tcW w:w="6479" w:type="dxa"/>
            <w:gridSpan w:val="5"/>
          </w:tcPr>
          <w:p w:rsidR="00352CC0" w:rsidRPr="00FC434A" w:rsidRDefault="00352CC0" w:rsidP="0082438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Logradouro:</w:t>
            </w:r>
          </w:p>
          <w:p w:rsidR="00352CC0" w:rsidRPr="00FC434A" w:rsidRDefault="00352CC0" w:rsidP="008243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352CC0" w:rsidRPr="00FC434A" w:rsidRDefault="00352CC0" w:rsidP="0082438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Número:</w:t>
            </w:r>
          </w:p>
          <w:p w:rsidR="00352CC0" w:rsidRPr="00FC434A" w:rsidRDefault="00352CC0" w:rsidP="008243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35E58" w:rsidRPr="00FC434A" w:rsidTr="00B35E58">
        <w:tc>
          <w:tcPr>
            <w:tcW w:w="1555" w:type="dxa"/>
          </w:tcPr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Complemento:</w:t>
            </w:r>
          </w:p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Bairro:</w:t>
            </w:r>
          </w:p>
        </w:tc>
        <w:tc>
          <w:tcPr>
            <w:tcW w:w="3821" w:type="dxa"/>
            <w:gridSpan w:val="3"/>
          </w:tcPr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Município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B35E58" w:rsidRPr="00FC434A" w:rsidTr="005D5CFC">
        <w:tc>
          <w:tcPr>
            <w:tcW w:w="1555" w:type="dxa"/>
          </w:tcPr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CEP:</w:t>
            </w:r>
          </w:p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UF:</w:t>
            </w:r>
          </w:p>
        </w:tc>
        <w:tc>
          <w:tcPr>
            <w:tcW w:w="2335" w:type="dxa"/>
            <w:gridSpan w:val="2"/>
          </w:tcPr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Fone:</w:t>
            </w:r>
          </w:p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Fax:</w:t>
            </w:r>
          </w:p>
        </w:tc>
      </w:tr>
      <w:tr w:rsidR="00B35E58" w:rsidRPr="00FC434A" w:rsidTr="00B35E58">
        <w:tc>
          <w:tcPr>
            <w:tcW w:w="8494" w:type="dxa"/>
            <w:gridSpan w:val="6"/>
          </w:tcPr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Sítio Eletrônico:</w:t>
            </w:r>
          </w:p>
          <w:p w:rsidR="00B35E58" w:rsidRPr="00FC434A" w:rsidRDefault="00B35E58" w:rsidP="00B35E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35E58" w:rsidRPr="00FC434A" w:rsidTr="00B35E58">
        <w:tc>
          <w:tcPr>
            <w:tcW w:w="8494" w:type="dxa"/>
            <w:gridSpan w:val="6"/>
          </w:tcPr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C434A">
              <w:rPr>
                <w:rFonts w:cs="Arial"/>
                <w:b/>
                <w:sz w:val="20"/>
                <w:szCs w:val="20"/>
              </w:rPr>
              <w:t>Responsável pela direção do laboratório:</w:t>
            </w:r>
          </w:p>
          <w:p w:rsidR="00B35E58" w:rsidRPr="00FC434A" w:rsidRDefault="00B35E58" w:rsidP="00B35E5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52CC0" w:rsidRPr="00FC434A" w:rsidRDefault="00352CC0" w:rsidP="00352CC0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352CC0" w:rsidRPr="00FC434A" w:rsidRDefault="00352CC0" w:rsidP="00352CC0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352CC0" w:rsidRPr="00FC434A" w:rsidRDefault="00352CC0" w:rsidP="00352C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C434A">
        <w:rPr>
          <w:rFonts w:cs="Arial"/>
          <w:sz w:val="20"/>
          <w:szCs w:val="20"/>
        </w:rPr>
        <w:t>[Cidade/UF, Data]</w:t>
      </w:r>
    </w:p>
    <w:p w:rsidR="00352CC0" w:rsidRPr="00FC434A" w:rsidRDefault="00352CC0" w:rsidP="00352C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C434A">
        <w:rPr>
          <w:rFonts w:cs="Arial"/>
          <w:sz w:val="20"/>
          <w:szCs w:val="20"/>
        </w:rPr>
        <w:t>[</w:t>
      </w:r>
      <w:r w:rsidRPr="00FC434A">
        <w:rPr>
          <w:rFonts w:cs="Arial"/>
          <w:iCs/>
          <w:sz w:val="20"/>
          <w:szCs w:val="20"/>
        </w:rPr>
        <w:t>Assinatura do representante legal do laboratório</w:t>
      </w:r>
      <w:r w:rsidRPr="00FC434A">
        <w:rPr>
          <w:rFonts w:cs="Arial"/>
          <w:sz w:val="20"/>
          <w:szCs w:val="20"/>
        </w:rPr>
        <w:t>]</w:t>
      </w:r>
    </w:p>
    <w:sectPr w:rsidR="00352CC0" w:rsidRPr="00FC434A" w:rsidSect="00AF75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D4" w:rsidRDefault="00C547D4" w:rsidP="00FC434A">
      <w:pPr>
        <w:spacing w:after="0" w:line="240" w:lineRule="auto"/>
      </w:pPr>
      <w:r>
        <w:separator/>
      </w:r>
    </w:p>
  </w:endnote>
  <w:endnote w:type="continuationSeparator" w:id="0">
    <w:p w:rsidR="00C547D4" w:rsidRDefault="00C547D4" w:rsidP="00FC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D4" w:rsidRDefault="00C547D4" w:rsidP="00FC434A">
      <w:pPr>
        <w:spacing w:after="0" w:line="240" w:lineRule="auto"/>
      </w:pPr>
      <w:r>
        <w:separator/>
      </w:r>
    </w:p>
  </w:footnote>
  <w:footnote w:type="continuationSeparator" w:id="0">
    <w:p w:rsidR="00C547D4" w:rsidRDefault="00C547D4" w:rsidP="00FC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4A" w:rsidRDefault="00FC434A" w:rsidP="00FC434A">
    <w:pPr>
      <w:pStyle w:val="Cabealho"/>
      <w:rPr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647700" cy="660400"/>
          <wp:effectExtent l="0" t="0" r="0" b="0"/>
          <wp:wrapThrough wrapText="bothSides">
            <wp:wrapPolygon edited="0">
              <wp:start x="0" y="0"/>
              <wp:lineTo x="0" y="21185"/>
              <wp:lineTo x="20965" y="21185"/>
              <wp:lineTo x="20965" y="0"/>
              <wp:lineTo x="0" y="0"/>
            </wp:wrapPolygon>
          </wp:wrapThrough>
          <wp:docPr id="1" name="Imagem 1" descr="http://www.tjmg.jus.br/data/files/84/E0/C3/21/FD1B7410B2680B74E81808A8/Brasao%20-%20P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tjmg.jus.br/data/files/84/E0/C3/21/FD1B7410B2680B74E81808A8/Brasao%20-%20P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</w:rPr>
      <w:t xml:space="preserve">                      </w:t>
    </w:r>
  </w:p>
  <w:p w:rsidR="00FC434A" w:rsidRDefault="00FC434A" w:rsidP="00FC434A">
    <w:pPr>
      <w:pStyle w:val="Cabealho"/>
      <w:rPr>
        <w:sz w:val="26"/>
        <w:szCs w:val="26"/>
      </w:rPr>
    </w:pPr>
    <w:r>
      <w:rPr>
        <w:sz w:val="26"/>
        <w:szCs w:val="26"/>
      </w:rPr>
      <w:t xml:space="preserve">                         GOVERNO DO ESTADO DE MINAS GERAIS</w:t>
    </w:r>
  </w:p>
  <w:p w:rsidR="00FC434A" w:rsidRDefault="00FC434A" w:rsidP="00FC434A">
    <w:pPr>
      <w:pStyle w:val="Cabealho"/>
      <w:rPr>
        <w:b/>
        <w:sz w:val="26"/>
        <w:szCs w:val="26"/>
      </w:rPr>
    </w:pPr>
    <w:r>
      <w:rPr>
        <w:sz w:val="26"/>
        <w:szCs w:val="26"/>
      </w:rPr>
      <w:t xml:space="preserve">                         </w:t>
    </w:r>
    <w:r>
      <w:rPr>
        <w:b/>
        <w:sz w:val="26"/>
        <w:szCs w:val="26"/>
      </w:rPr>
      <w:t>Instituto Mineiro de Agropecuária</w:t>
    </w:r>
  </w:p>
  <w:p w:rsidR="00FC434A" w:rsidRDefault="00FC434A" w:rsidP="00FC434A">
    <w:pPr>
      <w:pStyle w:val="Cabealho"/>
      <w:ind w:left="1843"/>
      <w:jc w:val="center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8A2"/>
    <w:multiLevelType w:val="hybridMultilevel"/>
    <w:tmpl w:val="C700D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0"/>
    <w:rsid w:val="00233236"/>
    <w:rsid w:val="00352CC0"/>
    <w:rsid w:val="003B750D"/>
    <w:rsid w:val="004D2A0A"/>
    <w:rsid w:val="00824389"/>
    <w:rsid w:val="0092169A"/>
    <w:rsid w:val="0097344E"/>
    <w:rsid w:val="009C6388"/>
    <w:rsid w:val="00AD1FA8"/>
    <w:rsid w:val="00AF7505"/>
    <w:rsid w:val="00B35E58"/>
    <w:rsid w:val="00C547D4"/>
    <w:rsid w:val="00D83469"/>
    <w:rsid w:val="00EC55F2"/>
    <w:rsid w:val="00EC6EE3"/>
    <w:rsid w:val="00F203EE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FC298-9DCD-41A1-AF82-AD6B803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16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4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34A"/>
  </w:style>
  <w:style w:type="paragraph" w:styleId="Rodap">
    <w:name w:val="footer"/>
    <w:basedOn w:val="Normal"/>
    <w:link w:val="RodapChar"/>
    <w:uiPriority w:val="99"/>
    <w:unhideWhenUsed/>
    <w:rsid w:val="00FC4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m10175164</dc:creator>
  <cp:lastModifiedBy>Rachel Rodarte Silva</cp:lastModifiedBy>
  <cp:revision>2</cp:revision>
  <dcterms:created xsi:type="dcterms:W3CDTF">2020-05-13T18:19:00Z</dcterms:created>
  <dcterms:modified xsi:type="dcterms:W3CDTF">2020-05-13T18:19:00Z</dcterms:modified>
</cp:coreProperties>
</file>